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69BD" w:rsidRPr="000969BD" w:rsidRDefault="008D1269" w:rsidP="008D1269">
      <w:pPr>
        <w:spacing w:before="120" w:after="0" w:line="240" w:lineRule="auto"/>
        <w:jc w:val="center"/>
        <w:rPr>
          <w:rFonts w:ascii="Times New Roman" w:hAnsi="Times New Roman" w:cs="Times New Roman"/>
          <w:b/>
          <w:i/>
          <w:sz w:val="48"/>
          <w:szCs w:val="48"/>
          <w:lang w:val="en-US"/>
        </w:rPr>
      </w:pPr>
      <w:r w:rsidRPr="000969BD">
        <w:rPr>
          <w:rFonts w:ascii="Times New Roman" w:hAnsi="Times New Roman" w:cs="Times New Roman"/>
          <w:b/>
          <w:i/>
          <w:sz w:val="48"/>
          <w:szCs w:val="48"/>
          <w:lang w:val="en-US"/>
        </w:rPr>
        <w:t>POLICY BRIEF</w:t>
      </w:r>
    </w:p>
    <w:p w:rsidR="008D1269" w:rsidRPr="008D1269" w:rsidRDefault="008D1269" w:rsidP="00AF0A0F">
      <w:pPr>
        <w:spacing w:before="240" w:after="0" w:line="240" w:lineRule="auto"/>
        <w:jc w:val="center"/>
        <w:rPr>
          <w:rFonts w:ascii="Times New Roman" w:hAnsi="Times New Roman" w:cs="Times New Roman"/>
          <w:b/>
          <w:bCs/>
          <w:sz w:val="28"/>
          <w:szCs w:val="28"/>
          <w:lang w:val="en-US"/>
        </w:rPr>
      </w:pPr>
      <w:r w:rsidRPr="008D1269">
        <w:rPr>
          <w:rFonts w:ascii="Times New Roman" w:hAnsi="Times New Roman" w:cs="Times New Roman"/>
          <w:b/>
          <w:bCs/>
          <w:sz w:val="28"/>
          <w:szCs w:val="28"/>
        </w:rPr>
        <w:t>PEMASARAN DAN BRANDING PRODUK MAKANAN JAMBI  MENJADI PRODUK MAKANAN NASIONAL</w:t>
      </w:r>
    </w:p>
    <w:p w:rsidR="000969BD" w:rsidRPr="008D1269" w:rsidRDefault="000969BD" w:rsidP="008D1269">
      <w:pPr>
        <w:spacing w:before="120" w:after="0" w:line="240" w:lineRule="auto"/>
        <w:jc w:val="center"/>
        <w:rPr>
          <w:rFonts w:ascii="Times New Roman" w:hAnsi="Times New Roman" w:cs="Times New Roman"/>
          <w:i/>
          <w:sz w:val="28"/>
          <w:szCs w:val="28"/>
        </w:rPr>
      </w:pPr>
      <w:r w:rsidRPr="008D1269">
        <w:rPr>
          <w:rFonts w:ascii="Times New Roman" w:hAnsi="Times New Roman" w:cs="Times New Roman"/>
          <w:i/>
          <w:sz w:val="28"/>
          <w:szCs w:val="28"/>
        </w:rPr>
        <w:t xml:space="preserve">Membangun Branding Makanan Khas Jambi Sebagai Makanan Nasional </w:t>
      </w:r>
      <w:r w:rsidR="008D1269">
        <w:rPr>
          <w:rFonts w:ascii="Times New Roman" w:hAnsi="Times New Roman" w:cs="Times New Roman"/>
          <w:i/>
          <w:sz w:val="28"/>
          <w:szCs w:val="28"/>
          <w:lang w:val="en-US"/>
        </w:rPr>
        <w:t xml:space="preserve">             </w:t>
      </w:r>
      <w:r w:rsidRPr="008D1269">
        <w:rPr>
          <w:rFonts w:ascii="Times New Roman" w:hAnsi="Times New Roman" w:cs="Times New Roman"/>
          <w:i/>
          <w:sz w:val="28"/>
          <w:szCs w:val="28"/>
        </w:rPr>
        <w:t>(oleh-oleh nasional)</w:t>
      </w:r>
    </w:p>
    <w:p w:rsidR="000969BD" w:rsidRDefault="000969BD" w:rsidP="000969BD">
      <w:pPr>
        <w:spacing w:before="120" w:after="0" w:line="240" w:lineRule="auto"/>
        <w:jc w:val="both"/>
        <w:rPr>
          <w:rFonts w:ascii="Times New Roman" w:hAnsi="Times New Roman" w:cs="Times New Roman"/>
          <w:sz w:val="26"/>
          <w:szCs w:val="26"/>
          <w:lang w:val="en-US"/>
        </w:rPr>
      </w:pPr>
    </w:p>
    <w:p w:rsidR="00AF0A0F" w:rsidRPr="00AF0A0F" w:rsidRDefault="00AF0A0F" w:rsidP="000969BD">
      <w:pPr>
        <w:spacing w:before="120" w:after="0" w:line="240" w:lineRule="auto"/>
        <w:jc w:val="both"/>
        <w:rPr>
          <w:rFonts w:ascii="Times New Roman" w:hAnsi="Times New Roman" w:cs="Times New Roman"/>
          <w:sz w:val="26"/>
          <w:szCs w:val="26"/>
          <w:lang w:val="en-US"/>
        </w:rPr>
      </w:pPr>
    </w:p>
    <w:p w:rsidR="000969BD" w:rsidRPr="00AF0A0F" w:rsidRDefault="000969BD" w:rsidP="00C006C6">
      <w:pPr>
        <w:spacing w:before="120" w:after="0" w:line="240" w:lineRule="auto"/>
        <w:rPr>
          <w:rFonts w:ascii="Arial" w:hAnsi="Arial" w:cs="Arial"/>
          <w:b/>
          <w:color w:val="000000" w:themeColor="text1"/>
          <w:sz w:val="24"/>
          <w:szCs w:val="24"/>
        </w:rPr>
      </w:pPr>
      <w:r w:rsidRPr="00AF0A0F">
        <w:rPr>
          <w:rFonts w:ascii="Arial" w:hAnsi="Arial" w:cs="Arial"/>
          <w:b/>
          <w:color w:val="000000" w:themeColor="text1"/>
          <w:sz w:val="24"/>
          <w:szCs w:val="24"/>
        </w:rPr>
        <w:t>RINGKASAN EKSEKUTIF</w:t>
      </w:r>
    </w:p>
    <w:p w:rsidR="000969BD" w:rsidRPr="00AF0A0F" w:rsidRDefault="000969BD" w:rsidP="000969BD">
      <w:pPr>
        <w:spacing w:before="120" w:after="0" w:line="240" w:lineRule="auto"/>
        <w:jc w:val="both"/>
        <w:rPr>
          <w:rFonts w:ascii="Arial" w:hAnsi="Arial" w:cs="Arial"/>
          <w:color w:val="000000" w:themeColor="text1"/>
          <w:sz w:val="24"/>
          <w:szCs w:val="24"/>
          <w:lang w:val="en-US"/>
        </w:rPr>
      </w:pPr>
      <w:r w:rsidRPr="00AF0A0F">
        <w:rPr>
          <w:rFonts w:ascii="Arial" w:hAnsi="Arial" w:cs="Arial"/>
          <w:color w:val="000000" w:themeColor="text1"/>
          <w:sz w:val="24"/>
          <w:szCs w:val="24"/>
        </w:rPr>
        <w:t xml:space="preserve">Provinsi Jambi memiliki beragam macam makanan dan makanan ringan yang berpotensi sebagai oleh-oleh untuk dibawa pulang para tamu atau wisatawan yang datang ke Provinsi Jambi. Namun sejauh ini jenis  makanan yang terdiri dari kue basah dan kuliner </w:t>
      </w:r>
      <w:proofErr w:type="spellStart"/>
      <w:r w:rsidR="00657F67" w:rsidRPr="00AF0A0F">
        <w:rPr>
          <w:rFonts w:ascii="Arial" w:hAnsi="Arial" w:cs="Arial"/>
          <w:color w:val="000000" w:themeColor="text1"/>
          <w:sz w:val="24"/>
          <w:szCs w:val="24"/>
          <w:lang w:val="en-US"/>
        </w:rPr>
        <w:t>serta</w:t>
      </w:r>
      <w:proofErr w:type="spellEnd"/>
      <w:r w:rsidRPr="00AF0A0F">
        <w:rPr>
          <w:rFonts w:ascii="Arial" w:hAnsi="Arial" w:cs="Arial"/>
          <w:color w:val="000000" w:themeColor="text1"/>
          <w:sz w:val="24"/>
          <w:szCs w:val="24"/>
        </w:rPr>
        <w:t xml:space="preserve"> makanan ringan yang terdiri dari makanan tahan lahan belum dikenal</w:t>
      </w:r>
      <w:r w:rsidR="00657F67" w:rsidRPr="00AF0A0F">
        <w:rPr>
          <w:rFonts w:ascii="Arial" w:hAnsi="Arial" w:cs="Arial"/>
          <w:color w:val="000000" w:themeColor="text1"/>
          <w:sz w:val="24"/>
          <w:szCs w:val="24"/>
          <w:lang w:val="en-US"/>
        </w:rPr>
        <w:t xml:space="preserve"> </w:t>
      </w:r>
      <w:proofErr w:type="spellStart"/>
      <w:r w:rsidR="00657F67" w:rsidRPr="00AF0A0F">
        <w:rPr>
          <w:rFonts w:ascii="Arial" w:hAnsi="Arial" w:cs="Arial"/>
          <w:color w:val="000000" w:themeColor="text1"/>
          <w:sz w:val="24"/>
          <w:szCs w:val="24"/>
          <w:lang w:val="en-US"/>
        </w:rPr>
        <w:t>masyarakat</w:t>
      </w:r>
      <w:proofErr w:type="spellEnd"/>
      <w:r w:rsidRPr="00AF0A0F">
        <w:rPr>
          <w:rFonts w:ascii="Arial" w:hAnsi="Arial" w:cs="Arial"/>
          <w:color w:val="000000" w:themeColor="text1"/>
          <w:sz w:val="24"/>
          <w:szCs w:val="24"/>
        </w:rPr>
        <w:t>, bahkan tempat penjualan</w:t>
      </w:r>
      <w:r w:rsidR="00657F67" w:rsidRPr="00AF0A0F">
        <w:rPr>
          <w:rFonts w:ascii="Arial" w:hAnsi="Arial" w:cs="Arial"/>
          <w:color w:val="000000" w:themeColor="text1"/>
          <w:sz w:val="24"/>
          <w:szCs w:val="24"/>
          <w:lang w:val="en-US"/>
        </w:rPr>
        <w:t xml:space="preserve"> </w:t>
      </w:r>
      <w:proofErr w:type="spellStart"/>
      <w:r w:rsidR="00657F67" w:rsidRPr="00AF0A0F">
        <w:rPr>
          <w:rFonts w:ascii="Arial" w:hAnsi="Arial" w:cs="Arial"/>
          <w:color w:val="000000" w:themeColor="text1"/>
          <w:sz w:val="24"/>
          <w:szCs w:val="24"/>
          <w:lang w:val="en-US"/>
        </w:rPr>
        <w:t>atau</w:t>
      </w:r>
      <w:proofErr w:type="spellEnd"/>
      <w:r w:rsidR="00657F67" w:rsidRPr="00AF0A0F">
        <w:rPr>
          <w:rFonts w:ascii="Arial" w:hAnsi="Arial" w:cs="Arial"/>
          <w:color w:val="000000" w:themeColor="text1"/>
          <w:sz w:val="24"/>
          <w:szCs w:val="24"/>
          <w:lang w:val="en-US"/>
        </w:rPr>
        <w:t xml:space="preserve"> </w:t>
      </w:r>
      <w:proofErr w:type="spellStart"/>
      <w:r w:rsidR="00657F67" w:rsidRPr="00AF0A0F">
        <w:rPr>
          <w:rFonts w:ascii="Arial" w:hAnsi="Arial" w:cs="Arial"/>
          <w:color w:val="000000" w:themeColor="text1"/>
          <w:sz w:val="24"/>
          <w:szCs w:val="24"/>
          <w:lang w:val="en-US"/>
        </w:rPr>
        <w:t>sentranya</w:t>
      </w:r>
      <w:proofErr w:type="spellEnd"/>
      <w:r w:rsidRPr="00AF0A0F">
        <w:rPr>
          <w:rFonts w:ascii="Arial" w:hAnsi="Arial" w:cs="Arial"/>
          <w:color w:val="000000" w:themeColor="text1"/>
          <w:sz w:val="24"/>
          <w:szCs w:val="24"/>
        </w:rPr>
        <w:t xml:space="preserve"> </w:t>
      </w:r>
      <w:proofErr w:type="spellStart"/>
      <w:r w:rsidR="00657F67" w:rsidRPr="00AF0A0F">
        <w:rPr>
          <w:rFonts w:ascii="Arial" w:hAnsi="Arial" w:cs="Arial"/>
          <w:color w:val="000000" w:themeColor="text1"/>
          <w:sz w:val="24"/>
          <w:szCs w:val="24"/>
          <w:lang w:val="en-US"/>
        </w:rPr>
        <w:t>sangat</w:t>
      </w:r>
      <w:proofErr w:type="spellEnd"/>
      <w:r w:rsidR="00657F67" w:rsidRPr="00AF0A0F">
        <w:rPr>
          <w:rFonts w:ascii="Arial" w:hAnsi="Arial" w:cs="Arial"/>
          <w:color w:val="000000" w:themeColor="text1"/>
          <w:sz w:val="24"/>
          <w:szCs w:val="24"/>
          <w:lang w:val="en-US"/>
        </w:rPr>
        <w:t xml:space="preserve"> </w:t>
      </w:r>
      <w:proofErr w:type="spellStart"/>
      <w:r w:rsidR="00657F67" w:rsidRPr="00AF0A0F">
        <w:rPr>
          <w:rFonts w:ascii="Arial" w:hAnsi="Arial" w:cs="Arial"/>
          <w:color w:val="000000" w:themeColor="text1"/>
          <w:sz w:val="24"/>
          <w:szCs w:val="24"/>
          <w:lang w:val="en-US"/>
        </w:rPr>
        <w:t>terbatas</w:t>
      </w:r>
      <w:proofErr w:type="spellEnd"/>
      <w:r w:rsidR="00657F67" w:rsidRPr="00AF0A0F">
        <w:rPr>
          <w:rFonts w:ascii="Arial" w:hAnsi="Arial" w:cs="Arial"/>
          <w:color w:val="000000" w:themeColor="text1"/>
          <w:sz w:val="24"/>
          <w:szCs w:val="24"/>
          <w:lang w:val="en-US"/>
        </w:rPr>
        <w:t xml:space="preserve"> </w:t>
      </w:r>
      <w:proofErr w:type="spellStart"/>
      <w:r w:rsidR="00657F67" w:rsidRPr="00AF0A0F">
        <w:rPr>
          <w:rFonts w:ascii="Arial" w:hAnsi="Arial" w:cs="Arial"/>
          <w:color w:val="000000" w:themeColor="text1"/>
          <w:sz w:val="24"/>
          <w:szCs w:val="24"/>
          <w:lang w:val="en-US"/>
        </w:rPr>
        <w:t>dan</w:t>
      </w:r>
      <w:proofErr w:type="spellEnd"/>
      <w:r w:rsidR="00657F67" w:rsidRPr="00AF0A0F">
        <w:rPr>
          <w:rFonts w:ascii="Arial" w:hAnsi="Arial" w:cs="Arial"/>
          <w:color w:val="000000" w:themeColor="text1"/>
          <w:sz w:val="24"/>
          <w:szCs w:val="24"/>
          <w:lang w:val="en-US"/>
        </w:rPr>
        <w:t xml:space="preserve"> </w:t>
      </w:r>
      <w:proofErr w:type="spellStart"/>
      <w:r w:rsidR="00657F67" w:rsidRPr="00AF0A0F">
        <w:rPr>
          <w:rFonts w:ascii="Arial" w:hAnsi="Arial" w:cs="Arial"/>
          <w:color w:val="000000" w:themeColor="text1"/>
          <w:sz w:val="24"/>
          <w:szCs w:val="24"/>
          <w:lang w:val="en-US"/>
        </w:rPr>
        <w:t>sulit</w:t>
      </w:r>
      <w:proofErr w:type="spellEnd"/>
      <w:r w:rsidR="00657F67" w:rsidRPr="00AF0A0F">
        <w:rPr>
          <w:rFonts w:ascii="Arial" w:hAnsi="Arial" w:cs="Arial"/>
          <w:color w:val="000000" w:themeColor="text1"/>
          <w:sz w:val="24"/>
          <w:szCs w:val="24"/>
          <w:lang w:val="en-US"/>
        </w:rPr>
        <w:t xml:space="preserve"> </w:t>
      </w:r>
      <w:proofErr w:type="spellStart"/>
      <w:r w:rsidR="00657F67" w:rsidRPr="00AF0A0F">
        <w:rPr>
          <w:rFonts w:ascii="Arial" w:hAnsi="Arial" w:cs="Arial"/>
          <w:color w:val="000000" w:themeColor="text1"/>
          <w:sz w:val="24"/>
          <w:szCs w:val="24"/>
          <w:lang w:val="en-US"/>
        </w:rPr>
        <w:t>ditemukan</w:t>
      </w:r>
      <w:proofErr w:type="spellEnd"/>
      <w:r w:rsidRPr="00AF0A0F">
        <w:rPr>
          <w:rFonts w:ascii="Arial" w:hAnsi="Arial" w:cs="Arial"/>
          <w:color w:val="000000" w:themeColor="text1"/>
          <w:sz w:val="24"/>
          <w:szCs w:val="24"/>
        </w:rPr>
        <w:t xml:space="preserve">, hal ini menjadi kesulitan bagi pihak hotel </w:t>
      </w:r>
      <w:proofErr w:type="spellStart"/>
      <w:r w:rsidR="002954AA" w:rsidRPr="00AF0A0F">
        <w:rPr>
          <w:rFonts w:ascii="Arial" w:hAnsi="Arial" w:cs="Arial"/>
          <w:color w:val="000000" w:themeColor="text1"/>
          <w:sz w:val="24"/>
          <w:szCs w:val="24"/>
          <w:lang w:val="en-US"/>
        </w:rPr>
        <w:t>atau</w:t>
      </w:r>
      <w:proofErr w:type="spellEnd"/>
      <w:r w:rsidR="002954AA" w:rsidRPr="00AF0A0F">
        <w:rPr>
          <w:rFonts w:ascii="Arial" w:hAnsi="Arial" w:cs="Arial"/>
          <w:color w:val="000000" w:themeColor="text1"/>
          <w:sz w:val="24"/>
          <w:szCs w:val="24"/>
          <w:lang w:val="en-US"/>
        </w:rPr>
        <w:t xml:space="preserve"> </w:t>
      </w:r>
      <w:proofErr w:type="spellStart"/>
      <w:r w:rsidR="002954AA" w:rsidRPr="00AF0A0F">
        <w:rPr>
          <w:rFonts w:ascii="Arial" w:hAnsi="Arial" w:cs="Arial"/>
          <w:color w:val="000000" w:themeColor="text1"/>
          <w:sz w:val="24"/>
          <w:szCs w:val="24"/>
          <w:lang w:val="en-US"/>
        </w:rPr>
        <w:t>biri</w:t>
      </w:r>
      <w:proofErr w:type="spellEnd"/>
      <w:r w:rsidR="002954AA" w:rsidRPr="00AF0A0F">
        <w:rPr>
          <w:rFonts w:ascii="Arial" w:hAnsi="Arial" w:cs="Arial"/>
          <w:color w:val="000000" w:themeColor="text1"/>
          <w:sz w:val="24"/>
          <w:szCs w:val="24"/>
          <w:lang w:val="en-US"/>
        </w:rPr>
        <w:t xml:space="preserve"> </w:t>
      </w:r>
      <w:proofErr w:type="spellStart"/>
      <w:r w:rsidR="002954AA" w:rsidRPr="00AF0A0F">
        <w:rPr>
          <w:rFonts w:ascii="Arial" w:hAnsi="Arial" w:cs="Arial"/>
          <w:color w:val="000000" w:themeColor="text1"/>
          <w:sz w:val="24"/>
          <w:szCs w:val="24"/>
          <w:lang w:val="en-US"/>
        </w:rPr>
        <w:t>jasa</w:t>
      </w:r>
      <w:proofErr w:type="spellEnd"/>
      <w:r w:rsidR="002954AA" w:rsidRPr="00AF0A0F">
        <w:rPr>
          <w:rFonts w:ascii="Arial" w:hAnsi="Arial" w:cs="Arial"/>
          <w:color w:val="000000" w:themeColor="text1"/>
          <w:sz w:val="24"/>
          <w:szCs w:val="24"/>
          <w:lang w:val="en-US"/>
        </w:rPr>
        <w:t xml:space="preserve"> lain </w:t>
      </w:r>
      <w:r w:rsidRPr="00AF0A0F">
        <w:rPr>
          <w:rFonts w:ascii="Arial" w:hAnsi="Arial" w:cs="Arial"/>
          <w:color w:val="000000" w:themeColor="text1"/>
          <w:sz w:val="24"/>
          <w:szCs w:val="24"/>
        </w:rPr>
        <w:t xml:space="preserve">untuk menjelaskan ketika ada tamu yang bertanya </w:t>
      </w:r>
      <w:proofErr w:type="spellStart"/>
      <w:r w:rsidR="002954AA" w:rsidRPr="00AF0A0F">
        <w:rPr>
          <w:rFonts w:ascii="Arial" w:hAnsi="Arial" w:cs="Arial"/>
          <w:color w:val="000000" w:themeColor="text1"/>
          <w:sz w:val="24"/>
          <w:szCs w:val="24"/>
          <w:lang w:val="en-US"/>
        </w:rPr>
        <w:t>tentang</w:t>
      </w:r>
      <w:proofErr w:type="spellEnd"/>
      <w:r w:rsidR="002954AA" w:rsidRPr="00AF0A0F">
        <w:rPr>
          <w:rFonts w:ascii="Arial" w:hAnsi="Arial" w:cs="Arial"/>
          <w:color w:val="000000" w:themeColor="text1"/>
          <w:sz w:val="24"/>
          <w:szCs w:val="24"/>
          <w:lang w:val="en-US"/>
        </w:rPr>
        <w:t xml:space="preserve"> </w:t>
      </w:r>
      <w:r w:rsidRPr="00AF0A0F">
        <w:rPr>
          <w:rFonts w:ascii="Arial" w:hAnsi="Arial" w:cs="Arial"/>
          <w:color w:val="000000" w:themeColor="text1"/>
          <w:sz w:val="24"/>
          <w:szCs w:val="24"/>
        </w:rPr>
        <w:t xml:space="preserve">makanan khas </w:t>
      </w:r>
      <w:r w:rsidR="002954AA" w:rsidRPr="00AF0A0F">
        <w:rPr>
          <w:rFonts w:ascii="Arial" w:hAnsi="Arial" w:cs="Arial"/>
          <w:color w:val="000000" w:themeColor="text1"/>
          <w:sz w:val="24"/>
          <w:szCs w:val="24"/>
          <w:lang w:val="en-US"/>
        </w:rPr>
        <w:t>J</w:t>
      </w:r>
      <w:r w:rsidRPr="00AF0A0F">
        <w:rPr>
          <w:rFonts w:ascii="Arial" w:hAnsi="Arial" w:cs="Arial"/>
          <w:color w:val="000000" w:themeColor="text1"/>
          <w:sz w:val="24"/>
          <w:szCs w:val="24"/>
        </w:rPr>
        <w:t xml:space="preserve">ambi. Berdasarkan hal tersebut perlu dibangun </w:t>
      </w:r>
      <w:r w:rsidRPr="00AF0A0F">
        <w:rPr>
          <w:rFonts w:ascii="Arial" w:hAnsi="Arial" w:cs="Arial"/>
          <w:i/>
          <w:color w:val="000000" w:themeColor="text1"/>
          <w:sz w:val="24"/>
          <w:szCs w:val="24"/>
        </w:rPr>
        <w:t xml:space="preserve">branding </w:t>
      </w:r>
      <w:r w:rsidRPr="00AF0A0F">
        <w:rPr>
          <w:rFonts w:ascii="Arial" w:hAnsi="Arial" w:cs="Arial"/>
          <w:color w:val="000000" w:themeColor="text1"/>
          <w:sz w:val="24"/>
          <w:szCs w:val="24"/>
        </w:rPr>
        <w:t xml:space="preserve">sehingga makan Jambi dapat </w:t>
      </w:r>
      <w:r w:rsidR="002954AA" w:rsidRPr="00AF0A0F">
        <w:rPr>
          <w:rFonts w:ascii="Arial" w:hAnsi="Arial" w:cs="Arial"/>
          <w:color w:val="000000" w:themeColor="text1"/>
          <w:sz w:val="24"/>
          <w:szCs w:val="24"/>
        </w:rPr>
        <w:t xml:space="preserve"> dikenal </w:t>
      </w:r>
      <w:proofErr w:type="spellStart"/>
      <w:r w:rsidR="002954AA" w:rsidRPr="00AF0A0F">
        <w:rPr>
          <w:rFonts w:ascii="Arial" w:hAnsi="Arial" w:cs="Arial"/>
          <w:color w:val="000000" w:themeColor="text1"/>
          <w:sz w:val="24"/>
          <w:szCs w:val="24"/>
          <w:lang w:val="en-US"/>
        </w:rPr>
        <w:t>sekaligus</w:t>
      </w:r>
      <w:proofErr w:type="spellEnd"/>
      <w:r w:rsidR="002954AA" w:rsidRPr="00AF0A0F">
        <w:rPr>
          <w:rFonts w:ascii="Arial" w:hAnsi="Arial" w:cs="Arial"/>
          <w:color w:val="000000" w:themeColor="text1"/>
          <w:sz w:val="24"/>
          <w:szCs w:val="24"/>
          <w:lang w:val="en-US"/>
        </w:rPr>
        <w:t xml:space="preserve"> </w:t>
      </w:r>
      <w:proofErr w:type="spellStart"/>
      <w:r w:rsidR="002954AA" w:rsidRPr="00AF0A0F">
        <w:rPr>
          <w:rFonts w:ascii="Arial" w:hAnsi="Arial" w:cs="Arial"/>
          <w:color w:val="000000" w:themeColor="text1"/>
          <w:sz w:val="24"/>
          <w:szCs w:val="24"/>
          <w:lang w:val="en-US"/>
        </w:rPr>
        <w:t>dinikmati</w:t>
      </w:r>
      <w:proofErr w:type="spellEnd"/>
      <w:r w:rsidR="002954AA" w:rsidRPr="00AF0A0F">
        <w:rPr>
          <w:rFonts w:ascii="Arial" w:hAnsi="Arial" w:cs="Arial"/>
          <w:color w:val="000000" w:themeColor="text1"/>
          <w:sz w:val="24"/>
          <w:szCs w:val="24"/>
          <w:lang w:val="en-US"/>
        </w:rPr>
        <w:t xml:space="preserve">  </w:t>
      </w:r>
      <w:proofErr w:type="spellStart"/>
      <w:r w:rsidR="002954AA" w:rsidRPr="00AF0A0F">
        <w:rPr>
          <w:rFonts w:ascii="Arial" w:hAnsi="Arial" w:cs="Arial"/>
          <w:color w:val="000000" w:themeColor="text1"/>
          <w:sz w:val="24"/>
          <w:szCs w:val="24"/>
          <w:lang w:val="en-US"/>
        </w:rPr>
        <w:t>masyarakat</w:t>
      </w:r>
      <w:proofErr w:type="spellEnd"/>
      <w:r w:rsidR="002954AA" w:rsidRPr="00AF0A0F">
        <w:rPr>
          <w:rFonts w:ascii="Arial" w:hAnsi="Arial" w:cs="Arial"/>
          <w:color w:val="000000" w:themeColor="text1"/>
          <w:sz w:val="24"/>
          <w:szCs w:val="24"/>
          <w:lang w:val="en-US"/>
        </w:rPr>
        <w:t xml:space="preserve"> </w:t>
      </w:r>
      <w:proofErr w:type="spellStart"/>
      <w:r w:rsidR="002954AA" w:rsidRPr="00AF0A0F">
        <w:rPr>
          <w:rFonts w:ascii="Arial" w:hAnsi="Arial" w:cs="Arial"/>
          <w:color w:val="000000" w:themeColor="text1"/>
          <w:sz w:val="24"/>
          <w:szCs w:val="24"/>
          <w:lang w:val="en-US"/>
        </w:rPr>
        <w:t>luas</w:t>
      </w:r>
      <w:proofErr w:type="spellEnd"/>
      <w:r w:rsidR="002954AA" w:rsidRPr="00AF0A0F">
        <w:rPr>
          <w:rFonts w:ascii="Arial" w:hAnsi="Arial" w:cs="Arial"/>
          <w:color w:val="000000" w:themeColor="text1"/>
          <w:sz w:val="24"/>
          <w:szCs w:val="24"/>
          <w:lang w:val="en-US"/>
        </w:rPr>
        <w:t xml:space="preserve">  </w:t>
      </w:r>
      <w:proofErr w:type="spellStart"/>
      <w:r w:rsidR="002954AA" w:rsidRPr="00AF0A0F">
        <w:rPr>
          <w:rFonts w:ascii="Arial" w:hAnsi="Arial" w:cs="Arial"/>
          <w:color w:val="000000" w:themeColor="text1"/>
          <w:sz w:val="24"/>
          <w:szCs w:val="24"/>
          <w:lang w:val="en-US"/>
        </w:rPr>
        <w:t>serta</w:t>
      </w:r>
      <w:proofErr w:type="spellEnd"/>
      <w:r w:rsidR="002954AA" w:rsidRPr="00AF0A0F">
        <w:rPr>
          <w:rFonts w:ascii="Arial" w:hAnsi="Arial" w:cs="Arial"/>
          <w:color w:val="000000" w:themeColor="text1"/>
          <w:sz w:val="24"/>
          <w:szCs w:val="24"/>
          <w:lang w:val="en-US"/>
        </w:rPr>
        <w:t xml:space="preserve"> </w:t>
      </w:r>
      <w:proofErr w:type="spellStart"/>
      <w:r w:rsidR="002954AA" w:rsidRPr="00AF0A0F">
        <w:rPr>
          <w:rFonts w:ascii="Arial" w:hAnsi="Arial" w:cs="Arial"/>
          <w:color w:val="000000" w:themeColor="text1"/>
          <w:sz w:val="24"/>
          <w:szCs w:val="24"/>
          <w:lang w:val="en-US"/>
        </w:rPr>
        <w:t>terbangunnya</w:t>
      </w:r>
      <w:proofErr w:type="spellEnd"/>
      <w:r w:rsidR="002954AA" w:rsidRPr="00AF0A0F">
        <w:rPr>
          <w:rFonts w:ascii="Arial" w:hAnsi="Arial" w:cs="Arial"/>
          <w:color w:val="000000" w:themeColor="text1"/>
          <w:sz w:val="24"/>
          <w:szCs w:val="24"/>
          <w:lang w:val="en-US"/>
        </w:rPr>
        <w:t xml:space="preserve"> </w:t>
      </w:r>
      <w:r w:rsidRPr="00AF0A0F">
        <w:rPr>
          <w:rFonts w:ascii="Arial" w:hAnsi="Arial" w:cs="Arial"/>
          <w:color w:val="000000" w:themeColor="text1"/>
          <w:sz w:val="24"/>
          <w:szCs w:val="24"/>
        </w:rPr>
        <w:t xml:space="preserve"> pusat oleh-oleh</w:t>
      </w:r>
      <w:r w:rsidR="0025522D" w:rsidRPr="00AF0A0F">
        <w:rPr>
          <w:rFonts w:ascii="Arial" w:hAnsi="Arial" w:cs="Arial"/>
          <w:color w:val="000000" w:themeColor="text1"/>
          <w:sz w:val="24"/>
          <w:szCs w:val="24"/>
          <w:lang w:val="en-US"/>
        </w:rPr>
        <w:t xml:space="preserve"> </w:t>
      </w:r>
      <w:proofErr w:type="spellStart"/>
      <w:r w:rsidR="0025522D" w:rsidRPr="00AF0A0F">
        <w:rPr>
          <w:rFonts w:ascii="Arial" w:hAnsi="Arial" w:cs="Arial"/>
          <w:color w:val="000000" w:themeColor="text1"/>
          <w:sz w:val="24"/>
          <w:szCs w:val="24"/>
          <w:lang w:val="en-US"/>
        </w:rPr>
        <w:t>khas</w:t>
      </w:r>
      <w:proofErr w:type="spellEnd"/>
      <w:r w:rsidR="0025522D" w:rsidRPr="00AF0A0F">
        <w:rPr>
          <w:rFonts w:ascii="Arial" w:hAnsi="Arial" w:cs="Arial"/>
          <w:color w:val="000000" w:themeColor="text1"/>
          <w:sz w:val="24"/>
          <w:szCs w:val="24"/>
          <w:lang w:val="en-US"/>
        </w:rPr>
        <w:t xml:space="preserve"> Jambi</w:t>
      </w:r>
      <w:r w:rsidRPr="00AF0A0F">
        <w:rPr>
          <w:rFonts w:ascii="Arial" w:hAnsi="Arial" w:cs="Arial"/>
          <w:color w:val="000000" w:themeColor="text1"/>
          <w:sz w:val="24"/>
          <w:szCs w:val="24"/>
        </w:rPr>
        <w:t xml:space="preserve">. Usaha yang dilakukan untuk membangun </w:t>
      </w:r>
      <w:r w:rsidRPr="00AF0A0F">
        <w:rPr>
          <w:rFonts w:ascii="Arial" w:hAnsi="Arial" w:cs="Arial"/>
          <w:i/>
          <w:color w:val="000000" w:themeColor="text1"/>
          <w:sz w:val="24"/>
          <w:szCs w:val="24"/>
        </w:rPr>
        <w:t>branding</w:t>
      </w:r>
      <w:r w:rsidRPr="00AF0A0F">
        <w:rPr>
          <w:rFonts w:ascii="Arial" w:hAnsi="Arial" w:cs="Arial"/>
          <w:color w:val="000000" w:themeColor="text1"/>
          <w:sz w:val="24"/>
          <w:szCs w:val="24"/>
        </w:rPr>
        <w:t xml:space="preserve"> tersebut berupa : (1) penguatan kemampuan IKM dalam menyajikan produk memiliki rasa dan atribut yang menarik; (2) membuat gerai terpadu;</w:t>
      </w:r>
      <w:r w:rsidR="00B0023F" w:rsidRPr="00AF0A0F">
        <w:rPr>
          <w:rFonts w:ascii="Arial" w:hAnsi="Arial" w:cs="Arial"/>
          <w:color w:val="000000" w:themeColor="text1"/>
          <w:sz w:val="24"/>
          <w:szCs w:val="24"/>
          <w:lang w:val="en-US"/>
        </w:rPr>
        <w:t xml:space="preserve"> </w:t>
      </w:r>
      <w:r w:rsidRPr="00AF0A0F">
        <w:rPr>
          <w:rFonts w:ascii="Arial" w:hAnsi="Arial" w:cs="Arial"/>
          <w:color w:val="000000" w:themeColor="text1"/>
          <w:sz w:val="24"/>
          <w:szCs w:val="24"/>
        </w:rPr>
        <w:t xml:space="preserve">(3) membentuk model kerjasama </w:t>
      </w:r>
      <w:proofErr w:type="spellStart"/>
      <w:r w:rsidR="00D3175E">
        <w:rPr>
          <w:rFonts w:ascii="Arial" w:hAnsi="Arial" w:cs="Arial"/>
          <w:color w:val="000000" w:themeColor="text1"/>
          <w:sz w:val="24"/>
          <w:szCs w:val="24"/>
          <w:lang w:val="en-US"/>
        </w:rPr>
        <w:t>melakukan</w:t>
      </w:r>
      <w:proofErr w:type="spellEnd"/>
      <w:r w:rsidR="00D3175E">
        <w:rPr>
          <w:rFonts w:ascii="Arial" w:hAnsi="Arial" w:cs="Arial"/>
          <w:color w:val="000000" w:themeColor="text1"/>
          <w:sz w:val="24"/>
          <w:szCs w:val="24"/>
          <w:lang w:val="en-US"/>
        </w:rPr>
        <w:t xml:space="preserve"> </w:t>
      </w:r>
      <w:proofErr w:type="spellStart"/>
      <w:r w:rsidR="00D3175E">
        <w:rPr>
          <w:rFonts w:ascii="Arial" w:hAnsi="Arial" w:cs="Arial"/>
          <w:color w:val="000000" w:themeColor="text1"/>
          <w:sz w:val="24"/>
          <w:szCs w:val="24"/>
          <w:lang w:val="en-US"/>
        </w:rPr>
        <w:t>kegiatan</w:t>
      </w:r>
      <w:proofErr w:type="spellEnd"/>
      <w:r w:rsidR="00D3175E">
        <w:rPr>
          <w:rFonts w:ascii="Arial" w:hAnsi="Arial" w:cs="Arial"/>
          <w:color w:val="000000" w:themeColor="text1"/>
          <w:sz w:val="24"/>
          <w:szCs w:val="24"/>
          <w:lang w:val="en-US"/>
        </w:rPr>
        <w:t xml:space="preserve">  </w:t>
      </w:r>
      <w:proofErr w:type="spellStart"/>
      <w:r w:rsidR="00D3175E">
        <w:rPr>
          <w:rFonts w:ascii="Arial" w:hAnsi="Arial" w:cs="Arial"/>
          <w:color w:val="000000" w:themeColor="text1"/>
          <w:sz w:val="24"/>
          <w:szCs w:val="24"/>
          <w:lang w:val="en-US"/>
        </w:rPr>
        <w:t>promosi</w:t>
      </w:r>
      <w:proofErr w:type="spellEnd"/>
      <w:r w:rsidR="00D3175E">
        <w:rPr>
          <w:rFonts w:ascii="Arial" w:hAnsi="Arial" w:cs="Arial"/>
          <w:color w:val="000000" w:themeColor="text1"/>
          <w:sz w:val="24"/>
          <w:szCs w:val="24"/>
          <w:lang w:val="en-US"/>
        </w:rPr>
        <w:t xml:space="preserve"> yang </w:t>
      </w:r>
      <w:proofErr w:type="spellStart"/>
      <w:r w:rsidR="00D3175E">
        <w:rPr>
          <w:rFonts w:ascii="Arial" w:hAnsi="Arial" w:cs="Arial"/>
          <w:color w:val="000000" w:themeColor="text1"/>
          <w:sz w:val="24"/>
          <w:szCs w:val="24"/>
          <w:lang w:val="en-US"/>
        </w:rPr>
        <w:t>terdiri</w:t>
      </w:r>
      <w:proofErr w:type="spellEnd"/>
      <w:r w:rsidR="00D3175E">
        <w:rPr>
          <w:rFonts w:ascii="Arial" w:hAnsi="Arial" w:cs="Arial"/>
          <w:color w:val="000000" w:themeColor="text1"/>
          <w:sz w:val="24"/>
          <w:szCs w:val="24"/>
          <w:lang w:val="en-US"/>
        </w:rPr>
        <w:t xml:space="preserve"> </w:t>
      </w:r>
      <w:proofErr w:type="spellStart"/>
      <w:r w:rsidR="00D3175E">
        <w:rPr>
          <w:rFonts w:ascii="Arial" w:hAnsi="Arial" w:cs="Arial"/>
          <w:color w:val="000000" w:themeColor="text1"/>
          <w:sz w:val="24"/>
          <w:szCs w:val="24"/>
          <w:lang w:val="en-US"/>
        </w:rPr>
        <w:t>dari</w:t>
      </w:r>
      <w:proofErr w:type="spellEnd"/>
      <w:r w:rsidR="00D3175E">
        <w:rPr>
          <w:rFonts w:ascii="Arial" w:hAnsi="Arial" w:cs="Arial"/>
          <w:color w:val="000000" w:themeColor="text1"/>
          <w:sz w:val="24"/>
          <w:szCs w:val="24"/>
          <w:lang w:val="en-US"/>
        </w:rPr>
        <w:t xml:space="preserve"> </w:t>
      </w:r>
      <w:r w:rsidRPr="00AF0A0F">
        <w:rPr>
          <w:rFonts w:ascii="Arial" w:hAnsi="Arial" w:cs="Arial"/>
          <w:color w:val="000000" w:themeColor="text1"/>
          <w:sz w:val="24"/>
          <w:szCs w:val="24"/>
        </w:rPr>
        <w:t xml:space="preserve">sopir taxi online, biro perjalanan dan </w:t>
      </w:r>
      <w:proofErr w:type="spellStart"/>
      <w:r w:rsidR="00D3175E">
        <w:rPr>
          <w:rFonts w:ascii="Arial" w:hAnsi="Arial" w:cs="Arial"/>
          <w:color w:val="000000" w:themeColor="text1"/>
          <w:sz w:val="24"/>
          <w:szCs w:val="24"/>
          <w:lang w:val="en-US"/>
        </w:rPr>
        <w:t>pengusaha</w:t>
      </w:r>
      <w:proofErr w:type="spellEnd"/>
      <w:r w:rsidR="00D3175E">
        <w:rPr>
          <w:rFonts w:ascii="Arial" w:hAnsi="Arial" w:cs="Arial"/>
          <w:color w:val="000000" w:themeColor="text1"/>
          <w:sz w:val="24"/>
          <w:szCs w:val="24"/>
          <w:lang w:val="en-US"/>
        </w:rPr>
        <w:t xml:space="preserve"> per</w:t>
      </w:r>
      <w:r w:rsidRPr="00AF0A0F">
        <w:rPr>
          <w:rFonts w:ascii="Arial" w:hAnsi="Arial" w:cs="Arial"/>
          <w:color w:val="000000" w:themeColor="text1"/>
          <w:sz w:val="24"/>
          <w:szCs w:val="24"/>
        </w:rPr>
        <w:t>hotel</w:t>
      </w:r>
      <w:r w:rsidR="00D3175E">
        <w:rPr>
          <w:rFonts w:ascii="Arial" w:hAnsi="Arial" w:cs="Arial"/>
          <w:color w:val="000000" w:themeColor="text1"/>
          <w:sz w:val="24"/>
          <w:szCs w:val="24"/>
          <w:lang w:val="en-US"/>
        </w:rPr>
        <w:t>an</w:t>
      </w:r>
      <w:r w:rsidRPr="00AF0A0F">
        <w:rPr>
          <w:rFonts w:ascii="Arial" w:hAnsi="Arial" w:cs="Arial"/>
          <w:color w:val="000000" w:themeColor="text1"/>
          <w:sz w:val="24"/>
          <w:szCs w:val="24"/>
        </w:rPr>
        <w:t xml:space="preserve"> (4) penguatan peran pem</w:t>
      </w:r>
      <w:r w:rsidR="00B0023F" w:rsidRPr="00AF0A0F">
        <w:rPr>
          <w:rFonts w:ascii="Arial" w:hAnsi="Arial" w:cs="Arial"/>
          <w:color w:val="000000" w:themeColor="text1"/>
          <w:sz w:val="24"/>
          <w:szCs w:val="24"/>
          <w:lang w:val="en-US"/>
        </w:rPr>
        <w:t>e</w:t>
      </w:r>
      <w:r w:rsidRPr="00AF0A0F">
        <w:rPr>
          <w:rFonts w:ascii="Arial" w:hAnsi="Arial" w:cs="Arial"/>
          <w:color w:val="000000" w:themeColor="text1"/>
          <w:sz w:val="24"/>
          <w:szCs w:val="24"/>
        </w:rPr>
        <w:t xml:space="preserve">rintah melalui sinergitas usaha promosi dan pembinaan pelaku usaha antara </w:t>
      </w:r>
      <w:r w:rsidR="00B0023F" w:rsidRPr="00AF0A0F">
        <w:rPr>
          <w:rFonts w:ascii="Arial" w:hAnsi="Arial" w:cs="Arial"/>
          <w:color w:val="000000" w:themeColor="text1"/>
          <w:sz w:val="24"/>
          <w:szCs w:val="24"/>
        </w:rPr>
        <w:t xml:space="preserve">Dinas Perindustrian </w:t>
      </w:r>
      <w:r w:rsidR="00B0023F" w:rsidRPr="00AF0A0F">
        <w:rPr>
          <w:rFonts w:ascii="Arial" w:hAnsi="Arial" w:cs="Arial"/>
          <w:color w:val="000000" w:themeColor="text1"/>
          <w:sz w:val="24"/>
          <w:szCs w:val="24"/>
          <w:lang w:val="en-US"/>
        </w:rPr>
        <w:t>d</w:t>
      </w:r>
      <w:r w:rsidR="00B0023F" w:rsidRPr="00AF0A0F">
        <w:rPr>
          <w:rFonts w:ascii="Arial" w:hAnsi="Arial" w:cs="Arial"/>
          <w:color w:val="000000" w:themeColor="text1"/>
          <w:sz w:val="24"/>
          <w:szCs w:val="24"/>
        </w:rPr>
        <w:t xml:space="preserve">an Perdagangan, Dinas </w:t>
      </w:r>
      <w:proofErr w:type="spellStart"/>
      <w:r w:rsidR="00D3175E">
        <w:rPr>
          <w:rFonts w:ascii="Arial" w:hAnsi="Arial" w:cs="Arial"/>
          <w:color w:val="000000" w:themeColor="text1"/>
          <w:sz w:val="24"/>
          <w:szCs w:val="24"/>
          <w:lang w:val="en-US"/>
        </w:rPr>
        <w:t>Kebudayaan</w:t>
      </w:r>
      <w:proofErr w:type="spellEnd"/>
      <w:r w:rsidR="00D3175E">
        <w:rPr>
          <w:rFonts w:ascii="Arial" w:hAnsi="Arial" w:cs="Arial"/>
          <w:color w:val="000000" w:themeColor="text1"/>
          <w:sz w:val="24"/>
          <w:szCs w:val="24"/>
          <w:lang w:val="en-US"/>
        </w:rPr>
        <w:t xml:space="preserve"> </w:t>
      </w:r>
      <w:proofErr w:type="spellStart"/>
      <w:r w:rsidR="00D3175E">
        <w:rPr>
          <w:rFonts w:ascii="Arial" w:hAnsi="Arial" w:cs="Arial"/>
          <w:color w:val="000000" w:themeColor="text1"/>
          <w:sz w:val="24"/>
          <w:szCs w:val="24"/>
          <w:lang w:val="en-US"/>
        </w:rPr>
        <w:t>dan</w:t>
      </w:r>
      <w:proofErr w:type="spellEnd"/>
      <w:r w:rsidR="00D3175E">
        <w:rPr>
          <w:rFonts w:ascii="Arial" w:hAnsi="Arial" w:cs="Arial"/>
          <w:color w:val="000000" w:themeColor="text1"/>
          <w:sz w:val="24"/>
          <w:szCs w:val="24"/>
          <w:lang w:val="en-US"/>
        </w:rPr>
        <w:t xml:space="preserve"> </w:t>
      </w:r>
      <w:r w:rsidR="00B0023F" w:rsidRPr="00AF0A0F">
        <w:rPr>
          <w:rFonts w:ascii="Arial" w:hAnsi="Arial" w:cs="Arial"/>
          <w:color w:val="000000" w:themeColor="text1"/>
          <w:sz w:val="24"/>
          <w:szCs w:val="24"/>
        </w:rPr>
        <w:t xml:space="preserve">Parwisata </w:t>
      </w:r>
      <w:proofErr w:type="spellStart"/>
      <w:r w:rsidR="00D3175E">
        <w:rPr>
          <w:rFonts w:ascii="Arial" w:hAnsi="Arial" w:cs="Arial"/>
          <w:color w:val="000000" w:themeColor="text1"/>
          <w:sz w:val="24"/>
          <w:szCs w:val="24"/>
          <w:lang w:val="en-US"/>
        </w:rPr>
        <w:t>serta</w:t>
      </w:r>
      <w:proofErr w:type="spellEnd"/>
      <w:r w:rsidR="00D3175E">
        <w:rPr>
          <w:rFonts w:ascii="Arial" w:hAnsi="Arial" w:cs="Arial"/>
          <w:color w:val="000000" w:themeColor="text1"/>
          <w:sz w:val="24"/>
          <w:szCs w:val="24"/>
          <w:lang w:val="en-US"/>
        </w:rPr>
        <w:t xml:space="preserve"> </w:t>
      </w:r>
      <w:r w:rsidR="00B0023F" w:rsidRPr="00AF0A0F">
        <w:rPr>
          <w:rFonts w:ascii="Arial" w:hAnsi="Arial" w:cs="Arial"/>
          <w:color w:val="000000" w:themeColor="text1"/>
          <w:sz w:val="24"/>
          <w:szCs w:val="24"/>
        </w:rPr>
        <w:t xml:space="preserve">Dinas Koperasi </w:t>
      </w:r>
      <w:r w:rsidRPr="00AF0A0F">
        <w:rPr>
          <w:rFonts w:ascii="Arial" w:hAnsi="Arial" w:cs="Arial"/>
          <w:color w:val="000000" w:themeColor="text1"/>
          <w:sz w:val="24"/>
          <w:szCs w:val="24"/>
        </w:rPr>
        <w:t>dan UMKM.</w:t>
      </w:r>
    </w:p>
    <w:p w:rsidR="00C006C6" w:rsidRPr="00AF0A0F" w:rsidRDefault="00C006C6" w:rsidP="000969BD">
      <w:pPr>
        <w:spacing w:before="120" w:after="0" w:line="240" w:lineRule="auto"/>
        <w:jc w:val="both"/>
        <w:rPr>
          <w:rFonts w:ascii="Arial" w:hAnsi="Arial" w:cs="Arial"/>
          <w:color w:val="000000" w:themeColor="text1"/>
          <w:sz w:val="24"/>
          <w:szCs w:val="24"/>
          <w:lang w:val="en-US"/>
        </w:rPr>
      </w:pPr>
    </w:p>
    <w:p w:rsidR="00B26A1B" w:rsidRPr="00AF0A0F" w:rsidRDefault="00C006C6" w:rsidP="000969BD">
      <w:pPr>
        <w:spacing w:before="120" w:after="0" w:line="240" w:lineRule="auto"/>
        <w:jc w:val="both"/>
        <w:rPr>
          <w:rFonts w:ascii="Arial" w:hAnsi="Arial" w:cs="Arial"/>
          <w:b/>
          <w:color w:val="000000" w:themeColor="text1"/>
          <w:sz w:val="24"/>
          <w:szCs w:val="24"/>
          <w:lang w:val="en-US"/>
        </w:rPr>
      </w:pPr>
      <w:r w:rsidRPr="00AF0A0F">
        <w:rPr>
          <w:rFonts w:ascii="Arial" w:hAnsi="Arial" w:cs="Arial"/>
          <w:b/>
          <w:color w:val="000000" w:themeColor="text1"/>
          <w:sz w:val="24"/>
          <w:szCs w:val="24"/>
          <w:lang w:val="en-US"/>
        </w:rPr>
        <w:t>PENDAHULUAN</w:t>
      </w:r>
    </w:p>
    <w:p w:rsidR="008D1269" w:rsidRPr="00AF0A0F" w:rsidRDefault="008D1269" w:rsidP="008D1269">
      <w:pPr>
        <w:pStyle w:val="ListParagraph"/>
        <w:spacing w:before="120" w:after="0" w:line="240" w:lineRule="auto"/>
        <w:ind w:left="0" w:firstLine="567"/>
        <w:contextualSpacing w:val="0"/>
        <w:jc w:val="both"/>
        <w:rPr>
          <w:rFonts w:ascii="Arial" w:hAnsi="Arial" w:cs="Arial"/>
          <w:sz w:val="24"/>
          <w:szCs w:val="24"/>
        </w:rPr>
      </w:pPr>
      <w:r w:rsidRPr="00AF0A0F">
        <w:rPr>
          <w:rFonts w:ascii="Arial" w:hAnsi="Arial" w:cs="Arial"/>
          <w:sz w:val="24"/>
          <w:szCs w:val="24"/>
        </w:rPr>
        <w:t xml:space="preserve">Provinsi Jambi adalah Provinsi yang kaya akan jenis makanan dan makanan ringan, mulai dari masakan berupa lauk pauk untuk makan nasi hingga kue-kue tradisional. Provinsi Jambi terdiri dari 11 kabupaten dan kota, beberapa kabupatan dan  kota banyak menghasilkan produk makanan dan makanan ringan yang menjadi ciri khas daerah tersebut. Namun produk tersebut hanya  dikenal dilingkungan yang relatif terbatas di kabupatan atau kota di lingkungan Provinsi Jambi, seperti: dodol kentang dari </w:t>
      </w:r>
      <w:r w:rsidRPr="00AF0A0F">
        <w:rPr>
          <w:rFonts w:ascii="Arial" w:hAnsi="Arial" w:cs="Arial"/>
          <w:sz w:val="24"/>
          <w:szCs w:val="24"/>
          <w:lang w:val="en-US"/>
        </w:rPr>
        <w:t>K</w:t>
      </w:r>
      <w:r w:rsidRPr="00AF0A0F">
        <w:rPr>
          <w:rFonts w:ascii="Arial" w:hAnsi="Arial" w:cs="Arial"/>
          <w:sz w:val="24"/>
          <w:szCs w:val="24"/>
        </w:rPr>
        <w:t>erinci, dodol g</w:t>
      </w:r>
      <w:r w:rsidRPr="00AF0A0F">
        <w:rPr>
          <w:rFonts w:ascii="Arial" w:hAnsi="Arial" w:cs="Arial"/>
          <w:sz w:val="24"/>
          <w:szCs w:val="24"/>
          <w:lang w:val="en-US"/>
        </w:rPr>
        <w:t>e</w:t>
      </w:r>
      <w:r w:rsidRPr="00AF0A0F">
        <w:rPr>
          <w:rFonts w:ascii="Arial" w:hAnsi="Arial" w:cs="Arial"/>
          <w:sz w:val="24"/>
          <w:szCs w:val="24"/>
        </w:rPr>
        <w:t xml:space="preserve">lamai dari </w:t>
      </w:r>
      <w:r w:rsidRPr="00AF0A0F">
        <w:rPr>
          <w:rFonts w:ascii="Arial" w:hAnsi="Arial" w:cs="Arial"/>
          <w:sz w:val="24"/>
          <w:szCs w:val="24"/>
          <w:lang w:val="en-US"/>
        </w:rPr>
        <w:t>M</w:t>
      </w:r>
      <w:r w:rsidRPr="00AF0A0F">
        <w:rPr>
          <w:rFonts w:ascii="Arial" w:hAnsi="Arial" w:cs="Arial"/>
          <w:sz w:val="24"/>
          <w:szCs w:val="24"/>
        </w:rPr>
        <w:t xml:space="preserve">erangin, gulai tepek ikan dari seberang </w:t>
      </w:r>
      <w:r w:rsidR="008E7EBA">
        <w:rPr>
          <w:rFonts w:ascii="Arial" w:hAnsi="Arial" w:cs="Arial"/>
          <w:sz w:val="24"/>
          <w:szCs w:val="24"/>
          <w:lang w:val="en-US"/>
        </w:rPr>
        <w:t>K</w:t>
      </w:r>
      <w:r w:rsidRPr="00AF0A0F">
        <w:rPr>
          <w:rFonts w:ascii="Arial" w:hAnsi="Arial" w:cs="Arial"/>
          <w:sz w:val="24"/>
          <w:szCs w:val="24"/>
        </w:rPr>
        <w:t xml:space="preserve">ota Jambi, dodol nanas  dari kabupaten Muara Jambi dan kopi Jambi. </w:t>
      </w:r>
    </w:p>
    <w:p w:rsidR="008D1269" w:rsidRPr="00AF0A0F" w:rsidRDefault="008D1269" w:rsidP="008D1269">
      <w:pPr>
        <w:pStyle w:val="ListParagraph"/>
        <w:spacing w:before="120" w:after="0" w:line="240" w:lineRule="auto"/>
        <w:ind w:left="0" w:firstLine="567"/>
        <w:contextualSpacing w:val="0"/>
        <w:jc w:val="both"/>
        <w:rPr>
          <w:rFonts w:ascii="Arial" w:hAnsi="Arial" w:cs="Arial"/>
          <w:sz w:val="24"/>
          <w:szCs w:val="24"/>
        </w:rPr>
      </w:pPr>
      <w:r w:rsidRPr="00AF0A0F">
        <w:rPr>
          <w:rFonts w:ascii="Arial" w:hAnsi="Arial" w:cs="Arial"/>
          <w:sz w:val="24"/>
          <w:szCs w:val="24"/>
        </w:rPr>
        <w:t xml:space="preserve">Idealnya produk makanan dan makanan ringan  tersebut mampu menjadi tuan rumah di Provinsi Jambi, dikenal dekat oleh masyarakat Jambi, bahkan dikenal luas secara nasional sejajar dengan produk kuliner lainnya, seperti: klapertat dari Manado, pempek dari Palembang dan banyak lagi produk lainnya yang telah lebih dahulu menjadi </w:t>
      </w:r>
      <w:r w:rsidRPr="00AF0A0F">
        <w:rPr>
          <w:rFonts w:ascii="Arial" w:hAnsi="Arial" w:cs="Arial"/>
          <w:i/>
          <w:sz w:val="24"/>
          <w:szCs w:val="24"/>
        </w:rPr>
        <w:t>“the branded product</w:t>
      </w:r>
      <w:r w:rsidRPr="00AF0A0F">
        <w:rPr>
          <w:rFonts w:ascii="Arial" w:hAnsi="Arial" w:cs="Arial"/>
          <w:sz w:val="24"/>
          <w:szCs w:val="24"/>
        </w:rPr>
        <w:t>” dan dicari oleh wisatawan yang berkunjung ke daerah tersebut.</w:t>
      </w:r>
    </w:p>
    <w:p w:rsidR="008D1269" w:rsidRDefault="008D1269" w:rsidP="008D1269">
      <w:pPr>
        <w:pStyle w:val="ListParagraph"/>
        <w:spacing w:before="120" w:after="0" w:line="240" w:lineRule="auto"/>
        <w:ind w:left="0" w:firstLine="567"/>
        <w:contextualSpacing w:val="0"/>
        <w:jc w:val="both"/>
        <w:rPr>
          <w:rFonts w:ascii="Arial" w:hAnsi="Arial" w:cs="Arial"/>
          <w:sz w:val="24"/>
          <w:szCs w:val="24"/>
          <w:lang w:val="en-US"/>
        </w:rPr>
      </w:pPr>
      <w:r w:rsidRPr="00AF0A0F">
        <w:rPr>
          <w:rFonts w:ascii="Arial" w:hAnsi="Arial" w:cs="Arial"/>
          <w:sz w:val="24"/>
          <w:szCs w:val="24"/>
        </w:rPr>
        <w:t>Banyak faktor yang menjadi penyebab kurang begitu dikenalnya  produk makanan dan makanan ringan yang berasal dari berbagai daerah di Provinsi Jambi, diantaranya  minimnya kampanye dan promosi pemasaran yang dilakukan pihak terkait, sementara Provinsi Jambi cukup banyak dikunjungi oleh tamu-tamu yang datang dari daerah lain, baik yang datang sebagai tamu dalam urusan kedinasan, baik di pemerintahan maupun perusahaan swasta dan  sebagai wisatawan yang datang berlibur menikmati budaya dan pesona alam Provinsi Jambi.  Berikut adalah perkembangan jumlah tamu-tamu/wisatawan yang datang ke Provinsi Jambi.</w:t>
      </w:r>
    </w:p>
    <w:p w:rsidR="00AF0A0F" w:rsidRPr="00AF0A0F" w:rsidRDefault="00AF0A0F" w:rsidP="008D1269">
      <w:pPr>
        <w:pStyle w:val="ListParagraph"/>
        <w:spacing w:before="120" w:after="0" w:line="240" w:lineRule="auto"/>
        <w:ind w:left="0" w:firstLine="567"/>
        <w:contextualSpacing w:val="0"/>
        <w:jc w:val="both"/>
        <w:rPr>
          <w:rFonts w:ascii="Arial" w:hAnsi="Arial" w:cs="Arial"/>
          <w:sz w:val="24"/>
          <w:szCs w:val="24"/>
          <w:lang w:val="en-US"/>
        </w:rPr>
      </w:pPr>
    </w:p>
    <w:p w:rsidR="008D1269" w:rsidRPr="00AF0A0F" w:rsidRDefault="008D1269" w:rsidP="008D1269">
      <w:pPr>
        <w:pStyle w:val="ListParagraph"/>
        <w:spacing w:before="120" w:after="120" w:line="240" w:lineRule="auto"/>
        <w:ind w:left="0"/>
        <w:contextualSpacing w:val="0"/>
        <w:jc w:val="center"/>
        <w:rPr>
          <w:rFonts w:ascii="Arial" w:hAnsi="Arial" w:cs="Arial"/>
          <w:sz w:val="24"/>
          <w:szCs w:val="24"/>
        </w:rPr>
      </w:pPr>
      <w:r w:rsidRPr="00AF0A0F">
        <w:rPr>
          <w:rFonts w:ascii="Arial" w:hAnsi="Arial" w:cs="Arial"/>
          <w:sz w:val="24"/>
          <w:szCs w:val="24"/>
        </w:rPr>
        <w:lastRenderedPageBreak/>
        <w:t>Perkembangan Tamu yang datang ke Provinsi Jambi yang berasal dari nusantara maupun mancanegara dari Tahun 2015 – 2017</w:t>
      </w:r>
    </w:p>
    <w:tbl>
      <w:tblPr>
        <w:tblStyle w:val="TableGrid"/>
        <w:tblW w:w="8826" w:type="dxa"/>
        <w:tblInd w:w="250" w:type="dxa"/>
        <w:tblLook w:val="04A0"/>
      </w:tblPr>
      <w:tblGrid>
        <w:gridCol w:w="548"/>
        <w:gridCol w:w="2694"/>
        <w:gridCol w:w="1719"/>
        <w:gridCol w:w="1861"/>
        <w:gridCol w:w="2004"/>
      </w:tblGrid>
      <w:tr w:rsidR="008D1269" w:rsidRPr="00AF0A0F" w:rsidTr="004132DA">
        <w:tc>
          <w:tcPr>
            <w:tcW w:w="548" w:type="dxa"/>
            <w:vMerge w:val="restart"/>
            <w:shd w:val="clear" w:color="auto" w:fill="92D050"/>
          </w:tcPr>
          <w:p w:rsidR="008D1269" w:rsidRPr="00AF0A0F" w:rsidRDefault="008D1269" w:rsidP="004132DA">
            <w:pPr>
              <w:pStyle w:val="ListParagraph"/>
              <w:spacing w:before="120"/>
              <w:ind w:left="0"/>
              <w:contextualSpacing w:val="0"/>
              <w:jc w:val="both"/>
              <w:rPr>
                <w:rFonts w:ascii="Arial" w:hAnsi="Arial" w:cs="Arial"/>
                <w:b/>
                <w:sz w:val="24"/>
                <w:szCs w:val="24"/>
              </w:rPr>
            </w:pPr>
            <w:r w:rsidRPr="00AF0A0F">
              <w:rPr>
                <w:rFonts w:ascii="Arial" w:hAnsi="Arial" w:cs="Arial"/>
                <w:b/>
                <w:sz w:val="24"/>
                <w:szCs w:val="24"/>
              </w:rPr>
              <w:t>No</w:t>
            </w:r>
          </w:p>
        </w:tc>
        <w:tc>
          <w:tcPr>
            <w:tcW w:w="2694" w:type="dxa"/>
            <w:vMerge w:val="restart"/>
            <w:shd w:val="clear" w:color="auto" w:fill="92D050"/>
          </w:tcPr>
          <w:p w:rsidR="008D1269" w:rsidRPr="00AF0A0F" w:rsidRDefault="008D1269" w:rsidP="004132DA">
            <w:pPr>
              <w:pStyle w:val="ListParagraph"/>
              <w:spacing w:before="120"/>
              <w:ind w:left="0"/>
              <w:contextualSpacing w:val="0"/>
              <w:jc w:val="center"/>
              <w:rPr>
                <w:rFonts w:ascii="Arial" w:hAnsi="Arial" w:cs="Arial"/>
                <w:b/>
                <w:sz w:val="24"/>
                <w:szCs w:val="24"/>
              </w:rPr>
            </w:pPr>
            <w:r w:rsidRPr="00AF0A0F">
              <w:rPr>
                <w:rFonts w:ascii="Arial" w:hAnsi="Arial" w:cs="Arial"/>
                <w:b/>
                <w:sz w:val="24"/>
                <w:szCs w:val="24"/>
              </w:rPr>
              <w:t>Asal Tamu</w:t>
            </w:r>
          </w:p>
        </w:tc>
        <w:tc>
          <w:tcPr>
            <w:tcW w:w="5584" w:type="dxa"/>
            <w:gridSpan w:val="3"/>
            <w:shd w:val="clear" w:color="auto" w:fill="92D050"/>
          </w:tcPr>
          <w:p w:rsidR="008D1269" w:rsidRPr="00AF0A0F" w:rsidRDefault="008D1269" w:rsidP="004132DA">
            <w:pPr>
              <w:pStyle w:val="ListParagraph"/>
              <w:tabs>
                <w:tab w:val="left" w:pos="1200"/>
              </w:tabs>
              <w:spacing w:before="120"/>
              <w:ind w:left="0"/>
              <w:contextualSpacing w:val="0"/>
              <w:jc w:val="center"/>
              <w:rPr>
                <w:rFonts w:ascii="Arial" w:hAnsi="Arial" w:cs="Arial"/>
                <w:b/>
                <w:sz w:val="24"/>
                <w:szCs w:val="24"/>
              </w:rPr>
            </w:pPr>
            <w:r w:rsidRPr="00AF0A0F">
              <w:rPr>
                <w:rFonts w:ascii="Arial" w:hAnsi="Arial" w:cs="Arial"/>
                <w:b/>
                <w:sz w:val="24"/>
                <w:szCs w:val="24"/>
              </w:rPr>
              <w:t>Tahun</w:t>
            </w:r>
          </w:p>
        </w:tc>
      </w:tr>
      <w:tr w:rsidR="008D1269" w:rsidRPr="00AF0A0F" w:rsidTr="004132DA">
        <w:tc>
          <w:tcPr>
            <w:tcW w:w="548" w:type="dxa"/>
            <w:vMerge/>
            <w:shd w:val="clear" w:color="auto" w:fill="92D050"/>
          </w:tcPr>
          <w:p w:rsidR="008D1269" w:rsidRPr="00AF0A0F" w:rsidRDefault="008D1269" w:rsidP="004132DA">
            <w:pPr>
              <w:pStyle w:val="ListParagraph"/>
              <w:spacing w:before="120"/>
              <w:ind w:left="0"/>
              <w:contextualSpacing w:val="0"/>
              <w:jc w:val="both"/>
              <w:rPr>
                <w:rFonts w:ascii="Arial" w:hAnsi="Arial" w:cs="Arial"/>
                <w:b/>
                <w:sz w:val="24"/>
                <w:szCs w:val="24"/>
              </w:rPr>
            </w:pPr>
          </w:p>
        </w:tc>
        <w:tc>
          <w:tcPr>
            <w:tcW w:w="2694" w:type="dxa"/>
            <w:vMerge/>
            <w:shd w:val="clear" w:color="auto" w:fill="92D050"/>
          </w:tcPr>
          <w:p w:rsidR="008D1269" w:rsidRPr="00AF0A0F" w:rsidRDefault="008D1269" w:rsidP="004132DA">
            <w:pPr>
              <w:pStyle w:val="ListParagraph"/>
              <w:spacing w:before="120"/>
              <w:ind w:left="0"/>
              <w:contextualSpacing w:val="0"/>
              <w:jc w:val="both"/>
              <w:rPr>
                <w:rFonts w:ascii="Arial" w:hAnsi="Arial" w:cs="Arial"/>
                <w:b/>
                <w:sz w:val="24"/>
                <w:szCs w:val="24"/>
              </w:rPr>
            </w:pPr>
          </w:p>
        </w:tc>
        <w:tc>
          <w:tcPr>
            <w:tcW w:w="1719" w:type="dxa"/>
            <w:shd w:val="clear" w:color="auto" w:fill="92D050"/>
          </w:tcPr>
          <w:p w:rsidR="008D1269" w:rsidRPr="00AF0A0F" w:rsidRDefault="008D1269" w:rsidP="004132DA">
            <w:pPr>
              <w:pStyle w:val="ListParagraph"/>
              <w:spacing w:before="120"/>
              <w:ind w:left="0"/>
              <w:contextualSpacing w:val="0"/>
              <w:jc w:val="center"/>
              <w:rPr>
                <w:rFonts w:ascii="Arial" w:hAnsi="Arial" w:cs="Arial"/>
                <w:b/>
                <w:sz w:val="24"/>
                <w:szCs w:val="24"/>
              </w:rPr>
            </w:pPr>
            <w:r w:rsidRPr="00AF0A0F">
              <w:rPr>
                <w:rFonts w:ascii="Arial" w:hAnsi="Arial" w:cs="Arial"/>
                <w:b/>
                <w:sz w:val="24"/>
                <w:szCs w:val="24"/>
              </w:rPr>
              <w:t>2015</w:t>
            </w:r>
          </w:p>
        </w:tc>
        <w:tc>
          <w:tcPr>
            <w:tcW w:w="1861" w:type="dxa"/>
            <w:shd w:val="clear" w:color="auto" w:fill="92D050"/>
          </w:tcPr>
          <w:p w:rsidR="008D1269" w:rsidRPr="00AF0A0F" w:rsidRDefault="008D1269" w:rsidP="004132DA">
            <w:pPr>
              <w:pStyle w:val="ListParagraph"/>
              <w:spacing w:before="120"/>
              <w:ind w:left="0"/>
              <w:contextualSpacing w:val="0"/>
              <w:jc w:val="center"/>
              <w:rPr>
                <w:rFonts w:ascii="Arial" w:hAnsi="Arial" w:cs="Arial"/>
                <w:b/>
                <w:sz w:val="24"/>
                <w:szCs w:val="24"/>
              </w:rPr>
            </w:pPr>
            <w:r w:rsidRPr="00AF0A0F">
              <w:rPr>
                <w:rFonts w:ascii="Arial" w:hAnsi="Arial" w:cs="Arial"/>
                <w:b/>
                <w:sz w:val="24"/>
                <w:szCs w:val="24"/>
              </w:rPr>
              <w:t>2016</w:t>
            </w:r>
          </w:p>
        </w:tc>
        <w:tc>
          <w:tcPr>
            <w:tcW w:w="2004" w:type="dxa"/>
            <w:shd w:val="clear" w:color="auto" w:fill="92D050"/>
          </w:tcPr>
          <w:p w:rsidR="008D1269" w:rsidRPr="00AF0A0F" w:rsidRDefault="008D1269" w:rsidP="004132DA">
            <w:pPr>
              <w:pStyle w:val="ListParagraph"/>
              <w:spacing w:before="120"/>
              <w:ind w:left="0"/>
              <w:contextualSpacing w:val="0"/>
              <w:jc w:val="center"/>
              <w:rPr>
                <w:rFonts w:ascii="Arial" w:hAnsi="Arial" w:cs="Arial"/>
                <w:b/>
                <w:sz w:val="24"/>
                <w:szCs w:val="24"/>
              </w:rPr>
            </w:pPr>
            <w:r w:rsidRPr="00AF0A0F">
              <w:rPr>
                <w:rFonts w:ascii="Arial" w:hAnsi="Arial" w:cs="Arial"/>
                <w:b/>
                <w:sz w:val="24"/>
                <w:szCs w:val="24"/>
              </w:rPr>
              <w:t>2017</w:t>
            </w:r>
          </w:p>
        </w:tc>
      </w:tr>
      <w:tr w:rsidR="008D1269" w:rsidRPr="00AF0A0F" w:rsidTr="004132DA">
        <w:tc>
          <w:tcPr>
            <w:tcW w:w="548" w:type="dxa"/>
          </w:tcPr>
          <w:p w:rsidR="008D1269" w:rsidRPr="00AF0A0F" w:rsidRDefault="008D1269" w:rsidP="004132DA">
            <w:pPr>
              <w:pStyle w:val="ListParagraph"/>
              <w:spacing w:before="120"/>
              <w:ind w:left="0"/>
              <w:contextualSpacing w:val="0"/>
              <w:jc w:val="both"/>
              <w:rPr>
                <w:rFonts w:ascii="Arial" w:hAnsi="Arial" w:cs="Arial"/>
                <w:sz w:val="24"/>
                <w:szCs w:val="24"/>
              </w:rPr>
            </w:pPr>
            <w:r w:rsidRPr="00AF0A0F">
              <w:rPr>
                <w:rFonts w:ascii="Arial" w:hAnsi="Arial" w:cs="Arial"/>
                <w:sz w:val="24"/>
                <w:szCs w:val="24"/>
              </w:rPr>
              <w:t>1.</w:t>
            </w:r>
          </w:p>
        </w:tc>
        <w:tc>
          <w:tcPr>
            <w:tcW w:w="2694" w:type="dxa"/>
          </w:tcPr>
          <w:p w:rsidR="008D1269" w:rsidRPr="00AF0A0F" w:rsidRDefault="008D1269" w:rsidP="004132DA">
            <w:pPr>
              <w:pStyle w:val="ListParagraph"/>
              <w:spacing w:before="120"/>
              <w:ind w:left="0"/>
              <w:contextualSpacing w:val="0"/>
              <w:jc w:val="both"/>
              <w:rPr>
                <w:rFonts w:ascii="Arial" w:hAnsi="Arial" w:cs="Arial"/>
                <w:sz w:val="24"/>
                <w:szCs w:val="24"/>
              </w:rPr>
            </w:pPr>
            <w:r w:rsidRPr="00AF0A0F">
              <w:rPr>
                <w:rFonts w:ascii="Arial" w:hAnsi="Arial" w:cs="Arial"/>
                <w:sz w:val="24"/>
                <w:szCs w:val="24"/>
              </w:rPr>
              <w:t>Nusantara</w:t>
            </w:r>
          </w:p>
        </w:tc>
        <w:tc>
          <w:tcPr>
            <w:tcW w:w="1719" w:type="dxa"/>
          </w:tcPr>
          <w:p w:rsidR="008D1269" w:rsidRPr="00AF0A0F" w:rsidRDefault="008D1269" w:rsidP="004132DA">
            <w:pPr>
              <w:pStyle w:val="ListParagraph"/>
              <w:spacing w:before="120"/>
              <w:ind w:left="0"/>
              <w:contextualSpacing w:val="0"/>
              <w:jc w:val="right"/>
              <w:rPr>
                <w:rFonts w:ascii="Arial" w:hAnsi="Arial" w:cs="Arial"/>
                <w:sz w:val="24"/>
                <w:szCs w:val="24"/>
              </w:rPr>
            </w:pPr>
            <w:r w:rsidRPr="00AF0A0F">
              <w:rPr>
                <w:rFonts w:ascii="Arial" w:hAnsi="Arial" w:cs="Arial"/>
                <w:sz w:val="24"/>
                <w:szCs w:val="24"/>
              </w:rPr>
              <w:t>2.477.660</w:t>
            </w:r>
          </w:p>
        </w:tc>
        <w:tc>
          <w:tcPr>
            <w:tcW w:w="1861" w:type="dxa"/>
          </w:tcPr>
          <w:p w:rsidR="008D1269" w:rsidRPr="00AF0A0F" w:rsidRDefault="008D1269" w:rsidP="004132DA">
            <w:pPr>
              <w:pStyle w:val="ListParagraph"/>
              <w:spacing w:before="120"/>
              <w:ind w:left="0"/>
              <w:contextualSpacing w:val="0"/>
              <w:jc w:val="right"/>
              <w:rPr>
                <w:rFonts w:ascii="Arial" w:hAnsi="Arial" w:cs="Arial"/>
                <w:sz w:val="24"/>
                <w:szCs w:val="24"/>
              </w:rPr>
            </w:pPr>
            <w:r w:rsidRPr="00AF0A0F">
              <w:rPr>
                <w:rFonts w:ascii="Arial" w:hAnsi="Arial" w:cs="Arial"/>
                <w:sz w:val="24"/>
                <w:szCs w:val="24"/>
              </w:rPr>
              <w:t>2.741.379</w:t>
            </w:r>
          </w:p>
        </w:tc>
        <w:tc>
          <w:tcPr>
            <w:tcW w:w="2004" w:type="dxa"/>
          </w:tcPr>
          <w:p w:rsidR="008D1269" w:rsidRPr="00AF0A0F" w:rsidRDefault="008D1269" w:rsidP="004132DA">
            <w:pPr>
              <w:pStyle w:val="ListParagraph"/>
              <w:spacing w:before="120"/>
              <w:ind w:left="0"/>
              <w:contextualSpacing w:val="0"/>
              <w:jc w:val="right"/>
              <w:rPr>
                <w:rFonts w:ascii="Arial" w:hAnsi="Arial" w:cs="Arial"/>
                <w:sz w:val="24"/>
                <w:szCs w:val="24"/>
              </w:rPr>
            </w:pPr>
            <w:r w:rsidRPr="00AF0A0F">
              <w:rPr>
                <w:rFonts w:ascii="Arial" w:hAnsi="Arial" w:cs="Arial"/>
                <w:sz w:val="24"/>
                <w:szCs w:val="24"/>
              </w:rPr>
              <w:t>2.156.777</w:t>
            </w:r>
          </w:p>
        </w:tc>
      </w:tr>
      <w:tr w:rsidR="008D1269" w:rsidRPr="00AF0A0F" w:rsidTr="004132DA">
        <w:tc>
          <w:tcPr>
            <w:tcW w:w="548" w:type="dxa"/>
          </w:tcPr>
          <w:p w:rsidR="008D1269" w:rsidRPr="00AF0A0F" w:rsidRDefault="008D1269" w:rsidP="004132DA">
            <w:pPr>
              <w:pStyle w:val="ListParagraph"/>
              <w:spacing w:before="120"/>
              <w:ind w:left="0"/>
              <w:contextualSpacing w:val="0"/>
              <w:jc w:val="both"/>
              <w:rPr>
                <w:rFonts w:ascii="Arial" w:hAnsi="Arial" w:cs="Arial"/>
                <w:sz w:val="24"/>
                <w:szCs w:val="24"/>
              </w:rPr>
            </w:pPr>
            <w:r w:rsidRPr="00AF0A0F">
              <w:rPr>
                <w:rFonts w:ascii="Arial" w:hAnsi="Arial" w:cs="Arial"/>
                <w:sz w:val="24"/>
                <w:szCs w:val="24"/>
              </w:rPr>
              <w:t>2.</w:t>
            </w:r>
          </w:p>
        </w:tc>
        <w:tc>
          <w:tcPr>
            <w:tcW w:w="2694" w:type="dxa"/>
          </w:tcPr>
          <w:p w:rsidR="008D1269" w:rsidRPr="00AF0A0F" w:rsidRDefault="008D1269" w:rsidP="004132DA">
            <w:pPr>
              <w:pStyle w:val="ListParagraph"/>
              <w:spacing w:before="120"/>
              <w:ind w:left="0"/>
              <w:contextualSpacing w:val="0"/>
              <w:jc w:val="both"/>
              <w:rPr>
                <w:rFonts w:ascii="Arial" w:hAnsi="Arial" w:cs="Arial"/>
                <w:sz w:val="24"/>
                <w:szCs w:val="24"/>
              </w:rPr>
            </w:pPr>
            <w:r w:rsidRPr="00AF0A0F">
              <w:rPr>
                <w:rFonts w:ascii="Arial" w:hAnsi="Arial" w:cs="Arial"/>
                <w:sz w:val="24"/>
                <w:szCs w:val="24"/>
              </w:rPr>
              <w:t>Mancanegara</w:t>
            </w:r>
          </w:p>
        </w:tc>
        <w:tc>
          <w:tcPr>
            <w:tcW w:w="1719" w:type="dxa"/>
          </w:tcPr>
          <w:p w:rsidR="008D1269" w:rsidRPr="00AF0A0F" w:rsidRDefault="008D1269" w:rsidP="004132DA">
            <w:pPr>
              <w:pStyle w:val="ListParagraph"/>
              <w:spacing w:before="120"/>
              <w:ind w:left="0"/>
              <w:contextualSpacing w:val="0"/>
              <w:jc w:val="right"/>
              <w:rPr>
                <w:rFonts w:ascii="Arial" w:hAnsi="Arial" w:cs="Arial"/>
                <w:sz w:val="24"/>
                <w:szCs w:val="24"/>
              </w:rPr>
            </w:pPr>
            <w:r w:rsidRPr="00AF0A0F">
              <w:rPr>
                <w:rFonts w:ascii="Arial" w:hAnsi="Arial" w:cs="Arial"/>
                <w:sz w:val="24"/>
                <w:szCs w:val="24"/>
              </w:rPr>
              <w:t xml:space="preserve">     10.776</w:t>
            </w:r>
          </w:p>
        </w:tc>
        <w:tc>
          <w:tcPr>
            <w:tcW w:w="1861" w:type="dxa"/>
          </w:tcPr>
          <w:p w:rsidR="008D1269" w:rsidRPr="00AF0A0F" w:rsidRDefault="008D1269" w:rsidP="004132DA">
            <w:pPr>
              <w:pStyle w:val="ListParagraph"/>
              <w:spacing w:before="120"/>
              <w:ind w:left="0"/>
              <w:contextualSpacing w:val="0"/>
              <w:jc w:val="right"/>
              <w:rPr>
                <w:rFonts w:ascii="Arial" w:hAnsi="Arial" w:cs="Arial"/>
                <w:sz w:val="24"/>
                <w:szCs w:val="24"/>
              </w:rPr>
            </w:pPr>
            <w:r w:rsidRPr="00AF0A0F">
              <w:rPr>
                <w:rFonts w:ascii="Arial" w:hAnsi="Arial" w:cs="Arial"/>
                <w:sz w:val="24"/>
                <w:szCs w:val="24"/>
              </w:rPr>
              <w:t xml:space="preserve">     12.069</w:t>
            </w:r>
          </w:p>
        </w:tc>
        <w:tc>
          <w:tcPr>
            <w:tcW w:w="2004" w:type="dxa"/>
          </w:tcPr>
          <w:p w:rsidR="008D1269" w:rsidRPr="00AF0A0F" w:rsidRDefault="008D1269" w:rsidP="004132DA">
            <w:pPr>
              <w:pStyle w:val="ListParagraph"/>
              <w:spacing w:before="120"/>
              <w:ind w:left="0"/>
              <w:contextualSpacing w:val="0"/>
              <w:jc w:val="right"/>
              <w:rPr>
                <w:rFonts w:ascii="Arial" w:hAnsi="Arial" w:cs="Arial"/>
                <w:sz w:val="24"/>
                <w:szCs w:val="24"/>
              </w:rPr>
            </w:pPr>
            <w:r w:rsidRPr="00AF0A0F">
              <w:rPr>
                <w:rFonts w:ascii="Arial" w:hAnsi="Arial" w:cs="Arial"/>
                <w:sz w:val="24"/>
                <w:szCs w:val="24"/>
              </w:rPr>
              <w:t xml:space="preserve">       5.378</w:t>
            </w:r>
          </w:p>
        </w:tc>
      </w:tr>
      <w:tr w:rsidR="008D1269" w:rsidRPr="00AF0A0F" w:rsidTr="004132DA">
        <w:tc>
          <w:tcPr>
            <w:tcW w:w="3242" w:type="dxa"/>
            <w:gridSpan w:val="2"/>
          </w:tcPr>
          <w:p w:rsidR="008D1269" w:rsidRPr="00AF0A0F" w:rsidRDefault="008D1269" w:rsidP="004132DA">
            <w:pPr>
              <w:pStyle w:val="ListParagraph"/>
              <w:spacing w:before="120"/>
              <w:ind w:left="0"/>
              <w:contextualSpacing w:val="0"/>
              <w:jc w:val="both"/>
              <w:rPr>
                <w:rFonts w:ascii="Arial" w:hAnsi="Arial" w:cs="Arial"/>
                <w:sz w:val="24"/>
                <w:szCs w:val="24"/>
              </w:rPr>
            </w:pPr>
            <w:r w:rsidRPr="00AF0A0F">
              <w:rPr>
                <w:rFonts w:ascii="Arial" w:hAnsi="Arial" w:cs="Arial"/>
                <w:sz w:val="24"/>
                <w:szCs w:val="24"/>
              </w:rPr>
              <w:t>Jumlah Tamu</w:t>
            </w:r>
          </w:p>
        </w:tc>
        <w:tc>
          <w:tcPr>
            <w:tcW w:w="1719" w:type="dxa"/>
          </w:tcPr>
          <w:p w:rsidR="008D1269" w:rsidRPr="00AF0A0F" w:rsidRDefault="008D1269" w:rsidP="004132DA">
            <w:pPr>
              <w:pStyle w:val="ListParagraph"/>
              <w:spacing w:before="120"/>
              <w:ind w:left="0"/>
              <w:contextualSpacing w:val="0"/>
              <w:jc w:val="right"/>
              <w:rPr>
                <w:rFonts w:ascii="Arial" w:hAnsi="Arial" w:cs="Arial"/>
                <w:sz w:val="24"/>
                <w:szCs w:val="24"/>
              </w:rPr>
            </w:pPr>
            <w:r w:rsidRPr="00AF0A0F">
              <w:rPr>
                <w:rFonts w:ascii="Arial" w:hAnsi="Arial" w:cs="Arial"/>
                <w:sz w:val="24"/>
                <w:szCs w:val="24"/>
              </w:rPr>
              <w:t>2.488.436</w:t>
            </w:r>
          </w:p>
        </w:tc>
        <w:tc>
          <w:tcPr>
            <w:tcW w:w="1861" w:type="dxa"/>
          </w:tcPr>
          <w:p w:rsidR="008D1269" w:rsidRPr="00AF0A0F" w:rsidRDefault="008D1269" w:rsidP="004132DA">
            <w:pPr>
              <w:pStyle w:val="ListParagraph"/>
              <w:spacing w:before="120"/>
              <w:ind w:left="0"/>
              <w:contextualSpacing w:val="0"/>
              <w:jc w:val="right"/>
              <w:rPr>
                <w:rFonts w:ascii="Arial" w:hAnsi="Arial" w:cs="Arial"/>
                <w:sz w:val="24"/>
                <w:szCs w:val="24"/>
              </w:rPr>
            </w:pPr>
            <w:r w:rsidRPr="00AF0A0F">
              <w:rPr>
                <w:rFonts w:ascii="Arial" w:hAnsi="Arial" w:cs="Arial"/>
                <w:sz w:val="24"/>
                <w:szCs w:val="24"/>
              </w:rPr>
              <w:t>2.753.448</w:t>
            </w:r>
          </w:p>
        </w:tc>
        <w:tc>
          <w:tcPr>
            <w:tcW w:w="2004" w:type="dxa"/>
          </w:tcPr>
          <w:p w:rsidR="008D1269" w:rsidRPr="00AF0A0F" w:rsidRDefault="008D1269" w:rsidP="004132DA">
            <w:pPr>
              <w:pStyle w:val="ListParagraph"/>
              <w:spacing w:before="120"/>
              <w:ind w:left="0"/>
              <w:contextualSpacing w:val="0"/>
              <w:jc w:val="right"/>
              <w:rPr>
                <w:rFonts w:ascii="Arial" w:hAnsi="Arial" w:cs="Arial"/>
                <w:sz w:val="24"/>
                <w:szCs w:val="24"/>
              </w:rPr>
            </w:pPr>
            <w:r w:rsidRPr="00AF0A0F">
              <w:rPr>
                <w:rFonts w:ascii="Arial" w:hAnsi="Arial" w:cs="Arial"/>
                <w:sz w:val="24"/>
                <w:szCs w:val="24"/>
              </w:rPr>
              <w:t>2.162.155</w:t>
            </w:r>
          </w:p>
        </w:tc>
      </w:tr>
      <w:tr w:rsidR="008D1269" w:rsidRPr="00AF0A0F" w:rsidTr="004132DA">
        <w:tc>
          <w:tcPr>
            <w:tcW w:w="3242" w:type="dxa"/>
            <w:gridSpan w:val="2"/>
          </w:tcPr>
          <w:p w:rsidR="008D1269" w:rsidRPr="00AF0A0F" w:rsidRDefault="008D1269" w:rsidP="004132DA">
            <w:pPr>
              <w:pStyle w:val="ListParagraph"/>
              <w:spacing w:before="120"/>
              <w:ind w:left="0"/>
              <w:contextualSpacing w:val="0"/>
              <w:jc w:val="both"/>
              <w:rPr>
                <w:rFonts w:ascii="Arial" w:hAnsi="Arial" w:cs="Arial"/>
                <w:sz w:val="24"/>
                <w:szCs w:val="24"/>
              </w:rPr>
            </w:pPr>
            <w:r w:rsidRPr="00AF0A0F">
              <w:rPr>
                <w:rFonts w:ascii="Arial" w:hAnsi="Arial" w:cs="Arial"/>
                <w:sz w:val="24"/>
                <w:szCs w:val="24"/>
              </w:rPr>
              <w:t xml:space="preserve">Perkembangan </w:t>
            </w:r>
          </w:p>
        </w:tc>
        <w:tc>
          <w:tcPr>
            <w:tcW w:w="1719" w:type="dxa"/>
          </w:tcPr>
          <w:p w:rsidR="008D1269" w:rsidRPr="00AF0A0F" w:rsidRDefault="008D1269" w:rsidP="004132DA">
            <w:pPr>
              <w:pStyle w:val="ListParagraph"/>
              <w:spacing w:before="120"/>
              <w:ind w:left="0"/>
              <w:contextualSpacing w:val="0"/>
              <w:jc w:val="right"/>
              <w:rPr>
                <w:rFonts w:ascii="Arial" w:hAnsi="Arial" w:cs="Arial"/>
                <w:sz w:val="24"/>
                <w:szCs w:val="24"/>
              </w:rPr>
            </w:pPr>
            <w:r w:rsidRPr="00AF0A0F">
              <w:rPr>
                <w:rFonts w:ascii="Arial" w:hAnsi="Arial" w:cs="Arial"/>
                <w:sz w:val="24"/>
                <w:szCs w:val="24"/>
              </w:rPr>
              <w:t>-</w:t>
            </w:r>
          </w:p>
        </w:tc>
        <w:tc>
          <w:tcPr>
            <w:tcW w:w="1861" w:type="dxa"/>
          </w:tcPr>
          <w:p w:rsidR="008D1269" w:rsidRPr="00AF0A0F" w:rsidRDefault="008D1269" w:rsidP="004132DA">
            <w:pPr>
              <w:pStyle w:val="ListParagraph"/>
              <w:spacing w:before="120"/>
              <w:ind w:left="0"/>
              <w:contextualSpacing w:val="0"/>
              <w:jc w:val="right"/>
              <w:rPr>
                <w:rFonts w:ascii="Arial" w:hAnsi="Arial" w:cs="Arial"/>
                <w:sz w:val="24"/>
                <w:szCs w:val="24"/>
              </w:rPr>
            </w:pPr>
            <w:r w:rsidRPr="00AF0A0F">
              <w:rPr>
                <w:rFonts w:ascii="Arial" w:hAnsi="Arial" w:cs="Arial"/>
                <w:sz w:val="24"/>
                <w:szCs w:val="24"/>
              </w:rPr>
              <w:t>10,65</w:t>
            </w:r>
          </w:p>
        </w:tc>
        <w:tc>
          <w:tcPr>
            <w:tcW w:w="2004" w:type="dxa"/>
          </w:tcPr>
          <w:p w:rsidR="008D1269" w:rsidRPr="00AF0A0F" w:rsidRDefault="008D1269" w:rsidP="004132DA">
            <w:pPr>
              <w:pStyle w:val="ListParagraph"/>
              <w:spacing w:before="120"/>
              <w:ind w:left="0"/>
              <w:contextualSpacing w:val="0"/>
              <w:jc w:val="right"/>
              <w:rPr>
                <w:rFonts w:ascii="Arial" w:hAnsi="Arial" w:cs="Arial"/>
                <w:sz w:val="24"/>
                <w:szCs w:val="24"/>
              </w:rPr>
            </w:pPr>
            <w:r w:rsidRPr="00AF0A0F">
              <w:rPr>
                <w:rFonts w:ascii="Arial" w:hAnsi="Arial" w:cs="Arial"/>
                <w:sz w:val="24"/>
                <w:szCs w:val="24"/>
              </w:rPr>
              <w:t>(21,47%)</w:t>
            </w:r>
          </w:p>
        </w:tc>
      </w:tr>
    </w:tbl>
    <w:p w:rsidR="008D1269" w:rsidRPr="00AF0A0F" w:rsidRDefault="008D1269" w:rsidP="008D1269">
      <w:pPr>
        <w:pStyle w:val="ListParagraph"/>
        <w:spacing w:before="120" w:after="0" w:line="240" w:lineRule="auto"/>
        <w:ind w:left="992" w:hanging="992"/>
        <w:contextualSpacing w:val="0"/>
        <w:jc w:val="both"/>
        <w:rPr>
          <w:rFonts w:ascii="Arial" w:hAnsi="Arial" w:cs="Arial"/>
          <w:sz w:val="24"/>
          <w:szCs w:val="24"/>
        </w:rPr>
      </w:pPr>
      <w:r w:rsidRPr="00AF0A0F">
        <w:rPr>
          <w:rFonts w:ascii="Arial" w:hAnsi="Arial" w:cs="Arial"/>
          <w:sz w:val="24"/>
          <w:szCs w:val="24"/>
        </w:rPr>
        <w:t xml:space="preserve">  Sumber : Dinas Pariwisata Provinsi Tahun 2018</w:t>
      </w:r>
    </w:p>
    <w:p w:rsidR="008D1269" w:rsidRPr="00AF0A0F" w:rsidRDefault="008D1269" w:rsidP="008D1269">
      <w:pPr>
        <w:pStyle w:val="ListParagraph"/>
        <w:spacing w:before="120" w:after="0" w:line="240" w:lineRule="auto"/>
        <w:ind w:left="0" w:firstLine="567"/>
        <w:contextualSpacing w:val="0"/>
        <w:jc w:val="both"/>
        <w:rPr>
          <w:rFonts w:ascii="Arial" w:hAnsi="Arial" w:cs="Arial"/>
          <w:sz w:val="24"/>
          <w:szCs w:val="24"/>
        </w:rPr>
      </w:pPr>
      <w:r w:rsidRPr="00AF0A0F">
        <w:rPr>
          <w:rFonts w:ascii="Arial" w:hAnsi="Arial" w:cs="Arial"/>
          <w:sz w:val="24"/>
          <w:szCs w:val="24"/>
        </w:rPr>
        <w:t>Tabel 1.1 di</w:t>
      </w:r>
      <w:r w:rsidRPr="00AF0A0F">
        <w:rPr>
          <w:rFonts w:ascii="Arial" w:hAnsi="Arial" w:cs="Arial"/>
          <w:sz w:val="24"/>
          <w:szCs w:val="24"/>
          <w:lang w:val="en-US"/>
        </w:rPr>
        <w:t xml:space="preserve"> </w:t>
      </w:r>
      <w:r w:rsidRPr="00AF0A0F">
        <w:rPr>
          <w:rFonts w:ascii="Arial" w:hAnsi="Arial" w:cs="Arial"/>
          <w:sz w:val="24"/>
          <w:szCs w:val="24"/>
        </w:rPr>
        <w:t>atas menggambarkan banyaknya jumlah tamu yang datang ke Provinsi Jambi baik yang berasal dari berbagai daerah (</w:t>
      </w:r>
      <w:r w:rsidRPr="00AF0A0F">
        <w:rPr>
          <w:rFonts w:ascii="Arial" w:hAnsi="Arial" w:cs="Arial"/>
          <w:sz w:val="24"/>
          <w:szCs w:val="24"/>
          <w:lang w:val="en-US"/>
        </w:rPr>
        <w:t>n</w:t>
      </w:r>
      <w:r w:rsidRPr="00AF0A0F">
        <w:rPr>
          <w:rFonts w:ascii="Arial" w:hAnsi="Arial" w:cs="Arial"/>
          <w:sz w:val="24"/>
          <w:szCs w:val="24"/>
        </w:rPr>
        <w:t xml:space="preserve">usantara) maupun yang berasal dari mancanegara.   Jumlah tamu/wisatawan  domestik (nusantara) dan mancanegara yang berkunjung ke Jambi   mengalami fluktuasi   pada kurun waktu 2015 sampai dengan tahun 2017. Terjadi kenaikan angka kunjungan pada tahun 2016 sebesar 10,65%, dan terjadi penurunan yang cukup signifikan pada tahun 2017, yaitu sebesar 21,47% pada tahun 2017.  Jumlah tamu/wisatawan yang berkunjung didominasi oleh wisatawan  nusantara, sementara angka kunjungan  </w:t>
      </w:r>
      <w:r w:rsidRPr="00AF0A0F">
        <w:rPr>
          <w:rFonts w:ascii="Arial" w:hAnsi="Arial" w:cs="Arial"/>
          <w:sz w:val="24"/>
          <w:szCs w:val="24"/>
          <w:lang w:val="en-US"/>
        </w:rPr>
        <w:t>w</w:t>
      </w:r>
      <w:r w:rsidRPr="00AF0A0F">
        <w:rPr>
          <w:rFonts w:ascii="Arial" w:hAnsi="Arial" w:cs="Arial"/>
          <w:sz w:val="24"/>
          <w:szCs w:val="24"/>
        </w:rPr>
        <w:t xml:space="preserve">isatawan  mancanegara masih sangat sedikit </w:t>
      </w:r>
    </w:p>
    <w:p w:rsidR="008D1269" w:rsidRPr="00AF0A0F" w:rsidRDefault="008D1269" w:rsidP="008D1269">
      <w:pPr>
        <w:spacing w:before="120" w:after="0" w:line="240" w:lineRule="auto"/>
        <w:ind w:firstLine="567"/>
        <w:jc w:val="both"/>
        <w:rPr>
          <w:rFonts w:ascii="Arial" w:hAnsi="Arial" w:cs="Arial"/>
          <w:sz w:val="24"/>
          <w:szCs w:val="24"/>
        </w:rPr>
      </w:pPr>
      <w:r w:rsidRPr="00AF0A0F">
        <w:rPr>
          <w:rFonts w:ascii="Arial" w:hAnsi="Arial" w:cs="Arial"/>
          <w:sz w:val="24"/>
          <w:szCs w:val="24"/>
        </w:rPr>
        <w:t>Jika dilhat dari jumlah rata-rata kunjungan tamu pertahun yaitu sebesar 2.468.013 orang, merupakan potensi pasar yang cukup menarik dan memberi peluang bagi pemasaran produk makanan dan makanan ringan yang ada di Provinsi Jambi sebagai oleh-oleh atau makanan yang disajikan bagi para tamu pada berbagai acara resmi yang diadakan berbagai instansi</w:t>
      </w:r>
      <w:r w:rsidRPr="00AF0A0F">
        <w:rPr>
          <w:rFonts w:ascii="Arial" w:hAnsi="Arial" w:cs="Arial"/>
          <w:sz w:val="24"/>
          <w:szCs w:val="24"/>
          <w:lang w:val="en-US"/>
        </w:rPr>
        <w:t>/</w:t>
      </w:r>
      <w:proofErr w:type="spellStart"/>
      <w:r w:rsidRPr="00AF0A0F">
        <w:rPr>
          <w:rFonts w:ascii="Arial" w:hAnsi="Arial" w:cs="Arial"/>
          <w:sz w:val="24"/>
          <w:szCs w:val="24"/>
          <w:lang w:val="en-US"/>
        </w:rPr>
        <w:t>lembaga</w:t>
      </w:r>
      <w:proofErr w:type="spellEnd"/>
      <w:r w:rsidRPr="00AF0A0F">
        <w:rPr>
          <w:rFonts w:ascii="Arial" w:hAnsi="Arial" w:cs="Arial"/>
          <w:sz w:val="24"/>
          <w:szCs w:val="24"/>
          <w:lang w:val="en-US"/>
        </w:rPr>
        <w:t xml:space="preserve"> </w:t>
      </w:r>
      <w:proofErr w:type="spellStart"/>
      <w:r w:rsidRPr="00AF0A0F">
        <w:rPr>
          <w:rFonts w:ascii="Arial" w:hAnsi="Arial" w:cs="Arial"/>
          <w:sz w:val="24"/>
          <w:szCs w:val="24"/>
          <w:lang w:val="en-US"/>
        </w:rPr>
        <w:t>pemerintah</w:t>
      </w:r>
      <w:proofErr w:type="spellEnd"/>
      <w:r w:rsidRPr="00AF0A0F">
        <w:rPr>
          <w:rFonts w:ascii="Arial" w:hAnsi="Arial" w:cs="Arial"/>
          <w:sz w:val="24"/>
          <w:szCs w:val="24"/>
          <w:lang w:val="en-US"/>
        </w:rPr>
        <w:t xml:space="preserve"> </w:t>
      </w:r>
      <w:proofErr w:type="spellStart"/>
      <w:r w:rsidRPr="00AF0A0F">
        <w:rPr>
          <w:rFonts w:ascii="Arial" w:hAnsi="Arial" w:cs="Arial"/>
          <w:sz w:val="24"/>
          <w:szCs w:val="24"/>
          <w:lang w:val="en-US"/>
        </w:rPr>
        <w:t>dan</w:t>
      </w:r>
      <w:proofErr w:type="spellEnd"/>
      <w:r w:rsidRPr="00AF0A0F">
        <w:rPr>
          <w:rFonts w:ascii="Arial" w:hAnsi="Arial" w:cs="Arial"/>
          <w:sz w:val="24"/>
          <w:szCs w:val="24"/>
          <w:lang w:val="en-US"/>
        </w:rPr>
        <w:t xml:space="preserve"> </w:t>
      </w:r>
      <w:proofErr w:type="spellStart"/>
      <w:r w:rsidRPr="00AF0A0F">
        <w:rPr>
          <w:rFonts w:ascii="Arial" w:hAnsi="Arial" w:cs="Arial"/>
          <w:sz w:val="24"/>
          <w:szCs w:val="24"/>
          <w:lang w:val="en-US"/>
        </w:rPr>
        <w:t>swasta</w:t>
      </w:r>
      <w:proofErr w:type="spellEnd"/>
      <w:r w:rsidRPr="00AF0A0F">
        <w:rPr>
          <w:rFonts w:ascii="Arial" w:hAnsi="Arial" w:cs="Arial"/>
          <w:sz w:val="24"/>
          <w:szCs w:val="24"/>
          <w:lang w:val="en-US"/>
        </w:rPr>
        <w:t xml:space="preserve"> </w:t>
      </w:r>
      <w:r w:rsidRPr="00AF0A0F">
        <w:rPr>
          <w:rFonts w:ascii="Arial" w:hAnsi="Arial" w:cs="Arial"/>
          <w:sz w:val="24"/>
          <w:szCs w:val="24"/>
        </w:rPr>
        <w:t xml:space="preserve"> atau makanan yang dicari oleh wisatawan.  Untuk itu diperlukan kerjasama Pemerintah Provinsi Jambi mela</w:t>
      </w:r>
      <w:r w:rsidRPr="00AF0A0F">
        <w:rPr>
          <w:rFonts w:ascii="Arial" w:hAnsi="Arial" w:cs="Arial"/>
          <w:sz w:val="24"/>
          <w:szCs w:val="24"/>
          <w:lang w:val="en-US"/>
        </w:rPr>
        <w:t>l</w:t>
      </w:r>
      <w:r w:rsidRPr="00AF0A0F">
        <w:rPr>
          <w:rFonts w:ascii="Arial" w:hAnsi="Arial" w:cs="Arial"/>
          <w:sz w:val="24"/>
          <w:szCs w:val="24"/>
        </w:rPr>
        <w:t xml:space="preserve">ui Satuan Kerja Perangkat Daerah (SKPD)  dengan pelaku usaha dan </w:t>
      </w:r>
      <w:r w:rsidRPr="00AF0A0F">
        <w:rPr>
          <w:rFonts w:ascii="Arial" w:hAnsi="Arial" w:cs="Arial"/>
          <w:i/>
          <w:sz w:val="24"/>
          <w:szCs w:val="24"/>
        </w:rPr>
        <w:t>stakeholders</w:t>
      </w:r>
      <w:r w:rsidRPr="00AF0A0F">
        <w:rPr>
          <w:rFonts w:ascii="Arial" w:hAnsi="Arial" w:cs="Arial"/>
          <w:sz w:val="24"/>
          <w:szCs w:val="24"/>
        </w:rPr>
        <w:t xml:space="preserve"> terkait lainnya di</w:t>
      </w:r>
      <w:r w:rsidRPr="00AF0A0F">
        <w:rPr>
          <w:rFonts w:ascii="Arial" w:hAnsi="Arial" w:cs="Arial"/>
          <w:sz w:val="24"/>
          <w:szCs w:val="24"/>
          <w:lang w:val="en-US"/>
        </w:rPr>
        <w:t xml:space="preserve"> </w:t>
      </w:r>
      <w:r w:rsidRPr="00AF0A0F">
        <w:rPr>
          <w:rFonts w:ascii="Arial" w:hAnsi="Arial" w:cs="Arial"/>
          <w:sz w:val="24"/>
          <w:szCs w:val="24"/>
        </w:rPr>
        <w:t>dalam mengkampanyekan dan promosi yang lebih gencar produk makanan dan makanan ringan khas daerah Jambi seperti: di hotel-hotel, pada berbagai acara kedinasan yang dihadiri tamu-tamu dan lain sebagainya,</w:t>
      </w:r>
      <w:r w:rsidRPr="00AF0A0F">
        <w:rPr>
          <w:rFonts w:ascii="Arial" w:hAnsi="Arial" w:cs="Arial"/>
          <w:sz w:val="24"/>
          <w:szCs w:val="24"/>
          <w:lang w:val="en-US"/>
        </w:rPr>
        <w:t xml:space="preserve"> </w:t>
      </w:r>
      <w:r w:rsidRPr="00AF0A0F">
        <w:rPr>
          <w:rFonts w:ascii="Arial" w:hAnsi="Arial" w:cs="Arial"/>
          <w:sz w:val="24"/>
          <w:szCs w:val="24"/>
        </w:rPr>
        <w:t xml:space="preserve"> juga bekerjasama dengan sopir taxi </w:t>
      </w:r>
      <w:r w:rsidRPr="00AF0A0F">
        <w:rPr>
          <w:rFonts w:ascii="Arial" w:hAnsi="Arial" w:cs="Arial"/>
          <w:i/>
          <w:sz w:val="24"/>
          <w:szCs w:val="24"/>
        </w:rPr>
        <w:t>on line</w:t>
      </w:r>
      <w:r w:rsidRPr="00AF0A0F">
        <w:rPr>
          <w:rFonts w:ascii="Arial" w:hAnsi="Arial" w:cs="Arial"/>
          <w:sz w:val="24"/>
          <w:szCs w:val="24"/>
        </w:rPr>
        <w:t xml:space="preserve"> dan biro perjalanan yang dianggap sebagai gerbang pertama untuk menyebarkan informasi keberadaan makanan khas Jambi.</w:t>
      </w:r>
    </w:p>
    <w:p w:rsidR="008D1269" w:rsidRPr="00AF0A0F" w:rsidRDefault="008D1269" w:rsidP="008D1269">
      <w:pPr>
        <w:pStyle w:val="ListParagraph"/>
        <w:spacing w:before="120" w:after="0" w:line="240" w:lineRule="auto"/>
        <w:ind w:left="0" w:firstLine="567"/>
        <w:contextualSpacing w:val="0"/>
        <w:jc w:val="both"/>
        <w:rPr>
          <w:rFonts w:ascii="Arial" w:hAnsi="Arial" w:cs="Arial"/>
          <w:sz w:val="24"/>
          <w:szCs w:val="24"/>
        </w:rPr>
      </w:pPr>
      <w:r w:rsidRPr="00AF0A0F">
        <w:rPr>
          <w:rFonts w:ascii="Arial" w:hAnsi="Arial" w:cs="Arial"/>
          <w:sz w:val="24"/>
          <w:szCs w:val="24"/>
        </w:rPr>
        <w:t>Beberapa hal penyebab tidak begitu dikenalnya makanan khas Jambi untuk dijadikan oleh-oleh</w:t>
      </w:r>
      <w:r w:rsidRPr="00AF0A0F">
        <w:rPr>
          <w:rFonts w:ascii="Arial" w:hAnsi="Arial" w:cs="Arial"/>
          <w:sz w:val="24"/>
          <w:szCs w:val="24"/>
          <w:lang w:val="en-US"/>
        </w:rPr>
        <w:t xml:space="preserve"> </w:t>
      </w:r>
      <w:proofErr w:type="spellStart"/>
      <w:r w:rsidRPr="00AF0A0F">
        <w:rPr>
          <w:rFonts w:ascii="Arial" w:hAnsi="Arial" w:cs="Arial"/>
          <w:sz w:val="24"/>
          <w:szCs w:val="24"/>
          <w:lang w:val="en-US"/>
        </w:rPr>
        <w:t>para</w:t>
      </w:r>
      <w:proofErr w:type="spellEnd"/>
      <w:r w:rsidRPr="00AF0A0F">
        <w:rPr>
          <w:rFonts w:ascii="Arial" w:hAnsi="Arial" w:cs="Arial"/>
          <w:sz w:val="24"/>
          <w:szCs w:val="24"/>
          <w:lang w:val="en-US"/>
        </w:rPr>
        <w:t xml:space="preserve"> </w:t>
      </w:r>
      <w:proofErr w:type="spellStart"/>
      <w:r w:rsidRPr="00AF0A0F">
        <w:rPr>
          <w:rFonts w:ascii="Arial" w:hAnsi="Arial" w:cs="Arial"/>
          <w:sz w:val="24"/>
          <w:szCs w:val="24"/>
          <w:lang w:val="en-US"/>
        </w:rPr>
        <w:t>wisatawan</w:t>
      </w:r>
      <w:proofErr w:type="spellEnd"/>
      <w:r w:rsidRPr="00AF0A0F">
        <w:rPr>
          <w:rFonts w:ascii="Arial" w:hAnsi="Arial" w:cs="Arial"/>
          <w:sz w:val="24"/>
          <w:szCs w:val="24"/>
          <w:lang w:val="en-US"/>
        </w:rPr>
        <w:t xml:space="preserve"> </w:t>
      </w:r>
      <w:proofErr w:type="spellStart"/>
      <w:r w:rsidRPr="00AF0A0F">
        <w:rPr>
          <w:rFonts w:ascii="Arial" w:hAnsi="Arial" w:cs="Arial"/>
          <w:sz w:val="24"/>
          <w:szCs w:val="24"/>
          <w:lang w:val="en-US"/>
        </w:rPr>
        <w:t>baik</w:t>
      </w:r>
      <w:proofErr w:type="spellEnd"/>
      <w:r w:rsidRPr="00AF0A0F">
        <w:rPr>
          <w:rFonts w:ascii="Arial" w:hAnsi="Arial" w:cs="Arial"/>
          <w:sz w:val="24"/>
          <w:szCs w:val="24"/>
          <w:lang w:val="en-US"/>
        </w:rPr>
        <w:t xml:space="preserve"> domestic </w:t>
      </w:r>
      <w:proofErr w:type="spellStart"/>
      <w:r w:rsidRPr="00AF0A0F">
        <w:rPr>
          <w:rFonts w:ascii="Arial" w:hAnsi="Arial" w:cs="Arial"/>
          <w:sz w:val="24"/>
          <w:szCs w:val="24"/>
          <w:lang w:val="en-US"/>
        </w:rPr>
        <w:t>maupun</w:t>
      </w:r>
      <w:proofErr w:type="spellEnd"/>
      <w:r w:rsidRPr="00AF0A0F">
        <w:rPr>
          <w:rFonts w:ascii="Arial" w:hAnsi="Arial" w:cs="Arial"/>
          <w:sz w:val="24"/>
          <w:szCs w:val="24"/>
          <w:lang w:val="en-US"/>
        </w:rPr>
        <w:t xml:space="preserve"> </w:t>
      </w:r>
      <w:proofErr w:type="spellStart"/>
      <w:r w:rsidRPr="00AF0A0F">
        <w:rPr>
          <w:rFonts w:ascii="Arial" w:hAnsi="Arial" w:cs="Arial"/>
          <w:sz w:val="24"/>
          <w:szCs w:val="24"/>
          <w:lang w:val="en-US"/>
        </w:rPr>
        <w:t>mancanegara</w:t>
      </w:r>
      <w:proofErr w:type="spellEnd"/>
      <w:r w:rsidRPr="00AF0A0F">
        <w:rPr>
          <w:rFonts w:ascii="Arial" w:hAnsi="Arial" w:cs="Arial"/>
          <w:sz w:val="24"/>
          <w:szCs w:val="24"/>
        </w:rPr>
        <w:t>, berdasarkan pemantauan awal adalah (1) masih sedikitnya gera</w:t>
      </w:r>
      <w:proofErr w:type="spellStart"/>
      <w:r w:rsidRPr="00AF0A0F">
        <w:rPr>
          <w:rFonts w:ascii="Arial" w:hAnsi="Arial" w:cs="Arial"/>
          <w:sz w:val="24"/>
          <w:szCs w:val="24"/>
          <w:lang w:val="en-US"/>
        </w:rPr>
        <w:t>i</w:t>
      </w:r>
      <w:proofErr w:type="spellEnd"/>
      <w:r w:rsidRPr="00AF0A0F">
        <w:rPr>
          <w:rFonts w:ascii="Arial" w:hAnsi="Arial" w:cs="Arial"/>
          <w:sz w:val="24"/>
          <w:szCs w:val="24"/>
        </w:rPr>
        <w:t xml:space="preserve">-gerai yang menjual oleh-oleh </w:t>
      </w:r>
      <w:proofErr w:type="spellStart"/>
      <w:r w:rsidRPr="00AF0A0F">
        <w:rPr>
          <w:rFonts w:ascii="Arial" w:hAnsi="Arial" w:cs="Arial"/>
          <w:sz w:val="24"/>
          <w:szCs w:val="24"/>
          <w:lang w:val="en-US"/>
        </w:rPr>
        <w:t>khas</w:t>
      </w:r>
      <w:proofErr w:type="spellEnd"/>
      <w:r w:rsidRPr="00AF0A0F">
        <w:rPr>
          <w:rFonts w:ascii="Arial" w:hAnsi="Arial" w:cs="Arial"/>
          <w:sz w:val="24"/>
          <w:szCs w:val="24"/>
          <w:lang w:val="en-US"/>
        </w:rPr>
        <w:t xml:space="preserve"> </w:t>
      </w:r>
      <w:r w:rsidRPr="00AF0A0F">
        <w:rPr>
          <w:rFonts w:ascii="Arial" w:hAnsi="Arial" w:cs="Arial"/>
          <w:sz w:val="24"/>
          <w:szCs w:val="24"/>
        </w:rPr>
        <w:t xml:space="preserve">Jambi dan menyebabkan masyarakat tidak mengetahui lokasi penjualan oleh-oleh </w:t>
      </w:r>
      <w:proofErr w:type="spellStart"/>
      <w:r w:rsidRPr="00AF0A0F">
        <w:rPr>
          <w:rFonts w:ascii="Arial" w:hAnsi="Arial" w:cs="Arial"/>
          <w:sz w:val="24"/>
          <w:szCs w:val="24"/>
          <w:lang w:val="en-US"/>
        </w:rPr>
        <w:t>khas</w:t>
      </w:r>
      <w:proofErr w:type="spellEnd"/>
      <w:r w:rsidRPr="00AF0A0F">
        <w:rPr>
          <w:rFonts w:ascii="Arial" w:hAnsi="Arial" w:cs="Arial"/>
          <w:sz w:val="24"/>
          <w:szCs w:val="24"/>
          <w:lang w:val="en-US"/>
        </w:rPr>
        <w:t xml:space="preserve"> </w:t>
      </w:r>
      <w:r w:rsidRPr="00AF0A0F">
        <w:rPr>
          <w:rFonts w:ascii="Arial" w:hAnsi="Arial" w:cs="Arial"/>
          <w:sz w:val="24"/>
          <w:szCs w:val="24"/>
        </w:rPr>
        <w:t>Jambi; (2) Belum terdapat lokasi sebagai sentra yang menjual makanan khas Jambi, saat ini tempatnya terpisah dan terkadang tidak dikenal; (3)</w:t>
      </w:r>
      <w:r w:rsidRPr="00AF0A0F">
        <w:rPr>
          <w:rFonts w:ascii="Arial" w:hAnsi="Arial" w:cs="Arial"/>
          <w:sz w:val="24"/>
          <w:szCs w:val="24"/>
          <w:lang w:val="en-US"/>
        </w:rPr>
        <w:t xml:space="preserve"> </w:t>
      </w:r>
      <w:r w:rsidRPr="00AF0A0F">
        <w:rPr>
          <w:rFonts w:ascii="Arial" w:hAnsi="Arial" w:cs="Arial"/>
          <w:sz w:val="24"/>
          <w:szCs w:val="24"/>
        </w:rPr>
        <w:t xml:space="preserve">Proses memperkenalkan berbagai makanan khas </w:t>
      </w:r>
      <w:r w:rsidRPr="00AF0A0F">
        <w:rPr>
          <w:rFonts w:ascii="Arial" w:hAnsi="Arial" w:cs="Arial"/>
          <w:sz w:val="24"/>
          <w:szCs w:val="24"/>
          <w:lang w:val="en-US"/>
        </w:rPr>
        <w:t>J</w:t>
      </w:r>
      <w:r w:rsidRPr="00AF0A0F">
        <w:rPr>
          <w:rFonts w:ascii="Arial" w:hAnsi="Arial" w:cs="Arial"/>
          <w:sz w:val="24"/>
          <w:szCs w:val="24"/>
        </w:rPr>
        <w:t>ambi disetiap even-even masih jarang dilakukan, kebanyakan yang disuguhkan bukan makanan khas Jambi.</w:t>
      </w:r>
    </w:p>
    <w:p w:rsidR="008D1269" w:rsidRPr="00AF0A0F" w:rsidRDefault="008D1269" w:rsidP="000969BD">
      <w:pPr>
        <w:spacing w:before="120" w:after="0" w:line="240" w:lineRule="auto"/>
        <w:jc w:val="both"/>
        <w:rPr>
          <w:rFonts w:ascii="Arial" w:hAnsi="Arial" w:cs="Arial"/>
          <w:b/>
          <w:color w:val="000000" w:themeColor="text1"/>
          <w:sz w:val="24"/>
          <w:szCs w:val="24"/>
          <w:lang w:val="en-US"/>
        </w:rPr>
      </w:pPr>
    </w:p>
    <w:p w:rsidR="008D1269" w:rsidRPr="00AF0A0F" w:rsidRDefault="008D1269" w:rsidP="00C006C6">
      <w:pPr>
        <w:spacing w:before="120" w:after="0" w:line="240" w:lineRule="auto"/>
        <w:rPr>
          <w:rFonts w:ascii="Arial" w:hAnsi="Arial" w:cs="Arial"/>
          <w:b/>
          <w:color w:val="000000" w:themeColor="text1"/>
          <w:sz w:val="24"/>
          <w:szCs w:val="24"/>
          <w:lang w:val="en-US"/>
        </w:rPr>
      </w:pPr>
      <w:r w:rsidRPr="00AF0A0F">
        <w:rPr>
          <w:rFonts w:ascii="Arial" w:hAnsi="Arial" w:cs="Arial"/>
          <w:b/>
          <w:color w:val="000000" w:themeColor="text1"/>
          <w:sz w:val="24"/>
          <w:szCs w:val="24"/>
          <w:lang w:val="en-US"/>
        </w:rPr>
        <w:t>METODE PENELITIAN</w:t>
      </w:r>
    </w:p>
    <w:p w:rsidR="00050640" w:rsidRPr="00AF0A0F" w:rsidRDefault="008D1269" w:rsidP="00AF0A0F">
      <w:pPr>
        <w:tabs>
          <w:tab w:val="num" w:pos="426"/>
        </w:tabs>
        <w:autoSpaceDE w:val="0"/>
        <w:autoSpaceDN w:val="0"/>
        <w:adjustRightInd w:val="0"/>
        <w:spacing w:before="120" w:after="0" w:line="240" w:lineRule="auto"/>
        <w:ind w:firstLine="709"/>
        <w:jc w:val="both"/>
        <w:rPr>
          <w:rFonts w:ascii="Arial" w:hAnsi="Arial" w:cs="Arial"/>
          <w:sz w:val="24"/>
          <w:szCs w:val="24"/>
        </w:rPr>
      </w:pPr>
      <w:r w:rsidRPr="00AF0A0F">
        <w:rPr>
          <w:rFonts w:ascii="Arial" w:hAnsi="Arial" w:cs="Arial"/>
          <w:sz w:val="24"/>
          <w:szCs w:val="24"/>
        </w:rPr>
        <w:t xml:space="preserve">Penelitian ini  bersifat </w:t>
      </w:r>
      <w:r w:rsidRPr="00AF0A0F">
        <w:rPr>
          <w:rFonts w:ascii="Arial" w:hAnsi="Arial" w:cs="Arial"/>
          <w:sz w:val="24"/>
          <w:szCs w:val="24"/>
          <w:lang w:val="en-US"/>
        </w:rPr>
        <w:t>d</w:t>
      </w:r>
      <w:r w:rsidRPr="00AF0A0F">
        <w:rPr>
          <w:rFonts w:ascii="Arial" w:hAnsi="Arial" w:cs="Arial"/>
          <w:sz w:val="24"/>
          <w:szCs w:val="24"/>
        </w:rPr>
        <w:t xml:space="preserve">eskriptif </w:t>
      </w:r>
      <w:r w:rsidRPr="00AF0A0F">
        <w:rPr>
          <w:rFonts w:ascii="Arial" w:hAnsi="Arial" w:cs="Arial"/>
          <w:sz w:val="24"/>
          <w:szCs w:val="24"/>
          <w:lang w:val="en-US"/>
        </w:rPr>
        <w:t>k</w:t>
      </w:r>
      <w:r w:rsidRPr="00AF0A0F">
        <w:rPr>
          <w:rFonts w:ascii="Arial" w:hAnsi="Arial" w:cs="Arial"/>
          <w:sz w:val="24"/>
          <w:szCs w:val="24"/>
        </w:rPr>
        <w:t>uantitatif</w:t>
      </w:r>
      <w:r w:rsidR="00050640" w:rsidRPr="00AF0A0F">
        <w:rPr>
          <w:rFonts w:ascii="Arial" w:hAnsi="Arial" w:cs="Arial"/>
          <w:sz w:val="24"/>
          <w:szCs w:val="24"/>
          <w:lang w:val="en-US"/>
        </w:rPr>
        <w:t xml:space="preserve"> </w:t>
      </w:r>
      <w:proofErr w:type="spellStart"/>
      <w:r w:rsidR="00050640" w:rsidRPr="00AF0A0F">
        <w:rPr>
          <w:rFonts w:ascii="Arial" w:hAnsi="Arial" w:cs="Arial"/>
          <w:sz w:val="24"/>
          <w:szCs w:val="24"/>
          <w:lang w:val="en-US"/>
        </w:rPr>
        <w:t>dengan</w:t>
      </w:r>
      <w:proofErr w:type="spellEnd"/>
      <w:r w:rsidR="00050640" w:rsidRPr="00AF0A0F">
        <w:rPr>
          <w:rFonts w:ascii="Arial" w:hAnsi="Arial" w:cs="Arial"/>
          <w:sz w:val="24"/>
          <w:szCs w:val="24"/>
          <w:lang w:val="en-US"/>
        </w:rPr>
        <w:t xml:space="preserve"> </w:t>
      </w:r>
      <w:r w:rsidRPr="00AF0A0F">
        <w:rPr>
          <w:rFonts w:ascii="Arial" w:hAnsi="Arial" w:cs="Arial"/>
          <w:noProof/>
          <w:sz w:val="24"/>
          <w:szCs w:val="24"/>
        </w:rPr>
        <w:t xml:space="preserve"> menggunakan be</w:t>
      </w:r>
      <w:r w:rsidRPr="00AF0A0F">
        <w:rPr>
          <w:rFonts w:ascii="Arial" w:hAnsi="Arial" w:cs="Arial"/>
          <w:noProof/>
          <w:sz w:val="24"/>
          <w:szCs w:val="24"/>
          <w:lang w:val="en-US"/>
        </w:rPr>
        <w:t>berapa</w:t>
      </w:r>
      <w:r w:rsidRPr="00AF0A0F">
        <w:rPr>
          <w:rFonts w:ascii="Arial" w:hAnsi="Arial" w:cs="Arial"/>
          <w:noProof/>
          <w:sz w:val="24"/>
          <w:szCs w:val="24"/>
        </w:rPr>
        <w:t xml:space="preserve"> teknik</w:t>
      </w:r>
      <w:r w:rsidRPr="00AF0A0F">
        <w:rPr>
          <w:rFonts w:ascii="Arial" w:hAnsi="Arial" w:cs="Arial"/>
          <w:noProof/>
          <w:sz w:val="24"/>
          <w:szCs w:val="24"/>
          <w:lang w:val="en-US"/>
        </w:rPr>
        <w:t xml:space="preserve"> </w:t>
      </w:r>
      <w:r w:rsidRPr="00AF0A0F">
        <w:rPr>
          <w:rFonts w:ascii="Arial" w:hAnsi="Arial" w:cs="Arial"/>
          <w:noProof/>
          <w:sz w:val="24"/>
          <w:szCs w:val="24"/>
        </w:rPr>
        <w:t>pengumpulan data diantaranya</w:t>
      </w:r>
      <w:r w:rsidR="00050640" w:rsidRPr="00AF0A0F">
        <w:rPr>
          <w:rFonts w:ascii="Arial" w:hAnsi="Arial" w:cs="Arial"/>
          <w:noProof/>
          <w:sz w:val="24"/>
          <w:szCs w:val="24"/>
          <w:lang w:val="en-US"/>
        </w:rPr>
        <w:t xml:space="preserve"> Penyebaran </w:t>
      </w:r>
      <w:r w:rsidRPr="00AF0A0F">
        <w:rPr>
          <w:rFonts w:ascii="Arial" w:hAnsi="Arial" w:cs="Arial"/>
          <w:noProof/>
          <w:sz w:val="24"/>
          <w:szCs w:val="24"/>
        </w:rPr>
        <w:t>Kuesioner</w:t>
      </w:r>
      <w:r w:rsidRPr="00AF0A0F">
        <w:rPr>
          <w:rFonts w:ascii="Arial" w:hAnsi="Arial" w:cs="Arial"/>
          <w:noProof/>
          <w:sz w:val="24"/>
          <w:szCs w:val="24"/>
          <w:lang w:val="en-US"/>
        </w:rPr>
        <w:t xml:space="preserve">, </w:t>
      </w:r>
      <w:r w:rsidRPr="00AF0A0F">
        <w:rPr>
          <w:rFonts w:ascii="Arial" w:hAnsi="Arial" w:cs="Arial"/>
          <w:noProof/>
          <w:sz w:val="24"/>
          <w:szCs w:val="24"/>
        </w:rPr>
        <w:t>Wawancara, Forum Group Diskus</w:t>
      </w:r>
      <w:r w:rsidRPr="00AF0A0F">
        <w:rPr>
          <w:rFonts w:ascii="Arial" w:hAnsi="Arial" w:cs="Arial"/>
          <w:noProof/>
          <w:sz w:val="24"/>
          <w:szCs w:val="24"/>
          <w:lang w:val="en-US"/>
        </w:rPr>
        <w:t xml:space="preserve"> (FGD)</w:t>
      </w:r>
      <w:r w:rsidRPr="00AF0A0F">
        <w:rPr>
          <w:rFonts w:ascii="Arial" w:hAnsi="Arial" w:cs="Arial"/>
          <w:noProof/>
          <w:sz w:val="24"/>
          <w:szCs w:val="24"/>
        </w:rPr>
        <w:t>, Observasi,</w:t>
      </w:r>
      <w:r w:rsidR="00050640" w:rsidRPr="00AF0A0F">
        <w:rPr>
          <w:rFonts w:ascii="Arial" w:hAnsi="Arial" w:cs="Arial"/>
          <w:noProof/>
          <w:sz w:val="24"/>
          <w:szCs w:val="24"/>
          <w:lang w:val="en-US"/>
        </w:rPr>
        <w:t xml:space="preserve"> </w:t>
      </w:r>
      <w:r w:rsidRPr="00AF0A0F">
        <w:rPr>
          <w:rFonts w:ascii="Arial" w:hAnsi="Arial" w:cs="Arial"/>
          <w:sz w:val="24"/>
          <w:szCs w:val="24"/>
        </w:rPr>
        <w:t xml:space="preserve">Dokumentasi, </w:t>
      </w:r>
      <w:r w:rsidR="00050640" w:rsidRPr="00AF0A0F">
        <w:rPr>
          <w:rFonts w:ascii="Arial" w:hAnsi="Arial" w:cs="Arial"/>
          <w:sz w:val="24"/>
          <w:szCs w:val="24"/>
          <w:lang w:val="en-US"/>
        </w:rPr>
        <w:t xml:space="preserve"> </w:t>
      </w:r>
      <w:proofErr w:type="spellStart"/>
      <w:r w:rsidR="00050640" w:rsidRPr="00AF0A0F">
        <w:rPr>
          <w:rFonts w:ascii="Arial" w:hAnsi="Arial" w:cs="Arial"/>
          <w:sz w:val="24"/>
          <w:szCs w:val="24"/>
          <w:lang w:val="en-US"/>
        </w:rPr>
        <w:t>dan</w:t>
      </w:r>
      <w:proofErr w:type="spellEnd"/>
      <w:r w:rsidR="00050640" w:rsidRPr="00AF0A0F">
        <w:rPr>
          <w:rFonts w:ascii="Arial" w:hAnsi="Arial" w:cs="Arial"/>
          <w:sz w:val="24"/>
          <w:szCs w:val="24"/>
          <w:lang w:val="en-US"/>
        </w:rPr>
        <w:t xml:space="preserve"> </w:t>
      </w:r>
      <w:proofErr w:type="spellStart"/>
      <w:r w:rsidR="00050640" w:rsidRPr="00AF0A0F">
        <w:rPr>
          <w:rFonts w:ascii="Arial" w:hAnsi="Arial" w:cs="Arial"/>
          <w:sz w:val="24"/>
          <w:szCs w:val="24"/>
          <w:lang w:val="en-US"/>
        </w:rPr>
        <w:t>pengumpulan</w:t>
      </w:r>
      <w:proofErr w:type="spellEnd"/>
      <w:r w:rsidR="00050640" w:rsidRPr="00AF0A0F">
        <w:rPr>
          <w:rFonts w:ascii="Arial" w:hAnsi="Arial" w:cs="Arial"/>
          <w:sz w:val="24"/>
          <w:szCs w:val="24"/>
          <w:lang w:val="en-US"/>
        </w:rPr>
        <w:t xml:space="preserve"> </w:t>
      </w:r>
      <w:r w:rsidRPr="00AF0A0F">
        <w:rPr>
          <w:rFonts w:ascii="Arial" w:hAnsi="Arial" w:cs="Arial"/>
          <w:sz w:val="24"/>
          <w:szCs w:val="24"/>
        </w:rPr>
        <w:t>Data Sekunder</w:t>
      </w:r>
      <w:r w:rsidRPr="00AF0A0F">
        <w:rPr>
          <w:rFonts w:ascii="Arial" w:hAnsi="Arial" w:cs="Arial"/>
          <w:sz w:val="24"/>
          <w:szCs w:val="24"/>
          <w:lang w:val="en-US"/>
        </w:rPr>
        <w:t>, D</w:t>
      </w:r>
      <w:r w:rsidR="00050640" w:rsidRPr="00AF0A0F">
        <w:rPr>
          <w:rFonts w:ascii="Arial" w:hAnsi="Arial" w:cs="Arial"/>
          <w:sz w:val="24"/>
          <w:szCs w:val="24"/>
        </w:rPr>
        <w:t>ata sekunder</w:t>
      </w:r>
      <w:r w:rsidR="00050640" w:rsidRPr="00AF0A0F">
        <w:rPr>
          <w:rFonts w:ascii="Arial" w:hAnsi="Arial" w:cs="Arial"/>
          <w:sz w:val="24"/>
          <w:szCs w:val="24"/>
          <w:lang w:val="en-US"/>
        </w:rPr>
        <w:t xml:space="preserve"> </w:t>
      </w:r>
      <w:proofErr w:type="spellStart"/>
      <w:r w:rsidR="00050640" w:rsidRPr="00AF0A0F">
        <w:rPr>
          <w:rFonts w:ascii="Arial" w:hAnsi="Arial" w:cs="Arial"/>
          <w:sz w:val="24"/>
          <w:szCs w:val="24"/>
          <w:lang w:val="en-US"/>
        </w:rPr>
        <w:t>dengan</w:t>
      </w:r>
      <w:proofErr w:type="spellEnd"/>
      <w:r w:rsidR="00050640" w:rsidRPr="00AF0A0F">
        <w:rPr>
          <w:rFonts w:ascii="Arial" w:hAnsi="Arial" w:cs="Arial"/>
          <w:sz w:val="24"/>
          <w:szCs w:val="24"/>
          <w:lang w:val="en-US"/>
        </w:rPr>
        <w:t xml:space="preserve"> </w:t>
      </w:r>
      <w:r w:rsidR="00050640" w:rsidRPr="00AF0A0F">
        <w:rPr>
          <w:rFonts w:ascii="Arial" w:hAnsi="Arial" w:cs="Arial"/>
          <w:sz w:val="24"/>
          <w:szCs w:val="24"/>
        </w:rPr>
        <w:t>Populasi</w:t>
      </w:r>
      <w:proofErr w:type="spellStart"/>
      <w:r w:rsidR="00050640" w:rsidRPr="00AF0A0F">
        <w:rPr>
          <w:rFonts w:ascii="Arial" w:hAnsi="Arial" w:cs="Arial"/>
          <w:sz w:val="24"/>
          <w:szCs w:val="24"/>
          <w:lang w:val="en-US"/>
        </w:rPr>
        <w:t>dan</w:t>
      </w:r>
      <w:proofErr w:type="spellEnd"/>
      <w:r w:rsidR="00050640" w:rsidRPr="00AF0A0F">
        <w:rPr>
          <w:rFonts w:ascii="Arial" w:hAnsi="Arial" w:cs="Arial"/>
          <w:sz w:val="24"/>
          <w:szCs w:val="24"/>
          <w:lang w:val="en-US"/>
        </w:rPr>
        <w:t xml:space="preserve"> </w:t>
      </w:r>
      <w:proofErr w:type="spellStart"/>
      <w:r w:rsidR="00050640" w:rsidRPr="00AF0A0F">
        <w:rPr>
          <w:rFonts w:ascii="Arial" w:hAnsi="Arial" w:cs="Arial"/>
          <w:sz w:val="24"/>
          <w:szCs w:val="24"/>
          <w:lang w:val="en-US"/>
        </w:rPr>
        <w:t>sampel</w:t>
      </w:r>
      <w:proofErr w:type="spellEnd"/>
      <w:r w:rsidR="00050640" w:rsidRPr="00AF0A0F">
        <w:rPr>
          <w:rFonts w:ascii="Arial" w:hAnsi="Arial" w:cs="Arial"/>
          <w:sz w:val="24"/>
          <w:szCs w:val="24"/>
          <w:lang w:val="en-US"/>
        </w:rPr>
        <w:t xml:space="preserve"> </w:t>
      </w:r>
      <w:proofErr w:type="spellStart"/>
      <w:r w:rsidR="00050640" w:rsidRPr="00AF0A0F">
        <w:rPr>
          <w:rFonts w:ascii="Arial" w:hAnsi="Arial" w:cs="Arial"/>
          <w:sz w:val="24"/>
          <w:szCs w:val="24"/>
          <w:lang w:val="en-US"/>
        </w:rPr>
        <w:t>pada</w:t>
      </w:r>
      <w:proofErr w:type="spellEnd"/>
      <w:r w:rsidR="00050640" w:rsidRPr="00AF0A0F">
        <w:rPr>
          <w:rFonts w:ascii="Arial" w:hAnsi="Arial" w:cs="Arial"/>
          <w:sz w:val="24"/>
          <w:szCs w:val="24"/>
          <w:lang w:val="en-US"/>
        </w:rPr>
        <w:t xml:space="preserve"> </w:t>
      </w:r>
      <w:r w:rsidR="00050640" w:rsidRPr="00AF0A0F">
        <w:rPr>
          <w:rFonts w:ascii="Arial" w:hAnsi="Arial" w:cs="Arial"/>
          <w:sz w:val="24"/>
          <w:szCs w:val="24"/>
        </w:rPr>
        <w:t xml:space="preserve"> </w:t>
      </w:r>
      <w:proofErr w:type="spellStart"/>
      <w:r w:rsidR="00050640" w:rsidRPr="00AF0A0F">
        <w:rPr>
          <w:rFonts w:ascii="Arial" w:hAnsi="Arial" w:cs="Arial"/>
          <w:sz w:val="24"/>
          <w:szCs w:val="24"/>
          <w:lang w:val="en-US"/>
        </w:rPr>
        <w:t>beberapa</w:t>
      </w:r>
      <w:proofErr w:type="spellEnd"/>
      <w:r w:rsidR="00050640" w:rsidRPr="00AF0A0F">
        <w:rPr>
          <w:rFonts w:ascii="Arial" w:hAnsi="Arial" w:cs="Arial"/>
          <w:sz w:val="24"/>
          <w:szCs w:val="24"/>
          <w:lang w:val="en-US"/>
        </w:rPr>
        <w:t xml:space="preserve"> </w:t>
      </w:r>
      <w:r w:rsidR="00050640" w:rsidRPr="00AF0A0F">
        <w:rPr>
          <w:rFonts w:ascii="Arial" w:hAnsi="Arial" w:cs="Arial"/>
          <w:sz w:val="24"/>
          <w:szCs w:val="24"/>
        </w:rPr>
        <w:t>kabupaten</w:t>
      </w:r>
      <w:r w:rsidR="00050640" w:rsidRPr="00AF0A0F">
        <w:rPr>
          <w:rFonts w:ascii="Arial" w:hAnsi="Arial" w:cs="Arial"/>
          <w:sz w:val="24"/>
          <w:szCs w:val="24"/>
          <w:lang w:val="en-US"/>
        </w:rPr>
        <w:t xml:space="preserve"> </w:t>
      </w:r>
      <w:proofErr w:type="spellStart"/>
      <w:r w:rsidR="00050640" w:rsidRPr="00AF0A0F">
        <w:rPr>
          <w:rFonts w:ascii="Arial" w:hAnsi="Arial" w:cs="Arial"/>
          <w:sz w:val="24"/>
          <w:szCs w:val="24"/>
          <w:lang w:val="en-US"/>
        </w:rPr>
        <w:t>meliputi</w:t>
      </w:r>
      <w:proofErr w:type="spellEnd"/>
      <w:r w:rsidR="00050640" w:rsidRPr="00AF0A0F">
        <w:rPr>
          <w:rFonts w:ascii="Arial" w:hAnsi="Arial" w:cs="Arial"/>
          <w:sz w:val="24"/>
          <w:szCs w:val="24"/>
          <w:lang w:val="en-US"/>
        </w:rPr>
        <w:t xml:space="preserve"> </w:t>
      </w:r>
      <w:r w:rsidR="00050640" w:rsidRPr="00AF0A0F">
        <w:rPr>
          <w:rFonts w:ascii="Arial" w:hAnsi="Arial" w:cs="Arial"/>
          <w:sz w:val="24"/>
          <w:szCs w:val="24"/>
        </w:rPr>
        <w:t xml:space="preserve"> jumlah tamu dan jumlah UMKM produk makanan (kuliner)</w:t>
      </w:r>
      <w:r w:rsidR="00050640" w:rsidRPr="00AF0A0F">
        <w:rPr>
          <w:rFonts w:ascii="Arial" w:hAnsi="Arial" w:cs="Arial"/>
          <w:sz w:val="24"/>
          <w:szCs w:val="24"/>
          <w:lang w:val="en-US"/>
        </w:rPr>
        <w:t xml:space="preserve">. </w:t>
      </w:r>
      <w:r w:rsidR="00050640" w:rsidRPr="00AF0A0F">
        <w:rPr>
          <w:rFonts w:ascii="Arial" w:hAnsi="Arial" w:cs="Arial"/>
          <w:sz w:val="24"/>
          <w:szCs w:val="24"/>
        </w:rPr>
        <w:t xml:space="preserve">  Penentuan Jumlah sampel secara </w:t>
      </w:r>
      <w:r w:rsidR="00050640" w:rsidRPr="00AF0A0F">
        <w:rPr>
          <w:rFonts w:ascii="Arial" w:hAnsi="Arial" w:cs="Arial"/>
          <w:i/>
          <w:sz w:val="24"/>
          <w:szCs w:val="24"/>
        </w:rPr>
        <w:t>multistage</w:t>
      </w:r>
      <w:r w:rsidR="00050640" w:rsidRPr="00AF0A0F">
        <w:rPr>
          <w:rFonts w:ascii="Arial" w:hAnsi="Arial" w:cs="Arial"/>
          <w:sz w:val="24"/>
          <w:szCs w:val="24"/>
        </w:rPr>
        <w:t xml:space="preserve"> sampel yang diambil secara berjenjang yatu menentukan  jumlah daerah/lokasi penelitian dan setelah menentukan jumlah responden. Tahapan pengambilan sampel dapat dijelaskan sebagai berikut :</w:t>
      </w:r>
    </w:p>
    <w:p w:rsidR="00050640" w:rsidRPr="00AF0A0F" w:rsidRDefault="00050640" w:rsidP="00050640">
      <w:pPr>
        <w:pStyle w:val="ListParagraph"/>
        <w:numPr>
          <w:ilvl w:val="0"/>
          <w:numId w:val="3"/>
        </w:numPr>
        <w:tabs>
          <w:tab w:val="left" w:pos="426"/>
          <w:tab w:val="left" w:pos="3435"/>
        </w:tabs>
        <w:autoSpaceDE w:val="0"/>
        <w:autoSpaceDN w:val="0"/>
        <w:adjustRightInd w:val="0"/>
        <w:spacing w:before="120" w:after="0" w:line="240" w:lineRule="auto"/>
        <w:ind w:left="425" w:hanging="425"/>
        <w:contextualSpacing w:val="0"/>
        <w:jc w:val="both"/>
        <w:rPr>
          <w:rFonts w:ascii="Arial" w:hAnsi="Arial" w:cs="Arial"/>
          <w:sz w:val="24"/>
          <w:szCs w:val="24"/>
        </w:rPr>
      </w:pPr>
      <w:r w:rsidRPr="00AF0A0F">
        <w:rPr>
          <w:rFonts w:ascii="Arial" w:hAnsi="Arial" w:cs="Arial"/>
          <w:sz w:val="24"/>
          <w:szCs w:val="24"/>
        </w:rPr>
        <w:t xml:space="preserve">Untuk sampel wilayah penelitian, pengambilan sampel wilayah kabupaten ditentukan berdasarkan topografi </w:t>
      </w:r>
      <w:r w:rsidRPr="00AF0A0F">
        <w:rPr>
          <w:rFonts w:ascii="Arial" w:hAnsi="Arial" w:cs="Arial"/>
          <w:sz w:val="24"/>
          <w:szCs w:val="24"/>
          <w:lang w:eastAsia="id-ID"/>
        </w:rPr>
        <w:t xml:space="preserve">yaitu membagi Provinsi Jambi menjadi tiga bagian yaitu Timur, Barat dan Tengah. Untuk wilayah timur sampel wilayah yang dipilih </w:t>
      </w:r>
      <w:r w:rsidRPr="00AF0A0F">
        <w:rPr>
          <w:rFonts w:ascii="Arial" w:hAnsi="Arial" w:cs="Arial"/>
          <w:sz w:val="24"/>
          <w:szCs w:val="24"/>
          <w:lang w:eastAsia="id-ID"/>
        </w:rPr>
        <w:lastRenderedPageBreak/>
        <w:t xml:space="preserve">Tanjung Jabung Barat. Untuk wilayah barat  sampel yang dipilih yaitu Kabupaten Kerinci dan Merangin. Untuk wilayah bagian tengah sampel yang dipilih adalah </w:t>
      </w:r>
      <w:r w:rsidRPr="00AF0A0F">
        <w:rPr>
          <w:rFonts w:ascii="Arial" w:hAnsi="Arial" w:cs="Arial"/>
          <w:sz w:val="24"/>
          <w:szCs w:val="24"/>
          <w:lang w:val="en-US" w:eastAsia="id-ID"/>
        </w:rPr>
        <w:t>K</w:t>
      </w:r>
      <w:r w:rsidRPr="00AF0A0F">
        <w:rPr>
          <w:rFonts w:ascii="Arial" w:hAnsi="Arial" w:cs="Arial"/>
          <w:sz w:val="24"/>
          <w:szCs w:val="24"/>
          <w:lang w:eastAsia="id-ID"/>
        </w:rPr>
        <w:t xml:space="preserve">abupaten </w:t>
      </w:r>
      <w:r w:rsidRPr="00AF0A0F">
        <w:rPr>
          <w:rFonts w:ascii="Arial" w:hAnsi="Arial" w:cs="Arial"/>
          <w:sz w:val="24"/>
          <w:szCs w:val="24"/>
          <w:lang w:val="en-US" w:eastAsia="id-ID"/>
        </w:rPr>
        <w:t>M</w:t>
      </w:r>
      <w:r w:rsidRPr="00AF0A0F">
        <w:rPr>
          <w:rFonts w:ascii="Arial" w:hAnsi="Arial" w:cs="Arial"/>
          <w:sz w:val="24"/>
          <w:szCs w:val="24"/>
          <w:lang w:eastAsia="id-ID"/>
        </w:rPr>
        <w:t xml:space="preserve">uaro Jambi dan </w:t>
      </w:r>
      <w:r w:rsidRPr="00AF0A0F">
        <w:rPr>
          <w:rFonts w:ascii="Arial" w:hAnsi="Arial" w:cs="Arial"/>
          <w:sz w:val="24"/>
          <w:szCs w:val="24"/>
          <w:lang w:val="en-US" w:eastAsia="id-ID"/>
        </w:rPr>
        <w:t>K</w:t>
      </w:r>
      <w:r w:rsidRPr="00AF0A0F">
        <w:rPr>
          <w:rFonts w:ascii="Arial" w:hAnsi="Arial" w:cs="Arial"/>
          <w:sz w:val="24"/>
          <w:szCs w:val="24"/>
          <w:lang w:eastAsia="id-ID"/>
        </w:rPr>
        <w:t>ota Jambi</w:t>
      </w:r>
      <w:r w:rsidRPr="00AF0A0F">
        <w:rPr>
          <w:rFonts w:ascii="Arial" w:hAnsi="Arial" w:cs="Arial"/>
          <w:sz w:val="24"/>
          <w:szCs w:val="24"/>
          <w:lang w:val="en-US" w:eastAsia="id-ID"/>
        </w:rPr>
        <w:t>.</w:t>
      </w:r>
    </w:p>
    <w:p w:rsidR="00050640" w:rsidRPr="00AF0A0F" w:rsidRDefault="00050640" w:rsidP="00050640">
      <w:pPr>
        <w:pStyle w:val="ListParagraph"/>
        <w:numPr>
          <w:ilvl w:val="0"/>
          <w:numId w:val="3"/>
        </w:numPr>
        <w:autoSpaceDE w:val="0"/>
        <w:autoSpaceDN w:val="0"/>
        <w:adjustRightInd w:val="0"/>
        <w:spacing w:before="120" w:after="0" w:line="240" w:lineRule="auto"/>
        <w:ind w:left="425" w:hanging="425"/>
        <w:contextualSpacing w:val="0"/>
        <w:jc w:val="both"/>
        <w:rPr>
          <w:rFonts w:ascii="Arial" w:hAnsi="Arial" w:cs="Arial"/>
          <w:sz w:val="24"/>
          <w:szCs w:val="24"/>
        </w:rPr>
      </w:pPr>
      <w:r w:rsidRPr="00AF0A0F">
        <w:rPr>
          <w:rFonts w:ascii="Arial" w:hAnsi="Arial" w:cs="Arial"/>
          <w:sz w:val="24"/>
          <w:szCs w:val="24"/>
        </w:rPr>
        <w:t>Untuk sampel yang mengisi kuesioner tentang pemasaran dan branding terdiri dari :</w:t>
      </w:r>
    </w:p>
    <w:p w:rsidR="00050640" w:rsidRPr="00AF0A0F" w:rsidRDefault="00050640" w:rsidP="00AF0A0F">
      <w:pPr>
        <w:pStyle w:val="ListParagraph"/>
        <w:autoSpaceDE w:val="0"/>
        <w:autoSpaceDN w:val="0"/>
        <w:adjustRightInd w:val="0"/>
        <w:spacing w:before="120" w:after="0" w:line="240" w:lineRule="auto"/>
        <w:ind w:hanging="294"/>
        <w:contextualSpacing w:val="0"/>
        <w:jc w:val="both"/>
        <w:rPr>
          <w:rFonts w:ascii="Arial" w:hAnsi="Arial" w:cs="Arial"/>
          <w:sz w:val="24"/>
          <w:szCs w:val="24"/>
          <w:lang w:val="en-US"/>
        </w:rPr>
      </w:pPr>
      <w:r w:rsidRPr="00AF0A0F">
        <w:rPr>
          <w:rFonts w:ascii="Arial" w:hAnsi="Arial" w:cs="Arial"/>
          <w:sz w:val="24"/>
          <w:szCs w:val="24"/>
        </w:rPr>
        <w:t xml:space="preserve">a. Sampel (sampel responden yaitu masyarakat </w:t>
      </w:r>
      <w:r w:rsidRPr="00AF0A0F">
        <w:rPr>
          <w:rFonts w:ascii="Arial" w:hAnsi="Arial" w:cs="Arial"/>
          <w:sz w:val="24"/>
          <w:szCs w:val="24"/>
          <w:lang w:val="en-US"/>
        </w:rPr>
        <w:t>K</w:t>
      </w:r>
      <w:r w:rsidRPr="00AF0A0F">
        <w:rPr>
          <w:rFonts w:ascii="Arial" w:hAnsi="Arial" w:cs="Arial"/>
          <w:sz w:val="24"/>
          <w:szCs w:val="24"/>
        </w:rPr>
        <w:t>ota Jambi dan tamu</w:t>
      </w:r>
      <w:r w:rsidRPr="00AF0A0F">
        <w:rPr>
          <w:rFonts w:ascii="Arial" w:hAnsi="Arial" w:cs="Arial"/>
          <w:sz w:val="24"/>
          <w:szCs w:val="24"/>
          <w:lang w:val="en-US"/>
        </w:rPr>
        <w:t xml:space="preserve"> </w:t>
      </w:r>
      <w:proofErr w:type="spellStart"/>
      <w:r w:rsidRPr="00AF0A0F">
        <w:rPr>
          <w:rFonts w:ascii="Arial" w:hAnsi="Arial" w:cs="Arial"/>
          <w:sz w:val="24"/>
          <w:szCs w:val="24"/>
          <w:lang w:val="en-US"/>
        </w:rPr>
        <w:t>dari</w:t>
      </w:r>
      <w:proofErr w:type="spellEnd"/>
      <w:r w:rsidRPr="00AF0A0F">
        <w:rPr>
          <w:rFonts w:ascii="Arial" w:hAnsi="Arial" w:cs="Arial"/>
          <w:sz w:val="24"/>
          <w:szCs w:val="24"/>
          <w:lang w:val="en-US"/>
        </w:rPr>
        <w:t xml:space="preserve"> </w:t>
      </w:r>
      <w:proofErr w:type="spellStart"/>
      <w:r w:rsidRPr="00AF0A0F">
        <w:rPr>
          <w:rFonts w:ascii="Arial" w:hAnsi="Arial" w:cs="Arial"/>
          <w:sz w:val="24"/>
          <w:szCs w:val="24"/>
          <w:lang w:val="en-US"/>
        </w:rPr>
        <w:t>luar</w:t>
      </w:r>
      <w:proofErr w:type="spellEnd"/>
      <w:r w:rsidRPr="00AF0A0F">
        <w:rPr>
          <w:rFonts w:ascii="Arial" w:hAnsi="Arial" w:cs="Arial"/>
          <w:sz w:val="24"/>
          <w:szCs w:val="24"/>
          <w:lang w:val="en-US"/>
        </w:rPr>
        <w:t xml:space="preserve"> Jambi</w:t>
      </w:r>
      <w:r w:rsidRPr="00AF0A0F">
        <w:rPr>
          <w:rFonts w:ascii="Arial" w:hAnsi="Arial" w:cs="Arial"/>
          <w:sz w:val="24"/>
          <w:szCs w:val="24"/>
        </w:rPr>
        <w:t>) tehnik pengambilan sampel secara p</w:t>
      </w:r>
      <w:r w:rsidRPr="00AF0A0F">
        <w:rPr>
          <w:rFonts w:ascii="Arial" w:hAnsi="Arial" w:cs="Arial"/>
          <w:sz w:val="24"/>
          <w:szCs w:val="24"/>
          <w:lang w:val="en-US"/>
        </w:rPr>
        <w:t>u</w:t>
      </w:r>
      <w:r w:rsidRPr="00AF0A0F">
        <w:rPr>
          <w:rFonts w:ascii="Arial" w:hAnsi="Arial" w:cs="Arial"/>
          <w:sz w:val="24"/>
          <w:szCs w:val="24"/>
        </w:rPr>
        <w:t>rp</w:t>
      </w:r>
      <w:proofErr w:type="spellStart"/>
      <w:r w:rsidRPr="00AF0A0F">
        <w:rPr>
          <w:rFonts w:ascii="Arial" w:hAnsi="Arial" w:cs="Arial"/>
          <w:sz w:val="24"/>
          <w:szCs w:val="24"/>
          <w:lang w:val="en-US"/>
        </w:rPr>
        <w:t>os</w:t>
      </w:r>
      <w:proofErr w:type="spellEnd"/>
      <w:r w:rsidRPr="00AF0A0F">
        <w:rPr>
          <w:rFonts w:ascii="Arial" w:hAnsi="Arial" w:cs="Arial"/>
          <w:sz w:val="24"/>
          <w:szCs w:val="24"/>
        </w:rPr>
        <w:t xml:space="preserve">sive sampling terdiri dari 195 </w:t>
      </w:r>
      <w:r w:rsidRPr="00AF0A0F">
        <w:rPr>
          <w:rFonts w:ascii="Arial" w:hAnsi="Arial" w:cs="Arial"/>
          <w:sz w:val="24"/>
          <w:szCs w:val="24"/>
          <w:lang w:val="en-US"/>
        </w:rPr>
        <w:t xml:space="preserve"> </w:t>
      </w:r>
      <w:proofErr w:type="spellStart"/>
      <w:r w:rsidRPr="00AF0A0F">
        <w:rPr>
          <w:rFonts w:ascii="Arial" w:hAnsi="Arial" w:cs="Arial"/>
          <w:sz w:val="24"/>
          <w:szCs w:val="24"/>
          <w:lang w:val="en-US"/>
        </w:rPr>
        <w:t>responden</w:t>
      </w:r>
      <w:proofErr w:type="spellEnd"/>
      <w:r w:rsidRPr="00AF0A0F">
        <w:rPr>
          <w:rFonts w:ascii="Arial" w:hAnsi="Arial" w:cs="Arial"/>
          <w:sz w:val="24"/>
          <w:szCs w:val="24"/>
          <w:lang w:val="en-US"/>
        </w:rPr>
        <w:t xml:space="preserve"> </w:t>
      </w:r>
      <w:r w:rsidRPr="00AF0A0F">
        <w:rPr>
          <w:rFonts w:ascii="Arial" w:hAnsi="Arial" w:cs="Arial"/>
          <w:sz w:val="24"/>
          <w:szCs w:val="24"/>
        </w:rPr>
        <w:t>masyarakat kota Jambi dan 100 dari tamu/wisatawan</w:t>
      </w:r>
      <w:r w:rsidRPr="00AF0A0F">
        <w:rPr>
          <w:rFonts w:ascii="Arial" w:hAnsi="Arial" w:cs="Arial"/>
          <w:sz w:val="24"/>
          <w:szCs w:val="24"/>
          <w:lang w:val="en-US"/>
        </w:rPr>
        <w:t>.</w:t>
      </w:r>
    </w:p>
    <w:p w:rsidR="00050640" w:rsidRPr="00AF0A0F" w:rsidRDefault="00050640" w:rsidP="00AF0A0F">
      <w:pPr>
        <w:pStyle w:val="ListParagraph"/>
        <w:autoSpaceDE w:val="0"/>
        <w:autoSpaceDN w:val="0"/>
        <w:adjustRightInd w:val="0"/>
        <w:spacing w:before="120" w:after="0" w:line="240" w:lineRule="auto"/>
        <w:ind w:left="709" w:hanging="294"/>
        <w:contextualSpacing w:val="0"/>
        <w:jc w:val="both"/>
        <w:rPr>
          <w:rFonts w:ascii="Arial" w:hAnsi="Arial" w:cs="Arial"/>
          <w:sz w:val="24"/>
          <w:szCs w:val="24"/>
        </w:rPr>
      </w:pPr>
      <w:r w:rsidRPr="00AF0A0F">
        <w:rPr>
          <w:rFonts w:ascii="Arial" w:hAnsi="Arial" w:cs="Arial"/>
          <w:sz w:val="24"/>
          <w:szCs w:val="24"/>
        </w:rPr>
        <w:t xml:space="preserve">b. Informan yang berasal pelaku usaha dan  dari kelembagaan yaitu dari dinas pariwisata, dinas perdagangan dan perindustrian, dinas koperasi dan UMKM, KADIN dan pengusaha jasa (hotel) yang diminta keterangannya untuk mengisi kuesioner terbuka dan wawancara, serta partsipasi dalam </w:t>
      </w:r>
      <w:r w:rsidRPr="00AF0A0F">
        <w:rPr>
          <w:rFonts w:ascii="Arial" w:hAnsi="Arial" w:cs="Arial"/>
          <w:i/>
          <w:sz w:val="24"/>
          <w:szCs w:val="24"/>
        </w:rPr>
        <w:t>Forum Group Dis</w:t>
      </w:r>
      <w:r w:rsidRPr="00AF0A0F">
        <w:rPr>
          <w:rFonts w:ascii="Arial" w:hAnsi="Arial" w:cs="Arial"/>
          <w:i/>
          <w:sz w:val="24"/>
          <w:szCs w:val="24"/>
          <w:lang w:val="en-US"/>
        </w:rPr>
        <w:t>c</w:t>
      </w:r>
      <w:r w:rsidRPr="00AF0A0F">
        <w:rPr>
          <w:rFonts w:ascii="Arial" w:hAnsi="Arial" w:cs="Arial"/>
          <w:i/>
          <w:sz w:val="24"/>
          <w:szCs w:val="24"/>
        </w:rPr>
        <w:t>u</w:t>
      </w:r>
      <w:r w:rsidRPr="00AF0A0F">
        <w:rPr>
          <w:rFonts w:ascii="Arial" w:hAnsi="Arial" w:cs="Arial"/>
          <w:i/>
          <w:sz w:val="24"/>
          <w:szCs w:val="24"/>
          <w:lang w:val="en-US"/>
        </w:rPr>
        <w:t>s</w:t>
      </w:r>
      <w:r w:rsidRPr="00AF0A0F">
        <w:rPr>
          <w:rFonts w:ascii="Arial" w:hAnsi="Arial" w:cs="Arial"/>
          <w:i/>
          <w:sz w:val="24"/>
          <w:szCs w:val="24"/>
        </w:rPr>
        <w:t>si</w:t>
      </w:r>
      <w:r w:rsidRPr="00AF0A0F">
        <w:rPr>
          <w:rFonts w:ascii="Arial" w:hAnsi="Arial" w:cs="Arial"/>
          <w:i/>
          <w:sz w:val="24"/>
          <w:szCs w:val="24"/>
          <w:lang w:val="en-US"/>
        </w:rPr>
        <w:t>on (FGD</w:t>
      </w:r>
      <w:r w:rsidRPr="00AF0A0F">
        <w:rPr>
          <w:rFonts w:ascii="Arial" w:hAnsi="Arial" w:cs="Arial"/>
          <w:sz w:val="24"/>
          <w:szCs w:val="24"/>
        </w:rPr>
        <w:t>) untuk menemukan solusi terhadap permasalahan pemasaran dan branding makanan khas Jambi menjadi makanan nasional.</w:t>
      </w:r>
    </w:p>
    <w:p w:rsidR="008D1269" w:rsidRPr="00AF0A0F" w:rsidRDefault="008D1269" w:rsidP="00C006C6">
      <w:pPr>
        <w:spacing w:before="120" w:after="0" w:line="240" w:lineRule="auto"/>
        <w:rPr>
          <w:rFonts w:ascii="Arial" w:hAnsi="Arial" w:cs="Arial"/>
          <w:b/>
          <w:color w:val="000000" w:themeColor="text1"/>
          <w:sz w:val="24"/>
          <w:szCs w:val="24"/>
          <w:lang w:val="en-US"/>
        </w:rPr>
      </w:pPr>
    </w:p>
    <w:p w:rsidR="000969BD" w:rsidRPr="00AF0A0F" w:rsidRDefault="00C006C6" w:rsidP="000969BD">
      <w:pPr>
        <w:spacing w:before="120" w:after="0" w:line="240" w:lineRule="auto"/>
        <w:rPr>
          <w:rFonts w:ascii="Arial" w:hAnsi="Arial" w:cs="Arial"/>
          <w:b/>
          <w:color w:val="000000" w:themeColor="text1"/>
          <w:sz w:val="24"/>
          <w:szCs w:val="24"/>
        </w:rPr>
      </w:pPr>
      <w:r w:rsidRPr="00AF0A0F">
        <w:rPr>
          <w:rFonts w:ascii="Arial" w:hAnsi="Arial" w:cs="Arial"/>
          <w:b/>
          <w:color w:val="000000" w:themeColor="text1"/>
          <w:sz w:val="24"/>
          <w:szCs w:val="24"/>
          <w:lang w:val="en-US"/>
        </w:rPr>
        <w:t>HASIL</w:t>
      </w:r>
      <w:r w:rsidR="00A70554">
        <w:rPr>
          <w:rFonts w:ascii="Arial" w:hAnsi="Arial" w:cs="Arial"/>
          <w:b/>
          <w:color w:val="000000" w:themeColor="text1"/>
          <w:sz w:val="24"/>
          <w:szCs w:val="24"/>
          <w:lang w:val="en-US"/>
        </w:rPr>
        <w:t>/</w:t>
      </w:r>
      <w:r w:rsidR="000969BD" w:rsidRPr="00AF0A0F">
        <w:rPr>
          <w:rFonts w:ascii="Arial" w:hAnsi="Arial" w:cs="Arial"/>
          <w:b/>
          <w:color w:val="000000" w:themeColor="text1"/>
          <w:sz w:val="24"/>
          <w:szCs w:val="24"/>
        </w:rPr>
        <w:t>TEMUAN UTAMA</w:t>
      </w:r>
    </w:p>
    <w:p w:rsidR="000969BD" w:rsidRPr="00AF0A0F" w:rsidRDefault="000969BD" w:rsidP="00A70554">
      <w:pPr>
        <w:tabs>
          <w:tab w:val="left" w:pos="284"/>
        </w:tabs>
        <w:spacing w:before="120" w:after="0" w:line="240" w:lineRule="auto"/>
        <w:ind w:left="284" w:hanging="284"/>
        <w:jc w:val="both"/>
        <w:rPr>
          <w:rFonts w:ascii="Arial" w:hAnsi="Arial" w:cs="Arial"/>
          <w:color w:val="000000" w:themeColor="text1"/>
          <w:sz w:val="24"/>
          <w:szCs w:val="24"/>
          <w:lang w:val="en-US"/>
        </w:rPr>
      </w:pPr>
      <w:r w:rsidRPr="00AF0A0F">
        <w:rPr>
          <w:rFonts w:ascii="Arial" w:hAnsi="Arial" w:cs="Arial"/>
          <w:color w:val="000000" w:themeColor="text1"/>
          <w:sz w:val="24"/>
          <w:szCs w:val="24"/>
        </w:rPr>
        <w:t xml:space="preserve">1. Telah dilakukan pemetaan makanan dan makanan ringan khas Jambi berpotensi sebagai makanan nasional terdiri dari (1) kue basah yaitu kue padamaran, kue gandus, kue putri kandis, kue bolu kojo dan kue kubang boyo. (2) Kuliner terdiri dari pindang patin, pindang tempoyak, gulai ikan tepek, dendeng batokok, sambal ikan seluang dan ikan kerutup;(3) makanan tahan lama terdiri dari dodol kentang, dodol gelamai </w:t>
      </w:r>
      <w:r w:rsidR="009F2ECF" w:rsidRPr="00AF0A0F">
        <w:rPr>
          <w:rFonts w:ascii="Arial" w:hAnsi="Arial" w:cs="Arial"/>
          <w:color w:val="000000" w:themeColor="text1"/>
          <w:sz w:val="24"/>
          <w:szCs w:val="24"/>
          <w:lang w:val="en-US"/>
        </w:rPr>
        <w:t>M</w:t>
      </w:r>
      <w:r w:rsidRPr="00AF0A0F">
        <w:rPr>
          <w:rFonts w:ascii="Arial" w:hAnsi="Arial" w:cs="Arial"/>
          <w:color w:val="000000" w:themeColor="text1"/>
          <w:sz w:val="24"/>
          <w:szCs w:val="24"/>
        </w:rPr>
        <w:t>erangin, dodol nenas, selai goreng nenas dan pisang sale, (5) minuman terdiri dari kopi AA</w:t>
      </w:r>
      <w:r w:rsidR="001F099E" w:rsidRPr="00AF0A0F">
        <w:rPr>
          <w:rFonts w:ascii="Arial" w:hAnsi="Arial" w:cs="Arial"/>
          <w:color w:val="000000" w:themeColor="text1"/>
          <w:sz w:val="24"/>
          <w:szCs w:val="24"/>
          <w:lang w:val="en-US"/>
        </w:rPr>
        <w:t xml:space="preserve">A </w:t>
      </w:r>
      <w:r w:rsidRPr="00AF0A0F">
        <w:rPr>
          <w:rFonts w:ascii="Arial" w:hAnsi="Arial" w:cs="Arial"/>
          <w:color w:val="000000" w:themeColor="text1"/>
          <w:sz w:val="24"/>
          <w:szCs w:val="24"/>
        </w:rPr>
        <w:t xml:space="preserve"> dan Kopi Paman</w:t>
      </w:r>
      <w:r w:rsidR="001F099E" w:rsidRPr="00AF0A0F">
        <w:rPr>
          <w:rFonts w:ascii="Arial" w:hAnsi="Arial" w:cs="Arial"/>
          <w:color w:val="000000" w:themeColor="text1"/>
          <w:sz w:val="24"/>
          <w:szCs w:val="24"/>
          <w:lang w:val="en-US"/>
        </w:rPr>
        <w:t>.</w:t>
      </w:r>
    </w:p>
    <w:p w:rsidR="000969BD" w:rsidRPr="00AF0A0F" w:rsidRDefault="000969BD" w:rsidP="00A70554">
      <w:pPr>
        <w:tabs>
          <w:tab w:val="left" w:pos="284"/>
        </w:tabs>
        <w:spacing w:before="120" w:after="0" w:line="240" w:lineRule="auto"/>
        <w:ind w:left="284" w:hanging="284"/>
        <w:jc w:val="both"/>
        <w:rPr>
          <w:rFonts w:ascii="Arial" w:hAnsi="Arial" w:cs="Arial"/>
          <w:sz w:val="24"/>
          <w:szCs w:val="24"/>
        </w:rPr>
      </w:pPr>
      <w:r w:rsidRPr="00AF0A0F">
        <w:rPr>
          <w:rFonts w:ascii="Arial" w:hAnsi="Arial" w:cs="Arial"/>
          <w:color w:val="000000" w:themeColor="text1"/>
          <w:sz w:val="24"/>
          <w:szCs w:val="24"/>
        </w:rPr>
        <w:t xml:space="preserve">2. Dasar </w:t>
      </w:r>
      <w:r w:rsidR="00D3175E">
        <w:rPr>
          <w:rFonts w:ascii="Arial" w:hAnsi="Arial" w:cs="Arial"/>
          <w:color w:val="000000" w:themeColor="text1"/>
          <w:sz w:val="24"/>
          <w:szCs w:val="24"/>
          <w:lang w:val="en-US"/>
        </w:rPr>
        <w:t xml:space="preserve"> </w:t>
      </w:r>
      <w:r w:rsidRPr="00AF0A0F">
        <w:rPr>
          <w:rFonts w:ascii="Arial" w:hAnsi="Arial" w:cs="Arial"/>
          <w:color w:val="000000" w:themeColor="text1"/>
          <w:sz w:val="24"/>
          <w:szCs w:val="24"/>
        </w:rPr>
        <w:t>pemetaan</w:t>
      </w:r>
      <w:r w:rsidR="00D3175E">
        <w:rPr>
          <w:rFonts w:ascii="Arial" w:hAnsi="Arial" w:cs="Arial"/>
          <w:color w:val="000000" w:themeColor="text1"/>
          <w:sz w:val="24"/>
          <w:szCs w:val="24"/>
          <w:lang w:val="en-US"/>
        </w:rPr>
        <w:t xml:space="preserve"> </w:t>
      </w:r>
      <w:r w:rsidRPr="00AF0A0F">
        <w:rPr>
          <w:rFonts w:ascii="Arial" w:hAnsi="Arial" w:cs="Arial"/>
          <w:color w:val="000000" w:themeColor="text1"/>
          <w:sz w:val="24"/>
          <w:szCs w:val="24"/>
        </w:rPr>
        <w:t xml:space="preserve"> </w:t>
      </w:r>
      <w:proofErr w:type="spellStart"/>
      <w:r w:rsidR="00D3175E">
        <w:rPr>
          <w:rFonts w:ascii="Arial" w:hAnsi="Arial" w:cs="Arial"/>
          <w:color w:val="000000" w:themeColor="text1"/>
          <w:sz w:val="24"/>
          <w:szCs w:val="24"/>
          <w:lang w:val="en-US"/>
        </w:rPr>
        <w:t>ketersediaan</w:t>
      </w:r>
      <w:proofErr w:type="spellEnd"/>
      <w:r w:rsidR="00D3175E">
        <w:rPr>
          <w:rFonts w:ascii="Arial" w:hAnsi="Arial" w:cs="Arial"/>
          <w:color w:val="000000" w:themeColor="text1"/>
          <w:sz w:val="24"/>
          <w:szCs w:val="24"/>
          <w:lang w:val="en-US"/>
        </w:rPr>
        <w:t xml:space="preserve"> </w:t>
      </w:r>
      <w:proofErr w:type="spellStart"/>
      <w:r w:rsidR="00D3175E">
        <w:rPr>
          <w:rFonts w:ascii="Arial" w:hAnsi="Arial" w:cs="Arial"/>
          <w:color w:val="000000" w:themeColor="text1"/>
          <w:sz w:val="24"/>
          <w:szCs w:val="24"/>
          <w:lang w:val="en-US"/>
        </w:rPr>
        <w:t>makanan</w:t>
      </w:r>
      <w:proofErr w:type="spellEnd"/>
      <w:r w:rsidR="00D3175E">
        <w:rPr>
          <w:rFonts w:ascii="Arial" w:hAnsi="Arial" w:cs="Arial"/>
          <w:color w:val="000000" w:themeColor="text1"/>
          <w:sz w:val="24"/>
          <w:szCs w:val="24"/>
          <w:lang w:val="en-US"/>
        </w:rPr>
        <w:t xml:space="preserve">  </w:t>
      </w:r>
      <w:proofErr w:type="spellStart"/>
      <w:r w:rsidR="00D3175E">
        <w:rPr>
          <w:rFonts w:ascii="Arial" w:hAnsi="Arial" w:cs="Arial"/>
          <w:color w:val="000000" w:themeColor="text1"/>
          <w:sz w:val="24"/>
          <w:szCs w:val="24"/>
          <w:lang w:val="en-US"/>
        </w:rPr>
        <w:t>dan</w:t>
      </w:r>
      <w:proofErr w:type="spellEnd"/>
      <w:r w:rsidR="00D3175E">
        <w:rPr>
          <w:rFonts w:ascii="Arial" w:hAnsi="Arial" w:cs="Arial"/>
          <w:color w:val="000000" w:themeColor="text1"/>
          <w:sz w:val="24"/>
          <w:szCs w:val="24"/>
          <w:lang w:val="en-US"/>
        </w:rPr>
        <w:t xml:space="preserve">   </w:t>
      </w:r>
      <w:proofErr w:type="spellStart"/>
      <w:r w:rsidR="00D3175E">
        <w:rPr>
          <w:rFonts w:ascii="Arial" w:hAnsi="Arial" w:cs="Arial"/>
          <w:color w:val="000000" w:themeColor="text1"/>
          <w:sz w:val="24"/>
          <w:szCs w:val="24"/>
          <w:lang w:val="en-US"/>
        </w:rPr>
        <w:t>makanan</w:t>
      </w:r>
      <w:proofErr w:type="spellEnd"/>
      <w:r w:rsidR="00D3175E">
        <w:rPr>
          <w:rFonts w:ascii="Arial" w:hAnsi="Arial" w:cs="Arial"/>
          <w:color w:val="000000" w:themeColor="text1"/>
          <w:sz w:val="24"/>
          <w:szCs w:val="24"/>
          <w:lang w:val="en-US"/>
        </w:rPr>
        <w:t xml:space="preserve">   </w:t>
      </w:r>
      <w:proofErr w:type="spellStart"/>
      <w:r w:rsidR="00D3175E">
        <w:rPr>
          <w:rFonts w:ascii="Arial" w:hAnsi="Arial" w:cs="Arial"/>
          <w:color w:val="000000" w:themeColor="text1"/>
          <w:sz w:val="24"/>
          <w:szCs w:val="24"/>
          <w:lang w:val="en-US"/>
        </w:rPr>
        <w:t>ringan</w:t>
      </w:r>
      <w:proofErr w:type="spellEnd"/>
      <w:r w:rsidR="00D3175E">
        <w:rPr>
          <w:rFonts w:ascii="Arial" w:hAnsi="Arial" w:cs="Arial"/>
          <w:color w:val="000000" w:themeColor="text1"/>
          <w:sz w:val="24"/>
          <w:szCs w:val="24"/>
          <w:lang w:val="en-US"/>
        </w:rPr>
        <w:t xml:space="preserve">   </w:t>
      </w:r>
      <w:proofErr w:type="spellStart"/>
      <w:r w:rsidR="00D3175E">
        <w:rPr>
          <w:rFonts w:ascii="Arial" w:hAnsi="Arial" w:cs="Arial"/>
          <w:color w:val="000000" w:themeColor="text1"/>
          <w:sz w:val="24"/>
          <w:szCs w:val="24"/>
          <w:lang w:val="en-US"/>
        </w:rPr>
        <w:t>khas</w:t>
      </w:r>
      <w:proofErr w:type="spellEnd"/>
      <w:r w:rsidR="00D3175E">
        <w:rPr>
          <w:rFonts w:ascii="Arial" w:hAnsi="Arial" w:cs="Arial"/>
          <w:color w:val="000000" w:themeColor="text1"/>
          <w:sz w:val="24"/>
          <w:szCs w:val="24"/>
          <w:lang w:val="en-US"/>
        </w:rPr>
        <w:t xml:space="preserve"> Jambi</w:t>
      </w:r>
      <w:r w:rsidRPr="00AF0A0F">
        <w:rPr>
          <w:rFonts w:ascii="Arial" w:hAnsi="Arial" w:cs="Arial"/>
          <w:color w:val="000000" w:themeColor="text1"/>
          <w:sz w:val="24"/>
          <w:szCs w:val="24"/>
        </w:rPr>
        <w:t xml:space="preserve">  </w:t>
      </w:r>
      <w:proofErr w:type="spellStart"/>
      <w:r w:rsidR="00D3175E">
        <w:rPr>
          <w:rFonts w:ascii="Arial" w:hAnsi="Arial" w:cs="Arial"/>
          <w:color w:val="000000" w:themeColor="text1"/>
          <w:sz w:val="24"/>
          <w:szCs w:val="24"/>
          <w:lang w:val="en-US"/>
        </w:rPr>
        <w:t>berdasarkan</w:t>
      </w:r>
      <w:proofErr w:type="spellEnd"/>
      <w:r w:rsidR="00D3175E">
        <w:rPr>
          <w:rFonts w:ascii="Arial" w:hAnsi="Arial" w:cs="Arial"/>
          <w:color w:val="000000" w:themeColor="text1"/>
          <w:sz w:val="24"/>
          <w:szCs w:val="24"/>
          <w:lang w:val="en-US"/>
        </w:rPr>
        <w:t xml:space="preserve"> </w:t>
      </w:r>
      <w:r w:rsidR="00D3175E">
        <w:rPr>
          <w:rFonts w:ascii="Arial" w:hAnsi="Arial" w:cs="Arial"/>
          <w:color w:val="000000" w:themeColor="text1"/>
          <w:sz w:val="24"/>
          <w:szCs w:val="24"/>
        </w:rPr>
        <w:t xml:space="preserve">bahan baku yang tersedia </w:t>
      </w:r>
      <w:proofErr w:type="spellStart"/>
      <w:r w:rsidR="00D3175E">
        <w:rPr>
          <w:rFonts w:ascii="Arial" w:hAnsi="Arial" w:cs="Arial"/>
          <w:color w:val="000000" w:themeColor="text1"/>
          <w:sz w:val="24"/>
          <w:szCs w:val="24"/>
          <w:lang w:val="en-US"/>
        </w:rPr>
        <w:t>setiap</w:t>
      </w:r>
      <w:proofErr w:type="spellEnd"/>
      <w:r w:rsidR="00D3175E">
        <w:rPr>
          <w:rFonts w:ascii="Arial" w:hAnsi="Arial" w:cs="Arial"/>
          <w:color w:val="000000" w:themeColor="text1"/>
          <w:sz w:val="24"/>
          <w:szCs w:val="24"/>
          <w:lang w:val="en-US"/>
        </w:rPr>
        <w:t xml:space="preserve"> </w:t>
      </w:r>
      <w:proofErr w:type="spellStart"/>
      <w:r w:rsidR="00D3175E">
        <w:rPr>
          <w:rFonts w:ascii="Arial" w:hAnsi="Arial" w:cs="Arial"/>
          <w:color w:val="000000" w:themeColor="text1"/>
          <w:sz w:val="24"/>
          <w:szCs w:val="24"/>
          <w:lang w:val="en-US"/>
        </w:rPr>
        <w:t>dibutuhkan</w:t>
      </w:r>
      <w:proofErr w:type="spellEnd"/>
      <w:r w:rsidR="00D3175E">
        <w:rPr>
          <w:rFonts w:ascii="Arial" w:hAnsi="Arial" w:cs="Arial"/>
          <w:color w:val="000000" w:themeColor="text1"/>
          <w:sz w:val="24"/>
          <w:szCs w:val="24"/>
          <w:lang w:val="en-US"/>
        </w:rPr>
        <w:t>,</w:t>
      </w:r>
      <w:r w:rsidRPr="00AF0A0F">
        <w:rPr>
          <w:rFonts w:ascii="Arial" w:hAnsi="Arial" w:cs="Arial"/>
          <w:color w:val="000000" w:themeColor="text1"/>
          <w:sz w:val="24"/>
          <w:szCs w:val="24"/>
        </w:rPr>
        <w:t xml:space="preserve"> sehingga dapat memenuhi permintaan </w:t>
      </w:r>
      <w:proofErr w:type="spellStart"/>
      <w:r w:rsidR="00D3175E">
        <w:rPr>
          <w:rFonts w:ascii="Arial" w:hAnsi="Arial" w:cs="Arial"/>
          <w:color w:val="000000" w:themeColor="text1"/>
          <w:sz w:val="24"/>
          <w:szCs w:val="24"/>
          <w:lang w:val="en-US"/>
        </w:rPr>
        <w:t>konsum</w:t>
      </w:r>
      <w:r w:rsidR="002B4E7D">
        <w:rPr>
          <w:rFonts w:ascii="Arial" w:hAnsi="Arial" w:cs="Arial"/>
          <w:color w:val="000000" w:themeColor="text1"/>
          <w:sz w:val="24"/>
          <w:szCs w:val="24"/>
          <w:lang w:val="en-US"/>
        </w:rPr>
        <w:t>en</w:t>
      </w:r>
      <w:proofErr w:type="spellEnd"/>
      <w:r w:rsidR="002B4E7D">
        <w:rPr>
          <w:rFonts w:ascii="Arial" w:hAnsi="Arial" w:cs="Arial"/>
          <w:color w:val="000000" w:themeColor="text1"/>
          <w:sz w:val="24"/>
          <w:szCs w:val="24"/>
          <w:lang w:val="en-US"/>
        </w:rPr>
        <w:t xml:space="preserve"> </w:t>
      </w:r>
      <w:r w:rsidR="00D3175E">
        <w:rPr>
          <w:rFonts w:ascii="Arial" w:hAnsi="Arial" w:cs="Arial"/>
          <w:color w:val="000000" w:themeColor="text1"/>
          <w:sz w:val="24"/>
          <w:szCs w:val="24"/>
          <w:lang w:val="en-US"/>
        </w:rPr>
        <w:t>(</w:t>
      </w:r>
      <w:r w:rsidRPr="00AF0A0F">
        <w:rPr>
          <w:rFonts w:ascii="Arial" w:hAnsi="Arial" w:cs="Arial"/>
          <w:color w:val="000000" w:themeColor="text1"/>
          <w:sz w:val="24"/>
          <w:szCs w:val="24"/>
        </w:rPr>
        <w:t>pembeli</w:t>
      </w:r>
      <w:r w:rsidR="00D3175E">
        <w:rPr>
          <w:rFonts w:ascii="Arial" w:hAnsi="Arial" w:cs="Arial"/>
          <w:color w:val="000000" w:themeColor="text1"/>
          <w:sz w:val="24"/>
          <w:szCs w:val="24"/>
          <w:lang w:val="en-US"/>
        </w:rPr>
        <w:t>).</w:t>
      </w:r>
    </w:p>
    <w:p w:rsidR="000969BD" w:rsidRPr="004C2A7A" w:rsidRDefault="000969BD" w:rsidP="00A70554">
      <w:pPr>
        <w:tabs>
          <w:tab w:val="left" w:pos="284"/>
        </w:tabs>
        <w:spacing w:before="120" w:after="0" w:line="240" w:lineRule="auto"/>
        <w:ind w:left="284" w:hanging="284"/>
        <w:jc w:val="both"/>
        <w:rPr>
          <w:rFonts w:ascii="Arial" w:hAnsi="Arial" w:cs="Arial"/>
          <w:sz w:val="24"/>
          <w:szCs w:val="24"/>
          <w:lang w:val="en-US"/>
        </w:rPr>
      </w:pPr>
      <w:r w:rsidRPr="00AF0A0F">
        <w:rPr>
          <w:rFonts w:ascii="Arial" w:hAnsi="Arial" w:cs="Arial"/>
          <w:sz w:val="24"/>
          <w:szCs w:val="24"/>
        </w:rPr>
        <w:t xml:space="preserve">3.  </w:t>
      </w:r>
      <w:proofErr w:type="spellStart"/>
      <w:r w:rsidR="00D3175E">
        <w:rPr>
          <w:rFonts w:ascii="Arial" w:hAnsi="Arial" w:cs="Arial"/>
          <w:sz w:val="24"/>
          <w:szCs w:val="24"/>
          <w:lang w:val="en-US"/>
        </w:rPr>
        <w:t>Hasil</w:t>
      </w:r>
      <w:proofErr w:type="spellEnd"/>
      <w:r w:rsidR="00D3175E">
        <w:rPr>
          <w:rFonts w:ascii="Arial" w:hAnsi="Arial" w:cs="Arial"/>
          <w:sz w:val="24"/>
          <w:szCs w:val="24"/>
          <w:lang w:val="en-US"/>
        </w:rPr>
        <w:t xml:space="preserve"> u</w:t>
      </w:r>
      <w:r w:rsidRPr="00AF0A0F">
        <w:rPr>
          <w:rFonts w:ascii="Arial" w:hAnsi="Arial" w:cs="Arial"/>
          <w:sz w:val="24"/>
          <w:szCs w:val="24"/>
        </w:rPr>
        <w:t xml:space="preserve">ji pasar </w:t>
      </w:r>
      <w:proofErr w:type="spellStart"/>
      <w:proofErr w:type="gramStart"/>
      <w:r w:rsidR="00D3175E">
        <w:rPr>
          <w:rFonts w:ascii="Arial" w:hAnsi="Arial" w:cs="Arial"/>
          <w:sz w:val="24"/>
          <w:szCs w:val="24"/>
          <w:lang w:val="en-US"/>
        </w:rPr>
        <w:t>terhadap</w:t>
      </w:r>
      <w:proofErr w:type="spellEnd"/>
      <w:r w:rsidR="00D3175E">
        <w:rPr>
          <w:rFonts w:ascii="Arial" w:hAnsi="Arial" w:cs="Arial"/>
          <w:sz w:val="24"/>
          <w:szCs w:val="24"/>
          <w:lang w:val="en-US"/>
        </w:rPr>
        <w:t xml:space="preserve"> </w:t>
      </w:r>
      <w:r w:rsidRPr="00AF0A0F">
        <w:rPr>
          <w:rFonts w:ascii="Arial" w:hAnsi="Arial" w:cs="Arial"/>
          <w:sz w:val="24"/>
          <w:szCs w:val="24"/>
        </w:rPr>
        <w:t xml:space="preserve"> jenis</w:t>
      </w:r>
      <w:proofErr w:type="gramEnd"/>
      <w:r w:rsidRPr="00AF0A0F">
        <w:rPr>
          <w:rFonts w:ascii="Arial" w:hAnsi="Arial" w:cs="Arial"/>
          <w:sz w:val="24"/>
          <w:szCs w:val="24"/>
        </w:rPr>
        <w:t xml:space="preserve"> makanan dan makanan ringan yang sudah </w:t>
      </w:r>
      <w:proofErr w:type="spellStart"/>
      <w:r w:rsidR="00D3175E">
        <w:rPr>
          <w:rFonts w:ascii="Arial" w:hAnsi="Arial" w:cs="Arial"/>
          <w:sz w:val="24"/>
          <w:szCs w:val="24"/>
          <w:lang w:val="en-US"/>
        </w:rPr>
        <w:t>dilakukan</w:t>
      </w:r>
      <w:proofErr w:type="spellEnd"/>
      <w:r w:rsidR="00D3175E">
        <w:rPr>
          <w:rFonts w:ascii="Arial" w:hAnsi="Arial" w:cs="Arial"/>
          <w:sz w:val="24"/>
          <w:szCs w:val="24"/>
          <w:lang w:val="en-US"/>
        </w:rPr>
        <w:t xml:space="preserve"> </w:t>
      </w:r>
      <w:r w:rsidRPr="00AF0A0F">
        <w:rPr>
          <w:rFonts w:ascii="Arial" w:hAnsi="Arial" w:cs="Arial"/>
          <w:sz w:val="24"/>
          <w:szCs w:val="24"/>
        </w:rPr>
        <w:t>pe</w:t>
      </w:r>
      <w:r w:rsidR="004C2A7A">
        <w:rPr>
          <w:rFonts w:ascii="Arial" w:hAnsi="Arial" w:cs="Arial"/>
          <w:sz w:val="24"/>
          <w:szCs w:val="24"/>
          <w:lang w:val="en-US"/>
        </w:rPr>
        <w:t>me</w:t>
      </w:r>
      <w:r w:rsidR="004C2A7A">
        <w:rPr>
          <w:rFonts w:ascii="Arial" w:hAnsi="Arial" w:cs="Arial"/>
          <w:sz w:val="24"/>
          <w:szCs w:val="24"/>
        </w:rPr>
        <w:t>ta</w:t>
      </w:r>
      <w:r w:rsidRPr="00AF0A0F">
        <w:rPr>
          <w:rFonts w:ascii="Arial" w:hAnsi="Arial" w:cs="Arial"/>
          <w:sz w:val="24"/>
          <w:szCs w:val="24"/>
        </w:rPr>
        <w:t xml:space="preserve">an  </w:t>
      </w:r>
      <w:proofErr w:type="spellStart"/>
      <w:r w:rsidR="00D3175E">
        <w:rPr>
          <w:rFonts w:ascii="Arial" w:hAnsi="Arial" w:cs="Arial"/>
          <w:sz w:val="24"/>
          <w:szCs w:val="24"/>
          <w:lang w:val="en-US"/>
        </w:rPr>
        <w:t>terdiri</w:t>
      </w:r>
      <w:proofErr w:type="spellEnd"/>
      <w:r w:rsidR="00D3175E">
        <w:rPr>
          <w:rFonts w:ascii="Arial" w:hAnsi="Arial" w:cs="Arial"/>
          <w:sz w:val="24"/>
          <w:szCs w:val="24"/>
          <w:lang w:val="en-US"/>
        </w:rPr>
        <w:t xml:space="preserve"> </w:t>
      </w:r>
      <w:proofErr w:type="spellStart"/>
      <w:r w:rsidR="00D3175E">
        <w:rPr>
          <w:rFonts w:ascii="Arial" w:hAnsi="Arial" w:cs="Arial"/>
          <w:sz w:val="24"/>
          <w:szCs w:val="24"/>
          <w:lang w:val="en-US"/>
        </w:rPr>
        <w:t>dari</w:t>
      </w:r>
      <w:proofErr w:type="spellEnd"/>
      <w:r w:rsidR="00D3175E">
        <w:rPr>
          <w:rFonts w:ascii="Arial" w:hAnsi="Arial" w:cs="Arial"/>
          <w:sz w:val="24"/>
          <w:szCs w:val="24"/>
          <w:lang w:val="en-US"/>
        </w:rPr>
        <w:t xml:space="preserve"> :</w:t>
      </w:r>
      <w:r w:rsidRPr="00AF0A0F">
        <w:rPr>
          <w:rFonts w:ascii="Arial" w:hAnsi="Arial" w:cs="Arial"/>
          <w:sz w:val="24"/>
          <w:szCs w:val="24"/>
        </w:rPr>
        <w:t xml:space="preserve"> kue basah, kuliner, makanan tahan lama dan minuman pada umumnya sudah dikenal oleh masyarakat Jambi</w:t>
      </w:r>
      <w:r w:rsidR="00D3175E">
        <w:rPr>
          <w:rFonts w:ascii="Arial" w:hAnsi="Arial" w:cs="Arial"/>
          <w:sz w:val="24"/>
          <w:szCs w:val="24"/>
          <w:lang w:val="en-US"/>
        </w:rPr>
        <w:t>, n</w:t>
      </w:r>
      <w:r w:rsidRPr="00AF0A0F">
        <w:rPr>
          <w:rFonts w:ascii="Arial" w:hAnsi="Arial" w:cs="Arial"/>
          <w:sz w:val="24"/>
          <w:szCs w:val="24"/>
        </w:rPr>
        <w:t>amun</w:t>
      </w:r>
      <w:r w:rsidR="00D3175E">
        <w:rPr>
          <w:rFonts w:ascii="Arial" w:hAnsi="Arial" w:cs="Arial"/>
          <w:sz w:val="24"/>
          <w:szCs w:val="24"/>
          <w:lang w:val="en-US"/>
        </w:rPr>
        <w:t xml:space="preserve"> </w:t>
      </w:r>
      <w:proofErr w:type="spellStart"/>
      <w:r w:rsidR="00D3175E">
        <w:rPr>
          <w:rFonts w:ascii="Arial" w:hAnsi="Arial" w:cs="Arial"/>
          <w:sz w:val="24"/>
          <w:szCs w:val="24"/>
          <w:lang w:val="en-US"/>
        </w:rPr>
        <w:t>tamu-tamu</w:t>
      </w:r>
      <w:proofErr w:type="spellEnd"/>
      <w:r w:rsidR="00D3175E">
        <w:rPr>
          <w:rFonts w:ascii="Arial" w:hAnsi="Arial" w:cs="Arial"/>
          <w:sz w:val="24"/>
          <w:szCs w:val="24"/>
          <w:lang w:val="en-US"/>
        </w:rPr>
        <w:t xml:space="preserve"> (</w:t>
      </w:r>
      <w:proofErr w:type="spellStart"/>
      <w:r w:rsidR="00D3175E">
        <w:rPr>
          <w:rFonts w:ascii="Arial" w:hAnsi="Arial" w:cs="Arial"/>
          <w:sz w:val="24"/>
          <w:szCs w:val="24"/>
          <w:lang w:val="en-US"/>
        </w:rPr>
        <w:t>wisatawan</w:t>
      </w:r>
      <w:proofErr w:type="spellEnd"/>
      <w:r w:rsidR="00D3175E">
        <w:rPr>
          <w:rFonts w:ascii="Arial" w:hAnsi="Arial" w:cs="Arial"/>
          <w:sz w:val="24"/>
          <w:szCs w:val="24"/>
          <w:lang w:val="en-US"/>
        </w:rPr>
        <w:t xml:space="preserve">) </w:t>
      </w:r>
      <w:r w:rsidR="004C2A7A">
        <w:rPr>
          <w:rFonts w:ascii="Arial" w:hAnsi="Arial" w:cs="Arial"/>
          <w:sz w:val="24"/>
          <w:szCs w:val="24"/>
          <w:lang w:val="en-US"/>
        </w:rPr>
        <w:t xml:space="preserve">yang </w:t>
      </w:r>
      <w:proofErr w:type="spellStart"/>
      <w:r w:rsidR="004C2A7A">
        <w:rPr>
          <w:rFonts w:ascii="Arial" w:hAnsi="Arial" w:cs="Arial"/>
          <w:sz w:val="24"/>
          <w:szCs w:val="24"/>
          <w:lang w:val="en-US"/>
        </w:rPr>
        <w:t>berkunjung</w:t>
      </w:r>
      <w:proofErr w:type="spellEnd"/>
      <w:r w:rsidR="004C2A7A">
        <w:rPr>
          <w:rFonts w:ascii="Arial" w:hAnsi="Arial" w:cs="Arial"/>
          <w:sz w:val="24"/>
          <w:szCs w:val="24"/>
          <w:lang w:val="en-US"/>
        </w:rPr>
        <w:t xml:space="preserve"> </w:t>
      </w:r>
      <w:proofErr w:type="spellStart"/>
      <w:r w:rsidR="004C2A7A">
        <w:rPr>
          <w:rFonts w:ascii="Arial" w:hAnsi="Arial" w:cs="Arial"/>
          <w:sz w:val="24"/>
          <w:szCs w:val="24"/>
          <w:lang w:val="en-US"/>
        </w:rPr>
        <w:t>ke</w:t>
      </w:r>
      <w:proofErr w:type="spellEnd"/>
      <w:r w:rsidR="004C2A7A">
        <w:rPr>
          <w:rFonts w:ascii="Arial" w:hAnsi="Arial" w:cs="Arial"/>
          <w:sz w:val="24"/>
          <w:szCs w:val="24"/>
          <w:lang w:val="en-US"/>
        </w:rPr>
        <w:t xml:space="preserve"> </w:t>
      </w:r>
      <w:proofErr w:type="spellStart"/>
      <w:r w:rsidR="004C2A7A">
        <w:rPr>
          <w:rFonts w:ascii="Arial" w:hAnsi="Arial" w:cs="Arial"/>
          <w:sz w:val="24"/>
          <w:szCs w:val="24"/>
          <w:lang w:val="en-US"/>
        </w:rPr>
        <w:t>Provinsi</w:t>
      </w:r>
      <w:proofErr w:type="spellEnd"/>
      <w:r w:rsidR="004C2A7A">
        <w:rPr>
          <w:rFonts w:ascii="Arial" w:hAnsi="Arial" w:cs="Arial"/>
          <w:sz w:val="24"/>
          <w:szCs w:val="24"/>
          <w:lang w:val="en-US"/>
        </w:rPr>
        <w:t xml:space="preserve"> Jambi </w:t>
      </w:r>
      <w:proofErr w:type="spellStart"/>
      <w:r w:rsidR="004C2A7A">
        <w:rPr>
          <w:rFonts w:ascii="Arial" w:hAnsi="Arial" w:cs="Arial"/>
          <w:sz w:val="24"/>
          <w:szCs w:val="24"/>
          <w:lang w:val="en-US"/>
        </w:rPr>
        <w:t>belum</w:t>
      </w:r>
      <w:proofErr w:type="spellEnd"/>
      <w:r w:rsidR="004C2A7A">
        <w:rPr>
          <w:rFonts w:ascii="Arial" w:hAnsi="Arial" w:cs="Arial"/>
          <w:sz w:val="24"/>
          <w:szCs w:val="24"/>
          <w:lang w:val="en-US"/>
        </w:rPr>
        <w:t xml:space="preserve"> </w:t>
      </w:r>
      <w:proofErr w:type="spellStart"/>
      <w:r w:rsidR="004C2A7A">
        <w:rPr>
          <w:rFonts w:ascii="Arial" w:hAnsi="Arial" w:cs="Arial"/>
          <w:sz w:val="24"/>
          <w:szCs w:val="24"/>
          <w:lang w:val="en-US"/>
        </w:rPr>
        <w:t>banyak</w:t>
      </w:r>
      <w:proofErr w:type="spellEnd"/>
      <w:r w:rsidR="004C2A7A">
        <w:rPr>
          <w:rFonts w:ascii="Arial" w:hAnsi="Arial" w:cs="Arial"/>
          <w:sz w:val="24"/>
          <w:szCs w:val="24"/>
          <w:lang w:val="en-US"/>
        </w:rPr>
        <w:t xml:space="preserve"> </w:t>
      </w:r>
      <w:proofErr w:type="spellStart"/>
      <w:r w:rsidR="004C2A7A">
        <w:rPr>
          <w:rFonts w:ascii="Arial" w:hAnsi="Arial" w:cs="Arial"/>
          <w:sz w:val="24"/>
          <w:szCs w:val="24"/>
          <w:lang w:val="en-US"/>
        </w:rPr>
        <w:t>mengenal</w:t>
      </w:r>
      <w:proofErr w:type="spellEnd"/>
      <w:r w:rsidR="004C2A7A">
        <w:rPr>
          <w:rFonts w:ascii="Arial" w:hAnsi="Arial" w:cs="Arial"/>
          <w:sz w:val="24"/>
          <w:szCs w:val="24"/>
          <w:lang w:val="en-US"/>
        </w:rPr>
        <w:t xml:space="preserve"> </w:t>
      </w:r>
      <w:proofErr w:type="spellStart"/>
      <w:r w:rsidR="004C2A7A">
        <w:rPr>
          <w:rFonts w:ascii="Arial" w:hAnsi="Arial" w:cs="Arial"/>
          <w:sz w:val="24"/>
          <w:szCs w:val="24"/>
          <w:lang w:val="en-US"/>
        </w:rPr>
        <w:t>jenis</w:t>
      </w:r>
      <w:proofErr w:type="spellEnd"/>
      <w:r w:rsidR="004C2A7A">
        <w:rPr>
          <w:rFonts w:ascii="Arial" w:hAnsi="Arial" w:cs="Arial"/>
          <w:sz w:val="24"/>
          <w:szCs w:val="24"/>
          <w:lang w:val="en-US"/>
        </w:rPr>
        <w:t xml:space="preserve"> </w:t>
      </w:r>
      <w:proofErr w:type="spellStart"/>
      <w:r w:rsidR="004C2A7A">
        <w:rPr>
          <w:rFonts w:ascii="Arial" w:hAnsi="Arial" w:cs="Arial"/>
          <w:sz w:val="24"/>
          <w:szCs w:val="24"/>
          <w:lang w:val="en-US"/>
        </w:rPr>
        <w:t>oleh-oleh</w:t>
      </w:r>
      <w:proofErr w:type="spellEnd"/>
      <w:r w:rsidR="004C2A7A">
        <w:rPr>
          <w:rFonts w:ascii="Arial" w:hAnsi="Arial" w:cs="Arial"/>
          <w:sz w:val="24"/>
          <w:szCs w:val="24"/>
          <w:lang w:val="en-US"/>
        </w:rPr>
        <w:t xml:space="preserve"> </w:t>
      </w:r>
      <w:proofErr w:type="spellStart"/>
      <w:r w:rsidR="004C2A7A">
        <w:rPr>
          <w:rFonts w:ascii="Arial" w:hAnsi="Arial" w:cs="Arial"/>
          <w:sz w:val="24"/>
          <w:szCs w:val="24"/>
          <w:lang w:val="en-US"/>
        </w:rPr>
        <w:t>dan</w:t>
      </w:r>
      <w:proofErr w:type="spellEnd"/>
      <w:r w:rsidR="004C2A7A">
        <w:rPr>
          <w:rFonts w:ascii="Arial" w:hAnsi="Arial" w:cs="Arial"/>
          <w:sz w:val="24"/>
          <w:szCs w:val="24"/>
          <w:lang w:val="en-US"/>
        </w:rPr>
        <w:t xml:space="preserve"> </w:t>
      </w:r>
      <w:proofErr w:type="spellStart"/>
      <w:r w:rsidR="004C2A7A">
        <w:rPr>
          <w:rFonts w:ascii="Arial" w:hAnsi="Arial" w:cs="Arial"/>
          <w:sz w:val="24"/>
          <w:szCs w:val="24"/>
          <w:lang w:val="en-US"/>
        </w:rPr>
        <w:t>kuliner</w:t>
      </w:r>
      <w:proofErr w:type="spellEnd"/>
      <w:r w:rsidR="004C2A7A">
        <w:rPr>
          <w:rFonts w:ascii="Arial" w:hAnsi="Arial" w:cs="Arial"/>
          <w:sz w:val="24"/>
          <w:szCs w:val="24"/>
          <w:lang w:val="en-US"/>
        </w:rPr>
        <w:t xml:space="preserve"> </w:t>
      </w:r>
      <w:proofErr w:type="spellStart"/>
      <w:r w:rsidR="004C2A7A">
        <w:rPr>
          <w:rFonts w:ascii="Arial" w:hAnsi="Arial" w:cs="Arial"/>
          <w:sz w:val="24"/>
          <w:szCs w:val="24"/>
          <w:lang w:val="en-US"/>
        </w:rPr>
        <w:t>khas</w:t>
      </w:r>
      <w:proofErr w:type="spellEnd"/>
      <w:r w:rsidR="004C2A7A">
        <w:rPr>
          <w:rFonts w:ascii="Arial" w:hAnsi="Arial" w:cs="Arial"/>
          <w:sz w:val="24"/>
          <w:szCs w:val="24"/>
          <w:lang w:val="en-US"/>
        </w:rPr>
        <w:t xml:space="preserve"> Jambi.</w:t>
      </w:r>
    </w:p>
    <w:p w:rsidR="000969BD" w:rsidRPr="00AF0A0F" w:rsidRDefault="00A70554" w:rsidP="00A70554">
      <w:pPr>
        <w:tabs>
          <w:tab w:val="left" w:pos="284"/>
        </w:tabs>
        <w:spacing w:before="120" w:after="0" w:line="240" w:lineRule="auto"/>
        <w:ind w:left="284" w:hanging="284"/>
        <w:jc w:val="both"/>
        <w:rPr>
          <w:rFonts w:ascii="Arial" w:hAnsi="Arial" w:cs="Arial"/>
          <w:sz w:val="24"/>
          <w:szCs w:val="24"/>
        </w:rPr>
      </w:pPr>
      <w:r>
        <w:rPr>
          <w:rFonts w:ascii="Arial" w:hAnsi="Arial" w:cs="Arial"/>
          <w:sz w:val="24"/>
          <w:szCs w:val="24"/>
        </w:rPr>
        <w:t>4.</w:t>
      </w:r>
      <w:r>
        <w:rPr>
          <w:rFonts w:ascii="Arial" w:hAnsi="Arial" w:cs="Arial"/>
          <w:sz w:val="24"/>
          <w:szCs w:val="24"/>
          <w:lang w:val="en-US"/>
        </w:rPr>
        <w:t xml:space="preserve"> </w:t>
      </w:r>
      <w:r w:rsidR="000969BD" w:rsidRPr="00AF0A0F">
        <w:rPr>
          <w:rFonts w:ascii="Arial" w:hAnsi="Arial" w:cs="Arial"/>
          <w:sz w:val="24"/>
          <w:szCs w:val="24"/>
        </w:rPr>
        <w:t xml:space="preserve">Usaha </w:t>
      </w:r>
      <w:r>
        <w:rPr>
          <w:rFonts w:ascii="Arial" w:hAnsi="Arial" w:cs="Arial"/>
          <w:sz w:val="24"/>
          <w:szCs w:val="24"/>
          <w:lang w:val="en-US"/>
        </w:rPr>
        <w:t xml:space="preserve">  </w:t>
      </w:r>
      <w:r w:rsidR="000969BD" w:rsidRPr="00AF0A0F">
        <w:rPr>
          <w:rFonts w:ascii="Arial" w:hAnsi="Arial" w:cs="Arial"/>
          <w:sz w:val="24"/>
          <w:szCs w:val="24"/>
        </w:rPr>
        <w:t>promosi</w:t>
      </w:r>
      <w:r>
        <w:rPr>
          <w:rFonts w:ascii="Arial" w:hAnsi="Arial" w:cs="Arial"/>
          <w:sz w:val="24"/>
          <w:szCs w:val="24"/>
          <w:lang w:val="en-US"/>
        </w:rPr>
        <w:t xml:space="preserve">  </w:t>
      </w:r>
      <w:r w:rsidR="000969BD" w:rsidRPr="00AF0A0F">
        <w:rPr>
          <w:rFonts w:ascii="Arial" w:hAnsi="Arial" w:cs="Arial"/>
          <w:sz w:val="24"/>
          <w:szCs w:val="24"/>
        </w:rPr>
        <w:t xml:space="preserve"> masih </w:t>
      </w:r>
      <w:r>
        <w:rPr>
          <w:rFonts w:ascii="Arial" w:hAnsi="Arial" w:cs="Arial"/>
          <w:sz w:val="24"/>
          <w:szCs w:val="24"/>
          <w:lang w:val="en-US"/>
        </w:rPr>
        <w:t xml:space="preserve">  </w:t>
      </w:r>
      <w:r w:rsidR="000969BD" w:rsidRPr="00AF0A0F">
        <w:rPr>
          <w:rFonts w:ascii="Arial" w:hAnsi="Arial" w:cs="Arial"/>
          <w:sz w:val="24"/>
          <w:szCs w:val="24"/>
        </w:rPr>
        <w:t xml:space="preserve">dilakukan </w:t>
      </w:r>
      <w:r>
        <w:rPr>
          <w:rFonts w:ascii="Arial" w:hAnsi="Arial" w:cs="Arial"/>
          <w:sz w:val="24"/>
          <w:szCs w:val="24"/>
          <w:lang w:val="en-US"/>
        </w:rPr>
        <w:t xml:space="preserve">  </w:t>
      </w:r>
      <w:r w:rsidR="000969BD" w:rsidRPr="00AF0A0F">
        <w:rPr>
          <w:rFonts w:ascii="Arial" w:hAnsi="Arial" w:cs="Arial"/>
          <w:sz w:val="24"/>
          <w:szCs w:val="24"/>
        </w:rPr>
        <w:t>secara</w:t>
      </w:r>
      <w:r>
        <w:rPr>
          <w:rFonts w:ascii="Arial" w:hAnsi="Arial" w:cs="Arial"/>
          <w:sz w:val="24"/>
          <w:szCs w:val="24"/>
          <w:lang w:val="en-US"/>
        </w:rPr>
        <w:t xml:space="preserve"> </w:t>
      </w:r>
      <w:r w:rsidR="000969BD" w:rsidRPr="00AF0A0F">
        <w:rPr>
          <w:rFonts w:ascii="Arial" w:hAnsi="Arial" w:cs="Arial"/>
          <w:sz w:val="24"/>
          <w:szCs w:val="24"/>
        </w:rPr>
        <w:t xml:space="preserve"> parsial oleh dinas-dinas yang memiliki tupoksi melaksanakan promosi makanan khas Jambi diantaranya Dinas Perindustrian dan Perdagangan, Dinas</w:t>
      </w:r>
      <w:r w:rsidR="004C2A7A">
        <w:rPr>
          <w:rFonts w:ascii="Arial" w:hAnsi="Arial" w:cs="Arial"/>
          <w:sz w:val="24"/>
          <w:szCs w:val="24"/>
          <w:lang w:val="en-US"/>
        </w:rPr>
        <w:t xml:space="preserve"> </w:t>
      </w:r>
      <w:proofErr w:type="spellStart"/>
      <w:r w:rsidR="004C2A7A">
        <w:rPr>
          <w:rFonts w:ascii="Arial" w:hAnsi="Arial" w:cs="Arial"/>
          <w:sz w:val="24"/>
          <w:szCs w:val="24"/>
          <w:lang w:val="en-US"/>
        </w:rPr>
        <w:t>Kebudayaan</w:t>
      </w:r>
      <w:proofErr w:type="spellEnd"/>
      <w:r w:rsidR="004C2A7A">
        <w:rPr>
          <w:rFonts w:ascii="Arial" w:hAnsi="Arial" w:cs="Arial"/>
          <w:sz w:val="24"/>
          <w:szCs w:val="24"/>
          <w:lang w:val="en-US"/>
        </w:rPr>
        <w:t xml:space="preserve"> </w:t>
      </w:r>
      <w:proofErr w:type="spellStart"/>
      <w:r w:rsidR="004C2A7A">
        <w:rPr>
          <w:rFonts w:ascii="Arial" w:hAnsi="Arial" w:cs="Arial"/>
          <w:sz w:val="24"/>
          <w:szCs w:val="24"/>
          <w:lang w:val="en-US"/>
        </w:rPr>
        <w:t>dan</w:t>
      </w:r>
      <w:proofErr w:type="spellEnd"/>
      <w:r w:rsidR="004C2A7A">
        <w:rPr>
          <w:rFonts w:ascii="Arial" w:hAnsi="Arial" w:cs="Arial"/>
          <w:sz w:val="24"/>
          <w:szCs w:val="24"/>
          <w:lang w:val="en-US"/>
        </w:rPr>
        <w:t xml:space="preserve"> </w:t>
      </w:r>
      <w:r w:rsidR="000969BD" w:rsidRPr="00AF0A0F">
        <w:rPr>
          <w:rFonts w:ascii="Arial" w:hAnsi="Arial" w:cs="Arial"/>
          <w:sz w:val="24"/>
          <w:szCs w:val="24"/>
        </w:rPr>
        <w:t>Pariwisata</w:t>
      </w:r>
      <w:r>
        <w:rPr>
          <w:rFonts w:ascii="Arial" w:hAnsi="Arial" w:cs="Arial"/>
          <w:sz w:val="24"/>
          <w:szCs w:val="24"/>
          <w:lang w:val="en-US"/>
        </w:rPr>
        <w:t>,</w:t>
      </w:r>
      <w:r w:rsidR="004C2A7A">
        <w:rPr>
          <w:rFonts w:ascii="Arial" w:hAnsi="Arial" w:cs="Arial"/>
          <w:sz w:val="24"/>
          <w:szCs w:val="24"/>
          <w:lang w:val="en-US"/>
        </w:rPr>
        <w:t xml:space="preserve"> </w:t>
      </w:r>
      <w:proofErr w:type="spellStart"/>
      <w:r w:rsidR="004C2A7A">
        <w:rPr>
          <w:rFonts w:ascii="Arial" w:hAnsi="Arial" w:cs="Arial"/>
          <w:sz w:val="24"/>
          <w:szCs w:val="24"/>
          <w:lang w:val="en-US"/>
        </w:rPr>
        <w:t>serta</w:t>
      </w:r>
      <w:proofErr w:type="spellEnd"/>
      <w:r w:rsidR="000969BD" w:rsidRPr="00AF0A0F">
        <w:rPr>
          <w:rFonts w:ascii="Arial" w:hAnsi="Arial" w:cs="Arial"/>
          <w:sz w:val="24"/>
          <w:szCs w:val="24"/>
        </w:rPr>
        <w:t xml:space="preserve"> Dinas Koperasi dan UMKM belum memanfaatkan hotel-hotel, sopir taxi on </w:t>
      </w:r>
      <w:r w:rsidR="000969BD" w:rsidRPr="00A70554">
        <w:rPr>
          <w:rFonts w:ascii="Arial" w:hAnsi="Arial" w:cs="Arial"/>
          <w:i/>
          <w:sz w:val="24"/>
          <w:szCs w:val="24"/>
        </w:rPr>
        <w:t>line</w:t>
      </w:r>
      <w:r w:rsidR="000969BD" w:rsidRPr="00AF0A0F">
        <w:rPr>
          <w:rFonts w:ascii="Arial" w:hAnsi="Arial" w:cs="Arial"/>
          <w:sz w:val="24"/>
          <w:szCs w:val="24"/>
        </w:rPr>
        <w:t xml:space="preserve"> dan biro perjalanan sebagai media promosi.</w:t>
      </w:r>
    </w:p>
    <w:p w:rsidR="000969BD" w:rsidRPr="00AF0A0F" w:rsidRDefault="000969BD" w:rsidP="00A70554">
      <w:pPr>
        <w:spacing w:before="120" w:after="0" w:line="240" w:lineRule="auto"/>
        <w:ind w:left="284" w:hanging="284"/>
        <w:jc w:val="both"/>
        <w:rPr>
          <w:rFonts w:ascii="Arial" w:hAnsi="Arial" w:cs="Arial"/>
          <w:sz w:val="24"/>
          <w:szCs w:val="24"/>
        </w:rPr>
      </w:pPr>
      <w:r w:rsidRPr="00AF0A0F">
        <w:rPr>
          <w:rFonts w:ascii="Arial" w:hAnsi="Arial" w:cs="Arial"/>
          <w:sz w:val="24"/>
          <w:szCs w:val="24"/>
        </w:rPr>
        <w:t xml:space="preserve">5. Kemampuan pelaku IKM dalam hal  proses pembuatan  produk makanan masih banyak yang belum membuat standar  pengolahan. Untuk </w:t>
      </w:r>
      <w:r w:rsidRPr="00A70554">
        <w:rPr>
          <w:rFonts w:ascii="Arial" w:hAnsi="Arial" w:cs="Arial"/>
          <w:i/>
          <w:sz w:val="24"/>
          <w:szCs w:val="24"/>
        </w:rPr>
        <w:t>labelling</w:t>
      </w:r>
      <w:r w:rsidRPr="00AF0A0F">
        <w:rPr>
          <w:rFonts w:ascii="Arial" w:hAnsi="Arial" w:cs="Arial"/>
          <w:sz w:val="24"/>
          <w:szCs w:val="24"/>
        </w:rPr>
        <w:t xml:space="preserve"> masih ada yang belum mencantumkan batas expire</w:t>
      </w:r>
      <w:r w:rsidR="00A70554">
        <w:rPr>
          <w:rFonts w:ascii="Arial" w:hAnsi="Arial" w:cs="Arial"/>
          <w:sz w:val="24"/>
          <w:szCs w:val="24"/>
          <w:lang w:val="en-US"/>
        </w:rPr>
        <w:t>d</w:t>
      </w:r>
      <w:r w:rsidRPr="00AF0A0F">
        <w:rPr>
          <w:rFonts w:ascii="Arial" w:hAnsi="Arial" w:cs="Arial"/>
          <w:sz w:val="24"/>
          <w:szCs w:val="24"/>
        </w:rPr>
        <w:t xml:space="preserve"> produk, masih ada belum memiliki sertifikat halal dari MUI. Untuk kuliner  dan kue basah masih banyak yang belum memiliki Izin rumah tangga (IRT).</w:t>
      </w:r>
    </w:p>
    <w:p w:rsidR="000969BD" w:rsidRPr="00AF0A0F" w:rsidRDefault="000969BD" w:rsidP="000969BD">
      <w:pPr>
        <w:spacing w:before="120" w:after="0" w:line="240" w:lineRule="auto"/>
        <w:ind w:left="284" w:hanging="284"/>
        <w:jc w:val="both"/>
        <w:rPr>
          <w:rFonts w:ascii="Arial" w:hAnsi="Arial" w:cs="Arial"/>
          <w:sz w:val="24"/>
          <w:szCs w:val="24"/>
        </w:rPr>
      </w:pPr>
      <w:r w:rsidRPr="00AF0A0F">
        <w:rPr>
          <w:rFonts w:ascii="Arial" w:hAnsi="Arial" w:cs="Arial"/>
          <w:sz w:val="24"/>
          <w:szCs w:val="24"/>
        </w:rPr>
        <w:t>6.  Pelaku usaha belum memiliki kemampuan tentang promosi</w:t>
      </w:r>
    </w:p>
    <w:p w:rsidR="000969BD" w:rsidRPr="00AF0A0F" w:rsidRDefault="000969BD" w:rsidP="000969BD">
      <w:pPr>
        <w:pStyle w:val="ListParagraph"/>
        <w:tabs>
          <w:tab w:val="left" w:pos="375"/>
        </w:tabs>
        <w:spacing w:before="120" w:after="0" w:line="240" w:lineRule="auto"/>
        <w:ind w:left="426" w:hanging="426"/>
        <w:contextualSpacing w:val="0"/>
        <w:jc w:val="both"/>
        <w:rPr>
          <w:rFonts w:ascii="Arial" w:hAnsi="Arial" w:cs="Arial"/>
          <w:sz w:val="24"/>
          <w:szCs w:val="24"/>
        </w:rPr>
      </w:pPr>
    </w:p>
    <w:p w:rsidR="000969BD" w:rsidRPr="00AF0A0F" w:rsidRDefault="00C006C6" w:rsidP="000969BD">
      <w:pPr>
        <w:spacing w:before="120" w:after="0" w:line="240" w:lineRule="auto"/>
        <w:rPr>
          <w:rFonts w:ascii="Arial" w:hAnsi="Arial" w:cs="Arial"/>
          <w:b/>
          <w:color w:val="000000" w:themeColor="text1"/>
          <w:sz w:val="24"/>
          <w:szCs w:val="24"/>
        </w:rPr>
      </w:pPr>
      <w:r w:rsidRPr="00AF0A0F">
        <w:rPr>
          <w:rFonts w:ascii="Arial" w:hAnsi="Arial" w:cs="Arial"/>
          <w:b/>
          <w:color w:val="000000" w:themeColor="text1"/>
          <w:sz w:val="24"/>
          <w:szCs w:val="24"/>
          <w:lang w:val="en-US"/>
        </w:rPr>
        <w:t xml:space="preserve">IMPLIKASI DAN REKOMENDASI </w:t>
      </w:r>
    </w:p>
    <w:p w:rsidR="000969BD" w:rsidRPr="00AF0A0F" w:rsidRDefault="000969BD" w:rsidP="000969BD">
      <w:pPr>
        <w:tabs>
          <w:tab w:val="left" w:pos="375"/>
        </w:tabs>
        <w:spacing w:before="120" w:after="0" w:line="240" w:lineRule="auto"/>
        <w:ind w:left="284" w:hanging="284"/>
        <w:jc w:val="both"/>
        <w:rPr>
          <w:rFonts w:ascii="Arial" w:hAnsi="Arial" w:cs="Arial"/>
          <w:sz w:val="24"/>
          <w:szCs w:val="24"/>
        </w:rPr>
      </w:pPr>
      <w:r w:rsidRPr="00AF0A0F">
        <w:rPr>
          <w:rFonts w:ascii="Arial" w:hAnsi="Arial" w:cs="Arial"/>
          <w:sz w:val="24"/>
          <w:szCs w:val="24"/>
        </w:rPr>
        <w:t xml:space="preserve">1. Promosi untuk makanan dan makanan ringan khas Jambi harus melibatkan sopir taxi online, biro perjalanan sebagai pintu gerbang utama untuk menyebarkan informasi makanan khas Jambi kepada tamu / wisatawan. </w:t>
      </w:r>
    </w:p>
    <w:p w:rsidR="000969BD" w:rsidRPr="00AF0A0F" w:rsidRDefault="000969BD" w:rsidP="000969BD">
      <w:pPr>
        <w:tabs>
          <w:tab w:val="left" w:pos="375"/>
        </w:tabs>
        <w:spacing w:before="120" w:after="0" w:line="240" w:lineRule="auto"/>
        <w:ind w:left="284" w:hanging="284"/>
        <w:jc w:val="both"/>
        <w:rPr>
          <w:rFonts w:ascii="Arial" w:hAnsi="Arial" w:cs="Arial"/>
          <w:sz w:val="24"/>
          <w:szCs w:val="24"/>
        </w:rPr>
      </w:pPr>
      <w:r w:rsidRPr="00AF0A0F">
        <w:rPr>
          <w:rFonts w:ascii="Arial" w:hAnsi="Arial" w:cs="Arial"/>
          <w:sz w:val="24"/>
          <w:szCs w:val="24"/>
        </w:rPr>
        <w:t>2. Kepada Pemerintah Provinsi Jambi melalui OPD terkait mengakomodir Sopir taxi dan biro-biro perjalanan untuk dapat melakukan kegiatan promosi yang bekerjasama dengan pelaku usaha</w:t>
      </w:r>
    </w:p>
    <w:p w:rsidR="000969BD" w:rsidRPr="00AF0A0F" w:rsidRDefault="000969BD" w:rsidP="000969BD">
      <w:pPr>
        <w:tabs>
          <w:tab w:val="left" w:pos="375"/>
        </w:tabs>
        <w:spacing w:before="120" w:after="0" w:line="240" w:lineRule="auto"/>
        <w:ind w:left="284" w:hanging="284"/>
        <w:jc w:val="both"/>
        <w:rPr>
          <w:rFonts w:ascii="Arial" w:hAnsi="Arial" w:cs="Arial"/>
          <w:sz w:val="24"/>
          <w:szCs w:val="24"/>
        </w:rPr>
      </w:pPr>
      <w:r w:rsidRPr="00AF0A0F">
        <w:rPr>
          <w:rFonts w:ascii="Arial" w:hAnsi="Arial" w:cs="Arial"/>
          <w:sz w:val="24"/>
          <w:szCs w:val="24"/>
        </w:rPr>
        <w:t xml:space="preserve">3. Kepada Pemerintah Provinsi Jambi melalui OPD terkait : (1) meminta hotel-hotel  turut memperkenalkan makanan khas Jambi melalui hidangan yang disajikan dengan </w:t>
      </w:r>
      <w:r w:rsidRPr="00AF0A0F">
        <w:rPr>
          <w:rFonts w:ascii="Arial" w:hAnsi="Arial" w:cs="Arial"/>
          <w:sz w:val="24"/>
          <w:szCs w:val="24"/>
        </w:rPr>
        <w:lastRenderedPageBreak/>
        <w:t xml:space="preserve">menyediakan space khusus untuk makanan khas Jambi. (2) Melakukan </w:t>
      </w:r>
      <w:r w:rsidR="003B13A4" w:rsidRPr="00AF0A0F">
        <w:rPr>
          <w:rFonts w:ascii="Arial" w:hAnsi="Arial" w:cs="Arial"/>
          <w:sz w:val="24"/>
          <w:szCs w:val="24"/>
          <w:lang w:val="en-US"/>
        </w:rPr>
        <w:t>f</w:t>
      </w:r>
      <w:r w:rsidRPr="00AF0A0F">
        <w:rPr>
          <w:rFonts w:ascii="Arial" w:hAnsi="Arial" w:cs="Arial"/>
          <w:sz w:val="24"/>
          <w:szCs w:val="24"/>
        </w:rPr>
        <w:t>estival makanan tradisional untuk memperkenalkan berbagai keunikan makanan khas Jambi yang disesuaikan dengan event-event hari-hari istimewa yang sifatnya banyak mendatangkan pengunjung. (3)  Makanan khas Jambi disediakan sebagai menu makanan pada acara-acara kedinasan.</w:t>
      </w:r>
    </w:p>
    <w:p w:rsidR="000969BD" w:rsidRPr="00AF0A0F" w:rsidRDefault="000969BD" w:rsidP="000969BD">
      <w:pPr>
        <w:tabs>
          <w:tab w:val="left" w:pos="375"/>
        </w:tabs>
        <w:spacing w:before="120" w:after="0" w:line="240" w:lineRule="auto"/>
        <w:ind w:left="284" w:hanging="284"/>
        <w:jc w:val="both"/>
        <w:rPr>
          <w:rFonts w:ascii="Arial" w:hAnsi="Arial" w:cs="Arial"/>
          <w:sz w:val="24"/>
          <w:szCs w:val="24"/>
        </w:rPr>
      </w:pPr>
      <w:r w:rsidRPr="00AF0A0F">
        <w:rPr>
          <w:rFonts w:ascii="Arial" w:hAnsi="Arial" w:cs="Arial"/>
          <w:sz w:val="24"/>
          <w:szCs w:val="24"/>
        </w:rPr>
        <w:t xml:space="preserve">4. Untuk memudahkan penyebaran informasi tentang makanan dan makanan ringan Khas Jambi, </w:t>
      </w:r>
      <w:r w:rsidR="008E7EBA" w:rsidRPr="00AF0A0F">
        <w:rPr>
          <w:rFonts w:ascii="Arial" w:hAnsi="Arial" w:cs="Arial"/>
          <w:color w:val="000000" w:themeColor="text1"/>
          <w:sz w:val="24"/>
          <w:szCs w:val="24"/>
        </w:rPr>
        <w:t xml:space="preserve">Dinas </w:t>
      </w:r>
      <w:proofErr w:type="spellStart"/>
      <w:r w:rsidR="008E7EBA">
        <w:rPr>
          <w:rFonts w:ascii="Arial" w:hAnsi="Arial" w:cs="Arial"/>
          <w:color w:val="000000" w:themeColor="text1"/>
          <w:sz w:val="24"/>
          <w:szCs w:val="24"/>
          <w:lang w:val="en-US"/>
        </w:rPr>
        <w:t>Kebudayaan</w:t>
      </w:r>
      <w:proofErr w:type="spellEnd"/>
      <w:r w:rsidR="008E7EBA">
        <w:rPr>
          <w:rFonts w:ascii="Arial" w:hAnsi="Arial" w:cs="Arial"/>
          <w:color w:val="000000" w:themeColor="text1"/>
          <w:sz w:val="24"/>
          <w:szCs w:val="24"/>
          <w:lang w:val="en-US"/>
        </w:rPr>
        <w:t xml:space="preserve"> </w:t>
      </w:r>
      <w:proofErr w:type="spellStart"/>
      <w:r w:rsidR="008E7EBA">
        <w:rPr>
          <w:rFonts w:ascii="Arial" w:hAnsi="Arial" w:cs="Arial"/>
          <w:color w:val="000000" w:themeColor="text1"/>
          <w:sz w:val="24"/>
          <w:szCs w:val="24"/>
          <w:lang w:val="en-US"/>
        </w:rPr>
        <w:t>dan</w:t>
      </w:r>
      <w:proofErr w:type="spellEnd"/>
      <w:r w:rsidR="008E7EBA">
        <w:rPr>
          <w:rFonts w:ascii="Arial" w:hAnsi="Arial" w:cs="Arial"/>
          <w:color w:val="000000" w:themeColor="text1"/>
          <w:sz w:val="24"/>
          <w:szCs w:val="24"/>
          <w:lang w:val="en-US"/>
        </w:rPr>
        <w:t xml:space="preserve"> </w:t>
      </w:r>
      <w:r w:rsidR="008E7EBA" w:rsidRPr="00AF0A0F">
        <w:rPr>
          <w:rFonts w:ascii="Arial" w:hAnsi="Arial" w:cs="Arial"/>
          <w:color w:val="000000" w:themeColor="text1"/>
          <w:sz w:val="24"/>
          <w:szCs w:val="24"/>
        </w:rPr>
        <w:t xml:space="preserve">Parwisata </w:t>
      </w:r>
      <w:r w:rsidRPr="00AF0A0F">
        <w:rPr>
          <w:rFonts w:ascii="Arial" w:hAnsi="Arial" w:cs="Arial"/>
          <w:sz w:val="24"/>
          <w:szCs w:val="24"/>
        </w:rPr>
        <w:t xml:space="preserve">perlu membuat buku informasi (buku </w:t>
      </w:r>
      <w:r w:rsidR="003B13A4" w:rsidRPr="00AF0A0F">
        <w:rPr>
          <w:rFonts w:ascii="Arial" w:hAnsi="Arial" w:cs="Arial"/>
          <w:sz w:val="24"/>
          <w:szCs w:val="24"/>
          <w:lang w:val="en-US"/>
        </w:rPr>
        <w:t>p</w:t>
      </w:r>
      <w:r w:rsidRPr="00AF0A0F">
        <w:rPr>
          <w:rFonts w:ascii="Arial" w:hAnsi="Arial" w:cs="Arial"/>
          <w:sz w:val="24"/>
          <w:szCs w:val="24"/>
        </w:rPr>
        <w:t>intar) yang berisikan tentang makanan khas Jambi dan lokasi penjualan makanan tersebut  yang diberikan kepada hotel-hotel, supir taxi online dan biro perjalanan.</w:t>
      </w:r>
    </w:p>
    <w:p w:rsidR="000969BD" w:rsidRPr="00AF0A0F" w:rsidRDefault="000969BD" w:rsidP="000969BD">
      <w:pPr>
        <w:tabs>
          <w:tab w:val="left" w:pos="375"/>
        </w:tabs>
        <w:spacing w:before="120" w:after="0" w:line="240" w:lineRule="auto"/>
        <w:ind w:left="284" w:hanging="284"/>
        <w:jc w:val="both"/>
        <w:rPr>
          <w:rFonts w:ascii="Arial" w:hAnsi="Arial" w:cs="Arial"/>
          <w:sz w:val="24"/>
          <w:szCs w:val="24"/>
        </w:rPr>
      </w:pPr>
      <w:r w:rsidRPr="00AF0A0F">
        <w:rPr>
          <w:rFonts w:ascii="Arial" w:hAnsi="Arial" w:cs="Arial"/>
          <w:sz w:val="24"/>
          <w:szCs w:val="24"/>
        </w:rPr>
        <w:t>5.</w:t>
      </w:r>
      <w:r w:rsidR="003B13A4" w:rsidRPr="00AF0A0F">
        <w:rPr>
          <w:rFonts w:ascii="Arial" w:hAnsi="Arial" w:cs="Arial"/>
          <w:sz w:val="24"/>
          <w:szCs w:val="24"/>
          <w:lang w:val="en-US"/>
        </w:rPr>
        <w:t xml:space="preserve"> </w:t>
      </w:r>
      <w:r w:rsidRPr="00AF0A0F">
        <w:rPr>
          <w:rFonts w:ascii="Arial" w:hAnsi="Arial" w:cs="Arial"/>
          <w:sz w:val="24"/>
          <w:szCs w:val="24"/>
        </w:rPr>
        <w:t xml:space="preserve">Dinas </w:t>
      </w:r>
      <w:r w:rsidR="003B13A4" w:rsidRPr="00AF0A0F">
        <w:rPr>
          <w:rFonts w:ascii="Arial" w:hAnsi="Arial" w:cs="Arial"/>
          <w:sz w:val="24"/>
          <w:szCs w:val="24"/>
          <w:lang w:val="en-US"/>
        </w:rPr>
        <w:t>P</w:t>
      </w:r>
      <w:r w:rsidRPr="00AF0A0F">
        <w:rPr>
          <w:rFonts w:ascii="Arial" w:hAnsi="Arial" w:cs="Arial"/>
          <w:sz w:val="24"/>
          <w:szCs w:val="24"/>
        </w:rPr>
        <w:t>erindustrian dan Perdagangan perlu memberi edukasi kepada pelaku usaha tentang aplikasi IT sehingga pelaku usaha memiliki kemampuan menyebarkan informasi produk dan lokasi di media on line</w:t>
      </w:r>
    </w:p>
    <w:p w:rsidR="000969BD" w:rsidRPr="00AF0A0F" w:rsidRDefault="000969BD" w:rsidP="000969BD">
      <w:pPr>
        <w:tabs>
          <w:tab w:val="left" w:pos="375"/>
        </w:tabs>
        <w:spacing w:before="120" w:after="0" w:line="240" w:lineRule="auto"/>
        <w:ind w:left="284" w:hanging="284"/>
        <w:jc w:val="both"/>
        <w:rPr>
          <w:rFonts w:ascii="Arial" w:hAnsi="Arial" w:cs="Arial"/>
          <w:sz w:val="24"/>
          <w:szCs w:val="24"/>
        </w:rPr>
      </w:pPr>
      <w:r w:rsidRPr="00AF0A0F">
        <w:rPr>
          <w:rFonts w:ascii="Arial" w:hAnsi="Arial" w:cs="Arial"/>
          <w:sz w:val="24"/>
          <w:szCs w:val="24"/>
        </w:rPr>
        <w:t>6. Konsumen yang semakin cerdas dalam memilih oleh-oleh yang layak untuk dikomsumsi,  maka Dinas Perindustrian dan Perdagangan melakukan pengawasan dan pembinaan kepada pelaku IKM makanan untuk mencantumkan batas expire suatu produk, menggunakan label halal dan membuat proses pengolahan produk sesuai dengan standar (terstandar).</w:t>
      </w:r>
    </w:p>
    <w:p w:rsidR="000969BD" w:rsidRPr="00AF0A0F" w:rsidRDefault="000969BD" w:rsidP="000969BD">
      <w:pPr>
        <w:tabs>
          <w:tab w:val="left" w:pos="375"/>
        </w:tabs>
        <w:spacing w:before="120" w:after="0" w:line="240" w:lineRule="auto"/>
        <w:ind w:left="284" w:hanging="284"/>
        <w:jc w:val="both"/>
        <w:rPr>
          <w:rFonts w:ascii="Arial" w:hAnsi="Arial" w:cs="Arial"/>
          <w:sz w:val="24"/>
          <w:szCs w:val="24"/>
          <w:lang w:val="en-US"/>
        </w:rPr>
      </w:pPr>
      <w:r w:rsidRPr="00AF0A0F">
        <w:rPr>
          <w:rFonts w:ascii="Arial" w:hAnsi="Arial" w:cs="Arial"/>
          <w:sz w:val="24"/>
          <w:szCs w:val="24"/>
        </w:rPr>
        <w:t>7. Pelaku usaha melakukan inovasi kemasan  di</w:t>
      </w:r>
      <w:r w:rsidR="003B13A4" w:rsidRPr="00AF0A0F">
        <w:rPr>
          <w:rFonts w:ascii="Arial" w:hAnsi="Arial" w:cs="Arial"/>
          <w:sz w:val="24"/>
          <w:szCs w:val="24"/>
          <w:lang w:val="en-US"/>
        </w:rPr>
        <w:t xml:space="preserve"> </w:t>
      </w:r>
      <w:r w:rsidRPr="00AF0A0F">
        <w:rPr>
          <w:rFonts w:ascii="Arial" w:hAnsi="Arial" w:cs="Arial"/>
          <w:sz w:val="24"/>
          <w:szCs w:val="24"/>
        </w:rPr>
        <w:t xml:space="preserve">bawah pembinaan Dinas Perindustrian dan Pedagangan sehingga untuk kue basah dan kuliner dapat </w:t>
      </w:r>
      <w:r w:rsidR="003B13A4" w:rsidRPr="00AF0A0F">
        <w:rPr>
          <w:rFonts w:ascii="Arial" w:hAnsi="Arial" w:cs="Arial"/>
          <w:sz w:val="24"/>
          <w:szCs w:val="24"/>
          <w:lang w:val="en-US"/>
        </w:rPr>
        <w:t xml:space="preserve"> </w:t>
      </w:r>
      <w:r w:rsidRPr="00AF0A0F">
        <w:rPr>
          <w:rFonts w:ascii="Arial" w:hAnsi="Arial" w:cs="Arial"/>
          <w:sz w:val="24"/>
          <w:szCs w:val="24"/>
        </w:rPr>
        <w:t xml:space="preserve">dibawa </w:t>
      </w:r>
      <w:r w:rsidR="003B13A4" w:rsidRPr="00AF0A0F">
        <w:rPr>
          <w:rFonts w:ascii="Arial" w:hAnsi="Arial" w:cs="Arial"/>
          <w:sz w:val="24"/>
          <w:szCs w:val="24"/>
          <w:lang w:val="en-US"/>
        </w:rPr>
        <w:t xml:space="preserve">  </w:t>
      </w:r>
      <w:r w:rsidRPr="00AF0A0F">
        <w:rPr>
          <w:rFonts w:ascii="Arial" w:hAnsi="Arial" w:cs="Arial"/>
          <w:sz w:val="24"/>
          <w:szCs w:val="24"/>
        </w:rPr>
        <w:t>sebagai oleh-oleh</w:t>
      </w:r>
      <w:r w:rsidR="003B13A4" w:rsidRPr="00AF0A0F">
        <w:rPr>
          <w:rFonts w:ascii="Arial" w:hAnsi="Arial" w:cs="Arial"/>
          <w:sz w:val="24"/>
          <w:szCs w:val="24"/>
          <w:lang w:val="en-US"/>
        </w:rPr>
        <w:t>.</w:t>
      </w:r>
    </w:p>
    <w:p w:rsidR="000969BD" w:rsidRPr="00AF0A0F" w:rsidRDefault="000969BD" w:rsidP="000969BD">
      <w:pPr>
        <w:tabs>
          <w:tab w:val="left" w:pos="375"/>
        </w:tabs>
        <w:spacing w:before="120" w:after="0" w:line="240" w:lineRule="auto"/>
        <w:ind w:left="284" w:hanging="284"/>
        <w:jc w:val="both"/>
        <w:rPr>
          <w:rFonts w:ascii="Arial" w:hAnsi="Arial" w:cs="Arial"/>
          <w:sz w:val="24"/>
          <w:szCs w:val="24"/>
        </w:rPr>
      </w:pPr>
      <w:r w:rsidRPr="00AF0A0F">
        <w:rPr>
          <w:rFonts w:ascii="Arial" w:hAnsi="Arial" w:cs="Arial"/>
          <w:sz w:val="24"/>
          <w:szCs w:val="24"/>
        </w:rPr>
        <w:t xml:space="preserve">8. Membangun sinergitas antar Dinas </w:t>
      </w:r>
      <w:r w:rsidR="003B13A4" w:rsidRPr="00AF0A0F">
        <w:rPr>
          <w:rFonts w:ascii="Arial" w:hAnsi="Arial" w:cs="Arial"/>
          <w:sz w:val="24"/>
          <w:szCs w:val="24"/>
          <w:lang w:val="en-US"/>
        </w:rPr>
        <w:t>P</w:t>
      </w:r>
      <w:r w:rsidRPr="00AF0A0F">
        <w:rPr>
          <w:rFonts w:ascii="Arial" w:hAnsi="Arial" w:cs="Arial"/>
          <w:sz w:val="24"/>
          <w:szCs w:val="24"/>
        </w:rPr>
        <w:t xml:space="preserve">erindag, Dinas Koperasi dan UMKM dan </w:t>
      </w:r>
      <w:r w:rsidR="008E7EBA" w:rsidRPr="00AF0A0F">
        <w:rPr>
          <w:rFonts w:ascii="Arial" w:hAnsi="Arial" w:cs="Arial"/>
          <w:color w:val="000000" w:themeColor="text1"/>
          <w:sz w:val="24"/>
          <w:szCs w:val="24"/>
        </w:rPr>
        <w:t xml:space="preserve">Dinas </w:t>
      </w:r>
      <w:proofErr w:type="spellStart"/>
      <w:r w:rsidR="008E7EBA">
        <w:rPr>
          <w:rFonts w:ascii="Arial" w:hAnsi="Arial" w:cs="Arial"/>
          <w:color w:val="000000" w:themeColor="text1"/>
          <w:sz w:val="24"/>
          <w:szCs w:val="24"/>
          <w:lang w:val="en-US"/>
        </w:rPr>
        <w:t>Kebudayaan</w:t>
      </w:r>
      <w:proofErr w:type="spellEnd"/>
      <w:r w:rsidR="008E7EBA">
        <w:rPr>
          <w:rFonts w:ascii="Arial" w:hAnsi="Arial" w:cs="Arial"/>
          <w:color w:val="000000" w:themeColor="text1"/>
          <w:sz w:val="24"/>
          <w:szCs w:val="24"/>
          <w:lang w:val="en-US"/>
        </w:rPr>
        <w:t xml:space="preserve"> </w:t>
      </w:r>
      <w:proofErr w:type="spellStart"/>
      <w:r w:rsidR="008E7EBA">
        <w:rPr>
          <w:rFonts w:ascii="Arial" w:hAnsi="Arial" w:cs="Arial"/>
          <w:color w:val="000000" w:themeColor="text1"/>
          <w:sz w:val="24"/>
          <w:szCs w:val="24"/>
          <w:lang w:val="en-US"/>
        </w:rPr>
        <w:t>dan</w:t>
      </w:r>
      <w:proofErr w:type="spellEnd"/>
      <w:r w:rsidR="008E7EBA">
        <w:rPr>
          <w:rFonts w:ascii="Arial" w:hAnsi="Arial" w:cs="Arial"/>
          <w:color w:val="000000" w:themeColor="text1"/>
          <w:sz w:val="24"/>
          <w:szCs w:val="24"/>
          <w:lang w:val="en-US"/>
        </w:rPr>
        <w:t xml:space="preserve"> </w:t>
      </w:r>
      <w:r w:rsidR="008E7EBA" w:rsidRPr="00AF0A0F">
        <w:rPr>
          <w:rFonts w:ascii="Arial" w:hAnsi="Arial" w:cs="Arial"/>
          <w:color w:val="000000" w:themeColor="text1"/>
          <w:sz w:val="24"/>
          <w:szCs w:val="24"/>
        </w:rPr>
        <w:t>Parwisata</w:t>
      </w:r>
      <w:r w:rsidRPr="00AF0A0F">
        <w:rPr>
          <w:rFonts w:ascii="Arial" w:hAnsi="Arial" w:cs="Arial"/>
          <w:sz w:val="24"/>
          <w:szCs w:val="24"/>
        </w:rPr>
        <w:t xml:space="preserve"> dalam upaya meningkatkan pemasaran  dan </w:t>
      </w:r>
      <w:r w:rsidRPr="00AF0A0F">
        <w:rPr>
          <w:rFonts w:ascii="Arial" w:hAnsi="Arial" w:cs="Arial"/>
          <w:i/>
          <w:sz w:val="24"/>
          <w:szCs w:val="24"/>
        </w:rPr>
        <w:t xml:space="preserve">branding </w:t>
      </w:r>
      <w:r w:rsidRPr="00AF0A0F">
        <w:rPr>
          <w:rFonts w:ascii="Arial" w:hAnsi="Arial" w:cs="Arial"/>
          <w:sz w:val="24"/>
          <w:szCs w:val="24"/>
        </w:rPr>
        <w:t xml:space="preserve">makanan Jambi menjadi makanan nasional. Untuk itu  perlu duduk bersama, membahas dan meninjau kembali tupoksi dalam usaha meningkatkan pemasaran dan </w:t>
      </w:r>
      <w:r w:rsidRPr="00AF0A0F">
        <w:rPr>
          <w:rFonts w:ascii="Arial" w:hAnsi="Arial" w:cs="Arial"/>
          <w:i/>
          <w:sz w:val="24"/>
          <w:szCs w:val="24"/>
        </w:rPr>
        <w:t>branding</w:t>
      </w:r>
      <w:r w:rsidRPr="00AF0A0F">
        <w:rPr>
          <w:rFonts w:ascii="Arial" w:hAnsi="Arial" w:cs="Arial"/>
          <w:sz w:val="24"/>
          <w:szCs w:val="24"/>
        </w:rPr>
        <w:t xml:space="preserve">  dengan melakukan pemetaan kegiatan mengenai program yang hendak dicapai mulai dari proses pengenalan produk yang menyangkut mutu dari atribut produk dan kemampuan kapasitas SDM IKM sampai kepada proses dan hilirisasi (pemasaran).</w:t>
      </w:r>
    </w:p>
    <w:p w:rsidR="000969BD" w:rsidRPr="00AF0A0F" w:rsidRDefault="000969BD" w:rsidP="000969BD">
      <w:pPr>
        <w:tabs>
          <w:tab w:val="left" w:pos="375"/>
        </w:tabs>
        <w:spacing w:before="120" w:after="0" w:line="240" w:lineRule="auto"/>
        <w:ind w:left="284" w:hanging="284"/>
        <w:jc w:val="both"/>
        <w:rPr>
          <w:rFonts w:ascii="Arial" w:hAnsi="Arial" w:cs="Arial"/>
          <w:sz w:val="24"/>
          <w:szCs w:val="24"/>
        </w:rPr>
      </w:pPr>
      <w:r w:rsidRPr="00AF0A0F">
        <w:rPr>
          <w:rFonts w:ascii="Arial" w:hAnsi="Arial" w:cs="Arial"/>
          <w:sz w:val="24"/>
          <w:szCs w:val="24"/>
        </w:rPr>
        <w:t xml:space="preserve">9. Kota Jambi belum memiliki pusat </w:t>
      </w:r>
      <w:r w:rsidR="008E7EBA">
        <w:rPr>
          <w:rFonts w:ascii="Arial" w:hAnsi="Arial" w:cs="Arial"/>
          <w:sz w:val="24"/>
          <w:szCs w:val="24"/>
          <w:lang w:val="en-US"/>
        </w:rPr>
        <w:t>s</w:t>
      </w:r>
      <w:r w:rsidRPr="00AF0A0F">
        <w:rPr>
          <w:rFonts w:ascii="Arial" w:hAnsi="Arial" w:cs="Arial"/>
          <w:sz w:val="24"/>
          <w:szCs w:val="24"/>
        </w:rPr>
        <w:t xml:space="preserve">entra makanan dan makanan ringan khas Jambi, untuk perlu dibuat pusat </w:t>
      </w:r>
      <w:r w:rsidR="008E7EBA">
        <w:rPr>
          <w:rFonts w:ascii="Arial" w:hAnsi="Arial" w:cs="Arial"/>
          <w:sz w:val="24"/>
          <w:szCs w:val="24"/>
          <w:lang w:val="en-US"/>
        </w:rPr>
        <w:t>s</w:t>
      </w:r>
      <w:r w:rsidRPr="00AF0A0F">
        <w:rPr>
          <w:rFonts w:ascii="Arial" w:hAnsi="Arial" w:cs="Arial"/>
          <w:sz w:val="24"/>
          <w:szCs w:val="24"/>
        </w:rPr>
        <w:t xml:space="preserve">entra makanan berupa gerai terpadu untuk memudahkan tamu mencari lokasi pusat oleh-oleh Jambi salah rekomendasi yang representatif adalah </w:t>
      </w:r>
      <w:proofErr w:type="spellStart"/>
      <w:r w:rsidR="003B13A4" w:rsidRPr="00AF0A0F">
        <w:rPr>
          <w:rFonts w:ascii="Arial" w:hAnsi="Arial" w:cs="Arial"/>
          <w:sz w:val="24"/>
          <w:szCs w:val="24"/>
          <w:lang w:val="en-US"/>
        </w:rPr>
        <w:t>eks</w:t>
      </w:r>
      <w:proofErr w:type="spellEnd"/>
      <w:r w:rsidR="003B13A4" w:rsidRPr="00AF0A0F">
        <w:rPr>
          <w:rFonts w:ascii="Arial" w:hAnsi="Arial" w:cs="Arial"/>
          <w:sz w:val="24"/>
          <w:szCs w:val="24"/>
          <w:lang w:val="en-US"/>
        </w:rPr>
        <w:t xml:space="preserve"> </w:t>
      </w:r>
      <w:proofErr w:type="spellStart"/>
      <w:r w:rsidR="003B13A4" w:rsidRPr="00AF0A0F">
        <w:rPr>
          <w:rFonts w:ascii="Arial" w:hAnsi="Arial" w:cs="Arial"/>
          <w:sz w:val="24"/>
          <w:szCs w:val="24"/>
          <w:lang w:val="en-US"/>
        </w:rPr>
        <w:t>pasar</w:t>
      </w:r>
      <w:proofErr w:type="spellEnd"/>
      <w:r w:rsidR="003B13A4" w:rsidRPr="00AF0A0F">
        <w:rPr>
          <w:rFonts w:ascii="Arial" w:hAnsi="Arial" w:cs="Arial"/>
          <w:sz w:val="24"/>
          <w:szCs w:val="24"/>
          <w:lang w:val="en-US"/>
        </w:rPr>
        <w:t xml:space="preserve"> </w:t>
      </w:r>
      <w:r w:rsidR="008E7EBA" w:rsidRPr="00AF0A0F">
        <w:rPr>
          <w:rFonts w:ascii="Arial" w:hAnsi="Arial" w:cs="Arial"/>
          <w:sz w:val="24"/>
          <w:szCs w:val="24"/>
        </w:rPr>
        <w:t>Angso Duo</w:t>
      </w:r>
      <w:r w:rsidRPr="00AF0A0F">
        <w:rPr>
          <w:rFonts w:ascii="Arial" w:hAnsi="Arial" w:cs="Arial"/>
          <w:sz w:val="24"/>
          <w:szCs w:val="24"/>
        </w:rPr>
        <w:t>,</w:t>
      </w:r>
      <w:r w:rsidR="003B13A4" w:rsidRPr="00AF0A0F">
        <w:rPr>
          <w:rFonts w:ascii="Arial" w:hAnsi="Arial" w:cs="Arial"/>
          <w:sz w:val="24"/>
          <w:szCs w:val="24"/>
          <w:lang w:val="en-US"/>
        </w:rPr>
        <w:t xml:space="preserve"> </w:t>
      </w:r>
      <w:r w:rsidRPr="00AF0A0F">
        <w:rPr>
          <w:rFonts w:ascii="Arial" w:hAnsi="Arial" w:cs="Arial"/>
          <w:sz w:val="24"/>
          <w:szCs w:val="24"/>
        </w:rPr>
        <w:t>daerah</w:t>
      </w:r>
      <w:r w:rsidR="008E7EBA">
        <w:rPr>
          <w:rFonts w:ascii="Arial" w:hAnsi="Arial" w:cs="Arial"/>
          <w:sz w:val="24"/>
          <w:szCs w:val="24"/>
          <w:lang w:val="en-US"/>
        </w:rPr>
        <w:t xml:space="preserve"> </w:t>
      </w:r>
      <w:proofErr w:type="spellStart"/>
      <w:r w:rsidR="008E7EBA">
        <w:rPr>
          <w:rFonts w:ascii="Arial" w:hAnsi="Arial" w:cs="Arial"/>
          <w:sz w:val="24"/>
          <w:szCs w:val="24"/>
          <w:lang w:val="en-US"/>
        </w:rPr>
        <w:t>sekitar</w:t>
      </w:r>
      <w:proofErr w:type="spellEnd"/>
      <w:r w:rsidRPr="00AF0A0F">
        <w:rPr>
          <w:rFonts w:ascii="Arial" w:hAnsi="Arial" w:cs="Arial"/>
          <w:sz w:val="24"/>
          <w:szCs w:val="24"/>
        </w:rPr>
        <w:t xml:space="preserve"> </w:t>
      </w:r>
      <w:r w:rsidR="008E7EBA" w:rsidRPr="00AF0A0F">
        <w:rPr>
          <w:rFonts w:ascii="Arial" w:hAnsi="Arial" w:cs="Arial"/>
          <w:sz w:val="24"/>
          <w:szCs w:val="24"/>
        </w:rPr>
        <w:t>Gental</w:t>
      </w:r>
      <w:r w:rsidR="008E7EBA" w:rsidRPr="00AF0A0F">
        <w:rPr>
          <w:rFonts w:ascii="Arial" w:hAnsi="Arial" w:cs="Arial"/>
          <w:sz w:val="24"/>
          <w:szCs w:val="24"/>
          <w:lang w:val="en-US"/>
        </w:rPr>
        <w:t>a</w:t>
      </w:r>
      <w:r w:rsidR="008E7EBA" w:rsidRPr="00AF0A0F">
        <w:rPr>
          <w:rFonts w:ascii="Arial" w:hAnsi="Arial" w:cs="Arial"/>
          <w:sz w:val="24"/>
          <w:szCs w:val="24"/>
        </w:rPr>
        <w:t xml:space="preserve"> Arasy</w:t>
      </w:r>
      <w:r w:rsidRPr="00AF0A0F">
        <w:rPr>
          <w:rFonts w:ascii="Arial" w:hAnsi="Arial" w:cs="Arial"/>
          <w:sz w:val="24"/>
          <w:szCs w:val="24"/>
        </w:rPr>
        <w:t xml:space="preserve">, dan </w:t>
      </w:r>
      <w:r w:rsidR="003B13A4" w:rsidRPr="00AF0A0F">
        <w:rPr>
          <w:rFonts w:ascii="Arial" w:hAnsi="Arial" w:cs="Arial"/>
          <w:sz w:val="24"/>
          <w:szCs w:val="24"/>
          <w:lang w:val="en-US"/>
        </w:rPr>
        <w:t>D</w:t>
      </w:r>
      <w:r w:rsidRPr="00AF0A0F">
        <w:rPr>
          <w:rFonts w:ascii="Arial" w:hAnsi="Arial" w:cs="Arial"/>
          <w:sz w:val="24"/>
          <w:szCs w:val="24"/>
        </w:rPr>
        <w:t>ekranasda.</w:t>
      </w:r>
    </w:p>
    <w:p w:rsidR="000969BD" w:rsidRPr="00AF0A0F" w:rsidRDefault="000969BD" w:rsidP="000969BD">
      <w:pPr>
        <w:tabs>
          <w:tab w:val="left" w:pos="375"/>
        </w:tabs>
        <w:spacing w:before="120" w:after="0" w:line="240" w:lineRule="auto"/>
        <w:ind w:left="284" w:hanging="426"/>
        <w:jc w:val="both"/>
        <w:rPr>
          <w:rFonts w:ascii="Arial" w:hAnsi="Arial" w:cs="Arial"/>
          <w:sz w:val="24"/>
          <w:szCs w:val="24"/>
          <w:lang w:val="en-US"/>
        </w:rPr>
      </w:pPr>
      <w:r w:rsidRPr="00AF0A0F">
        <w:rPr>
          <w:rFonts w:ascii="Arial" w:hAnsi="Arial" w:cs="Arial"/>
          <w:sz w:val="24"/>
          <w:szCs w:val="24"/>
        </w:rPr>
        <w:t>10. Perlu dibuat Peraturan Gubernur  yang menjelaskan bahwa hotel-hotel di Kota Jambi hendaknya menyajikan menu makanan khas Jambi baik dari jenis kue-kue maupun jenis kuliner menggambarkan khas Jambi.</w:t>
      </w:r>
    </w:p>
    <w:p w:rsidR="00C006C6" w:rsidRPr="00AF0A0F" w:rsidRDefault="00C006C6" w:rsidP="000969BD">
      <w:pPr>
        <w:tabs>
          <w:tab w:val="left" w:pos="375"/>
        </w:tabs>
        <w:spacing w:before="120" w:after="0" w:line="240" w:lineRule="auto"/>
        <w:ind w:left="284" w:hanging="426"/>
        <w:jc w:val="both"/>
        <w:rPr>
          <w:rFonts w:ascii="Arial" w:hAnsi="Arial" w:cs="Arial"/>
          <w:sz w:val="24"/>
          <w:szCs w:val="24"/>
          <w:lang w:val="en-US"/>
        </w:rPr>
      </w:pPr>
    </w:p>
    <w:p w:rsidR="00C006C6" w:rsidRPr="00AF0A0F" w:rsidRDefault="00C006C6" w:rsidP="000969BD">
      <w:pPr>
        <w:tabs>
          <w:tab w:val="left" w:pos="375"/>
        </w:tabs>
        <w:spacing w:before="120" w:after="0" w:line="240" w:lineRule="auto"/>
        <w:ind w:left="284" w:hanging="426"/>
        <w:jc w:val="both"/>
        <w:rPr>
          <w:rFonts w:ascii="Arial" w:hAnsi="Arial" w:cs="Arial"/>
          <w:b/>
          <w:sz w:val="24"/>
          <w:szCs w:val="24"/>
          <w:lang w:val="en-US"/>
        </w:rPr>
      </w:pPr>
      <w:r w:rsidRPr="00AF0A0F">
        <w:rPr>
          <w:rFonts w:ascii="Arial" w:hAnsi="Arial" w:cs="Arial"/>
          <w:b/>
          <w:sz w:val="24"/>
          <w:szCs w:val="24"/>
          <w:lang w:val="en-US"/>
        </w:rPr>
        <w:t>DAFTAR PUSTAKA</w:t>
      </w:r>
    </w:p>
    <w:p w:rsidR="00C006C6" w:rsidRPr="00AF0A0F" w:rsidRDefault="00C006C6" w:rsidP="00C006C6">
      <w:pPr>
        <w:spacing w:before="120" w:after="0" w:line="240" w:lineRule="auto"/>
        <w:ind w:left="851" w:hanging="851"/>
        <w:jc w:val="both"/>
        <w:rPr>
          <w:rFonts w:ascii="Arial" w:hAnsi="Arial" w:cs="Arial"/>
          <w:sz w:val="24"/>
          <w:szCs w:val="24"/>
        </w:rPr>
      </w:pPr>
      <w:r w:rsidRPr="00AF0A0F">
        <w:rPr>
          <w:rFonts w:ascii="Arial" w:hAnsi="Arial" w:cs="Arial"/>
          <w:sz w:val="24"/>
          <w:szCs w:val="24"/>
        </w:rPr>
        <w:t xml:space="preserve">Aaker, David A. (1996). </w:t>
      </w:r>
      <w:r w:rsidRPr="00AF0A0F">
        <w:rPr>
          <w:rFonts w:ascii="Arial" w:hAnsi="Arial" w:cs="Arial"/>
          <w:i/>
          <w:iCs/>
          <w:sz w:val="24"/>
          <w:szCs w:val="24"/>
        </w:rPr>
        <w:t>Building Strong Brands</w:t>
      </w:r>
      <w:r w:rsidRPr="00AF0A0F">
        <w:rPr>
          <w:rFonts w:ascii="Arial" w:hAnsi="Arial" w:cs="Arial"/>
          <w:sz w:val="24"/>
          <w:szCs w:val="24"/>
        </w:rPr>
        <w:t>. New York: The FreePress</w:t>
      </w:r>
    </w:p>
    <w:p w:rsidR="00C006C6" w:rsidRPr="00AF0A0F" w:rsidRDefault="00C006C6" w:rsidP="00C006C6">
      <w:pPr>
        <w:autoSpaceDE w:val="0"/>
        <w:autoSpaceDN w:val="0"/>
        <w:adjustRightInd w:val="0"/>
        <w:spacing w:before="120" w:after="0" w:line="240" w:lineRule="auto"/>
        <w:ind w:left="851" w:hanging="851"/>
        <w:jc w:val="both"/>
        <w:rPr>
          <w:rFonts w:ascii="Arial" w:hAnsi="Arial" w:cs="Arial"/>
          <w:sz w:val="24"/>
          <w:szCs w:val="24"/>
        </w:rPr>
      </w:pPr>
      <w:r w:rsidRPr="00AF0A0F">
        <w:rPr>
          <w:rFonts w:ascii="Arial" w:hAnsi="Arial" w:cs="Arial"/>
          <w:sz w:val="24"/>
          <w:szCs w:val="24"/>
        </w:rPr>
        <w:t xml:space="preserve">Chernatony, Leslie De and Francesca Dall ‘Olmo Riley. (1998). Expert Practitioners View on Roles of Brands : Impications for Marketing Communications. </w:t>
      </w:r>
      <w:r w:rsidRPr="00AF0A0F">
        <w:rPr>
          <w:rFonts w:ascii="Arial" w:hAnsi="Arial" w:cs="Arial"/>
          <w:i/>
          <w:iCs/>
          <w:sz w:val="24"/>
          <w:szCs w:val="24"/>
        </w:rPr>
        <w:t>Journal of Marketing Communications</w:t>
      </w:r>
      <w:r w:rsidRPr="00AF0A0F">
        <w:rPr>
          <w:rFonts w:ascii="Arial" w:hAnsi="Arial" w:cs="Arial"/>
          <w:sz w:val="24"/>
          <w:szCs w:val="24"/>
        </w:rPr>
        <w:t>, Volume 4.</w:t>
      </w:r>
    </w:p>
    <w:p w:rsidR="00C006C6" w:rsidRPr="00AF0A0F" w:rsidRDefault="00C006C6" w:rsidP="00C006C6">
      <w:pPr>
        <w:spacing w:before="120" w:after="0" w:line="240" w:lineRule="auto"/>
        <w:jc w:val="both"/>
        <w:rPr>
          <w:rFonts w:ascii="Arial" w:hAnsi="Arial" w:cs="Arial"/>
          <w:sz w:val="24"/>
          <w:szCs w:val="24"/>
        </w:rPr>
      </w:pPr>
      <w:r w:rsidRPr="00AF0A0F">
        <w:rPr>
          <w:rFonts w:ascii="Arial" w:hAnsi="Arial" w:cs="Arial"/>
          <w:sz w:val="24"/>
          <w:szCs w:val="24"/>
        </w:rPr>
        <w:t xml:space="preserve">Fuad, M. (2000). </w:t>
      </w:r>
      <w:r w:rsidRPr="00AF0A0F">
        <w:rPr>
          <w:rFonts w:ascii="Arial" w:hAnsi="Arial" w:cs="Arial"/>
          <w:i/>
          <w:iCs/>
          <w:sz w:val="24"/>
          <w:szCs w:val="24"/>
        </w:rPr>
        <w:t>Pengantar Bisnis</w:t>
      </w:r>
      <w:r w:rsidRPr="00AF0A0F">
        <w:rPr>
          <w:rFonts w:ascii="Arial" w:hAnsi="Arial" w:cs="Arial"/>
          <w:sz w:val="24"/>
          <w:szCs w:val="24"/>
        </w:rPr>
        <w:t>. Jakarta: Gramedia Pustaka Utama.</w:t>
      </w:r>
    </w:p>
    <w:p w:rsidR="00C006C6" w:rsidRPr="00AF0A0F" w:rsidRDefault="00C006C6" w:rsidP="00C006C6">
      <w:pPr>
        <w:spacing w:before="120" w:after="0" w:line="240" w:lineRule="auto"/>
        <w:ind w:left="851" w:hanging="851"/>
        <w:jc w:val="both"/>
        <w:rPr>
          <w:rFonts w:ascii="Arial" w:hAnsi="Arial" w:cs="Arial"/>
          <w:sz w:val="24"/>
          <w:szCs w:val="24"/>
        </w:rPr>
      </w:pPr>
      <w:r w:rsidRPr="00AF0A0F">
        <w:rPr>
          <w:rFonts w:ascii="Arial" w:hAnsi="Arial" w:cs="Arial"/>
          <w:sz w:val="24"/>
          <w:szCs w:val="24"/>
        </w:rPr>
        <w:t>Jonathan, Winfrid dan Utami,Setia, Birmanti. (2016), Perancangan Brand Image Untuk Restoran Warung Kongkow Tamini di Jakarta, Artikel Ilmiah, Universitas Kristen Satya Wacana, Salatiga.</w:t>
      </w:r>
    </w:p>
    <w:p w:rsidR="00C006C6" w:rsidRPr="00AF0A0F" w:rsidRDefault="00C006C6" w:rsidP="00C006C6">
      <w:pPr>
        <w:spacing w:before="120" w:after="0" w:line="240" w:lineRule="auto"/>
        <w:ind w:left="993" w:hanging="993"/>
        <w:jc w:val="both"/>
        <w:rPr>
          <w:rFonts w:ascii="Arial" w:hAnsi="Arial" w:cs="Arial"/>
          <w:sz w:val="24"/>
          <w:szCs w:val="24"/>
        </w:rPr>
      </w:pPr>
      <w:r w:rsidRPr="00AF0A0F">
        <w:rPr>
          <w:rFonts w:ascii="Arial" w:hAnsi="Arial" w:cs="Arial"/>
          <w:sz w:val="24"/>
          <w:szCs w:val="24"/>
        </w:rPr>
        <w:t>Lazuardi, Mandra dan  Triady, Sandy, Mochamad. (2015). Ekonomi Kreatif Rencana Pengembagan Kuliner Nasional 2015-2019</w:t>
      </w:r>
    </w:p>
    <w:p w:rsidR="00C006C6" w:rsidRPr="00AF0A0F" w:rsidRDefault="00C006C6" w:rsidP="00C006C6">
      <w:pPr>
        <w:autoSpaceDE w:val="0"/>
        <w:autoSpaceDN w:val="0"/>
        <w:adjustRightInd w:val="0"/>
        <w:spacing w:before="120" w:after="0" w:line="240" w:lineRule="auto"/>
        <w:ind w:left="993" w:hanging="993"/>
        <w:jc w:val="both"/>
        <w:rPr>
          <w:rFonts w:ascii="Arial" w:hAnsi="Arial" w:cs="Arial"/>
          <w:sz w:val="24"/>
          <w:szCs w:val="24"/>
        </w:rPr>
      </w:pPr>
      <w:r w:rsidRPr="00AF0A0F">
        <w:rPr>
          <w:rFonts w:ascii="Arial" w:hAnsi="Arial" w:cs="Arial"/>
          <w:sz w:val="24"/>
          <w:szCs w:val="24"/>
        </w:rPr>
        <w:t xml:space="preserve">Prasiasa, Dewa Putu Oka. (2013). </w:t>
      </w:r>
      <w:r w:rsidRPr="00AF0A0F">
        <w:rPr>
          <w:rFonts w:ascii="Arial" w:hAnsi="Arial" w:cs="Arial"/>
          <w:i/>
          <w:iCs/>
          <w:sz w:val="24"/>
          <w:szCs w:val="24"/>
        </w:rPr>
        <w:t xml:space="preserve">Destinasi Pariwisata Berbasis Masyarakat </w:t>
      </w:r>
      <w:r w:rsidRPr="00AF0A0F">
        <w:rPr>
          <w:rFonts w:ascii="Arial" w:hAnsi="Arial" w:cs="Arial"/>
          <w:sz w:val="24"/>
          <w:szCs w:val="24"/>
        </w:rPr>
        <w:t>Penerbit:Salemba Humanika</w:t>
      </w:r>
    </w:p>
    <w:p w:rsidR="000969BD" w:rsidRPr="00AF0A0F" w:rsidRDefault="00C006C6" w:rsidP="00D644A4">
      <w:pPr>
        <w:spacing w:before="120" w:after="0" w:line="240" w:lineRule="auto"/>
        <w:ind w:left="851" w:hanging="851"/>
        <w:rPr>
          <w:rFonts w:ascii="Arial" w:hAnsi="Arial" w:cs="Arial"/>
          <w:b/>
          <w:color w:val="00B050"/>
          <w:sz w:val="24"/>
          <w:szCs w:val="24"/>
          <w:lang w:val="en-US"/>
        </w:rPr>
      </w:pPr>
      <w:r w:rsidRPr="00AF0A0F">
        <w:rPr>
          <w:rFonts w:ascii="Arial" w:hAnsi="Arial" w:cs="Arial"/>
          <w:sz w:val="24"/>
          <w:szCs w:val="24"/>
        </w:rPr>
        <w:t xml:space="preserve">Swastha, Basu. (2005). </w:t>
      </w:r>
      <w:r w:rsidRPr="00AF0A0F">
        <w:rPr>
          <w:rFonts w:ascii="Arial" w:hAnsi="Arial" w:cs="Arial"/>
          <w:i/>
          <w:iCs/>
          <w:sz w:val="24"/>
          <w:szCs w:val="24"/>
        </w:rPr>
        <w:t xml:space="preserve">Azas-azas marketing </w:t>
      </w:r>
      <w:r w:rsidRPr="00AF0A0F">
        <w:rPr>
          <w:rFonts w:ascii="Arial" w:hAnsi="Arial" w:cs="Arial"/>
          <w:sz w:val="24"/>
          <w:szCs w:val="24"/>
        </w:rPr>
        <w:t>(2nd ed). Yogayakarta : Akademi Keuangan</w:t>
      </w:r>
    </w:p>
    <w:p w:rsidR="00C006C6" w:rsidRDefault="00A70554" w:rsidP="00A70554">
      <w:pPr>
        <w:spacing w:before="120" w:after="0" w:line="240" w:lineRule="auto"/>
        <w:jc w:val="center"/>
        <w:rPr>
          <w:rFonts w:ascii="Times New Roman" w:hAnsi="Times New Roman" w:cs="Times New Roman"/>
          <w:i/>
          <w:sz w:val="28"/>
          <w:szCs w:val="28"/>
          <w:lang w:val="en-US"/>
        </w:rPr>
      </w:pPr>
      <w:proofErr w:type="spellStart"/>
      <w:r>
        <w:rPr>
          <w:rFonts w:ascii="Times New Roman" w:hAnsi="Times New Roman" w:cs="Times New Roman"/>
          <w:i/>
          <w:sz w:val="28"/>
          <w:szCs w:val="28"/>
          <w:lang w:val="en-US"/>
        </w:rPr>
        <w:lastRenderedPageBreak/>
        <w:t>Potensi</w:t>
      </w:r>
      <w:proofErr w:type="spellEnd"/>
      <w:r>
        <w:rPr>
          <w:rFonts w:ascii="Times New Roman" w:hAnsi="Times New Roman" w:cs="Times New Roman"/>
          <w:i/>
          <w:sz w:val="28"/>
          <w:szCs w:val="28"/>
          <w:lang w:val="en-US"/>
        </w:rPr>
        <w:t xml:space="preserve"> </w:t>
      </w:r>
      <w:r w:rsidRPr="008D1269">
        <w:rPr>
          <w:rFonts w:ascii="Times New Roman" w:hAnsi="Times New Roman" w:cs="Times New Roman"/>
          <w:i/>
          <w:sz w:val="28"/>
          <w:szCs w:val="28"/>
        </w:rPr>
        <w:t>Makanan Khas Jambi Sebagai Makanan Nasional</w:t>
      </w:r>
    </w:p>
    <w:p w:rsidR="00A70554" w:rsidRPr="00A70554" w:rsidRDefault="00A70554" w:rsidP="00A70554">
      <w:pPr>
        <w:spacing w:before="120" w:after="0" w:line="240" w:lineRule="auto"/>
        <w:jc w:val="center"/>
        <w:rPr>
          <w:rFonts w:ascii="Times New Roman" w:hAnsi="Times New Roman" w:cs="Times New Roman"/>
          <w:b/>
          <w:color w:val="00B050"/>
          <w:sz w:val="26"/>
          <w:szCs w:val="26"/>
          <w:lang w:val="en-US"/>
        </w:rPr>
      </w:pPr>
    </w:p>
    <w:p w:rsidR="006C3BD1" w:rsidRDefault="00904869" w:rsidP="00B26A1B">
      <w:pPr>
        <w:spacing w:after="0" w:line="240" w:lineRule="auto"/>
        <w:jc w:val="center"/>
        <w:rPr>
          <w:lang w:val="en-US"/>
        </w:rPr>
      </w:pPr>
      <w:r w:rsidRPr="00904869">
        <w:rPr>
          <w:noProof/>
          <w:lang w:val="en-US"/>
        </w:rPr>
        <w:drawing>
          <wp:inline distT="0" distB="0" distL="0" distR="0">
            <wp:extent cx="2038350" cy="1076325"/>
            <wp:effectExtent l="19050" t="0" r="0" b="0"/>
            <wp:docPr id="11" name="Picture 2" descr="C:\Users\710057\Downloads\Resep-Kue-Padamaran-Lembut-Khas-Jambi-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710057\Downloads\Resep-Kue-Padamaran-Lembut-Khas-Jambi-1.jpg"/>
                    <pic:cNvPicPr>
                      <a:picLocks noChangeAspect="1" noChangeArrowheads="1"/>
                    </pic:cNvPicPr>
                  </pic:nvPicPr>
                  <pic:blipFill>
                    <a:blip r:embed="rId7" cstate="print"/>
                    <a:srcRect/>
                    <a:stretch>
                      <a:fillRect/>
                    </a:stretch>
                  </pic:blipFill>
                  <pic:spPr bwMode="auto">
                    <a:xfrm>
                      <a:off x="0" y="0"/>
                      <a:ext cx="2038350" cy="1076325"/>
                    </a:xfrm>
                    <a:prstGeom prst="rect">
                      <a:avLst/>
                    </a:prstGeom>
                    <a:noFill/>
                    <a:ln w="9525">
                      <a:noFill/>
                      <a:miter lim="800000"/>
                      <a:headEnd/>
                      <a:tailEnd/>
                    </a:ln>
                  </pic:spPr>
                </pic:pic>
              </a:graphicData>
            </a:graphic>
          </wp:inline>
        </w:drawing>
      </w:r>
      <w:r w:rsidR="00673C02" w:rsidRPr="00673C02">
        <w:rPr>
          <w:noProof/>
          <w:lang w:val="en-US"/>
        </w:rPr>
        <w:drawing>
          <wp:inline distT="0" distB="0" distL="0" distR="0">
            <wp:extent cx="1562100" cy="1076325"/>
            <wp:effectExtent l="19050" t="0" r="0" b="0"/>
            <wp:docPr id="1" name="Picture 5" descr="C:\Users\710057\Downloads\bolu koj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710057\Downloads\bolu kojo.jpg"/>
                    <pic:cNvPicPr>
                      <a:picLocks noChangeAspect="1" noChangeArrowheads="1"/>
                    </pic:cNvPicPr>
                  </pic:nvPicPr>
                  <pic:blipFill>
                    <a:blip r:embed="rId8" cstate="print"/>
                    <a:srcRect/>
                    <a:stretch>
                      <a:fillRect/>
                    </a:stretch>
                  </pic:blipFill>
                  <pic:spPr bwMode="auto">
                    <a:xfrm>
                      <a:off x="0" y="0"/>
                      <a:ext cx="1562100" cy="1076325"/>
                    </a:xfrm>
                    <a:prstGeom prst="rect">
                      <a:avLst/>
                    </a:prstGeom>
                    <a:noFill/>
                    <a:ln w="9525">
                      <a:noFill/>
                      <a:miter lim="800000"/>
                      <a:headEnd/>
                      <a:tailEnd/>
                    </a:ln>
                  </pic:spPr>
                </pic:pic>
              </a:graphicData>
            </a:graphic>
          </wp:inline>
        </w:drawing>
      </w:r>
      <w:r w:rsidRPr="00904869">
        <w:rPr>
          <w:noProof/>
          <w:lang w:val="en-US"/>
        </w:rPr>
        <w:drawing>
          <wp:inline distT="0" distB="0" distL="0" distR="0">
            <wp:extent cx="1590675" cy="1038215"/>
            <wp:effectExtent l="19050" t="0" r="9525" b="0"/>
            <wp:docPr id="12" name="Picture 3" descr="C:\Users\710057\Downloads\gandu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710057\Downloads\gandus.jpg"/>
                    <pic:cNvPicPr>
                      <a:picLocks noChangeAspect="1" noChangeArrowheads="1"/>
                    </pic:cNvPicPr>
                  </pic:nvPicPr>
                  <pic:blipFill>
                    <a:blip r:embed="rId9" cstate="print"/>
                    <a:srcRect/>
                    <a:stretch>
                      <a:fillRect/>
                    </a:stretch>
                  </pic:blipFill>
                  <pic:spPr bwMode="auto">
                    <a:xfrm>
                      <a:off x="0" y="0"/>
                      <a:ext cx="1590691" cy="1038225"/>
                    </a:xfrm>
                    <a:prstGeom prst="rect">
                      <a:avLst/>
                    </a:prstGeom>
                    <a:noFill/>
                    <a:ln w="9525">
                      <a:noFill/>
                      <a:miter lim="800000"/>
                      <a:headEnd/>
                      <a:tailEnd/>
                    </a:ln>
                  </pic:spPr>
                </pic:pic>
              </a:graphicData>
            </a:graphic>
          </wp:inline>
        </w:drawing>
      </w:r>
    </w:p>
    <w:p w:rsidR="006C3BD1" w:rsidRDefault="00B26A1B" w:rsidP="00B26A1B">
      <w:pPr>
        <w:spacing w:after="0" w:line="240" w:lineRule="auto"/>
        <w:jc w:val="center"/>
        <w:rPr>
          <w:lang w:val="en-US"/>
        </w:rPr>
      </w:pPr>
      <w:r>
        <w:rPr>
          <w:noProof/>
          <w:lang w:val="en-US"/>
        </w:rPr>
        <w:drawing>
          <wp:inline distT="0" distB="0" distL="0" distR="0">
            <wp:extent cx="1504950" cy="1352550"/>
            <wp:effectExtent l="19050" t="0" r="0" b="0"/>
            <wp:docPr id="2" name="Picture 3" descr="E:\penelitian produk makanan\kue kobang boy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penelitian produk makanan\kue kobang boyo.jpg"/>
                    <pic:cNvPicPr>
                      <a:picLocks noChangeAspect="1" noChangeArrowheads="1"/>
                    </pic:cNvPicPr>
                  </pic:nvPicPr>
                  <pic:blipFill>
                    <a:blip r:embed="rId10" cstate="print"/>
                    <a:srcRect/>
                    <a:stretch>
                      <a:fillRect/>
                    </a:stretch>
                  </pic:blipFill>
                  <pic:spPr bwMode="auto">
                    <a:xfrm>
                      <a:off x="0" y="0"/>
                      <a:ext cx="1504950" cy="1352550"/>
                    </a:xfrm>
                    <a:prstGeom prst="rect">
                      <a:avLst/>
                    </a:prstGeom>
                    <a:noFill/>
                    <a:ln w="9525">
                      <a:noFill/>
                      <a:miter lim="800000"/>
                      <a:headEnd/>
                      <a:tailEnd/>
                    </a:ln>
                  </pic:spPr>
                </pic:pic>
              </a:graphicData>
            </a:graphic>
          </wp:inline>
        </w:drawing>
      </w:r>
      <w:r w:rsidR="00904869" w:rsidRPr="00904869">
        <w:rPr>
          <w:noProof/>
          <w:lang w:val="en-US"/>
        </w:rPr>
        <w:drawing>
          <wp:inline distT="0" distB="0" distL="0" distR="0">
            <wp:extent cx="1933575" cy="1352550"/>
            <wp:effectExtent l="19050" t="0" r="9525" b="0"/>
            <wp:docPr id="13" name="Picture 4" descr="C:\Users\710057\Downloads\putri kand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710057\Downloads\putri kandis.jpg"/>
                    <pic:cNvPicPr>
                      <a:picLocks noChangeAspect="1" noChangeArrowheads="1"/>
                    </pic:cNvPicPr>
                  </pic:nvPicPr>
                  <pic:blipFill>
                    <a:blip r:embed="rId11" cstate="print"/>
                    <a:srcRect/>
                    <a:stretch>
                      <a:fillRect/>
                    </a:stretch>
                  </pic:blipFill>
                  <pic:spPr bwMode="auto">
                    <a:xfrm>
                      <a:off x="0" y="0"/>
                      <a:ext cx="1933575" cy="1352550"/>
                    </a:xfrm>
                    <a:prstGeom prst="rect">
                      <a:avLst/>
                    </a:prstGeom>
                    <a:noFill/>
                    <a:ln w="9525">
                      <a:noFill/>
                      <a:miter lim="800000"/>
                      <a:headEnd/>
                      <a:tailEnd/>
                    </a:ln>
                  </pic:spPr>
                </pic:pic>
              </a:graphicData>
            </a:graphic>
          </wp:inline>
        </w:drawing>
      </w:r>
      <w:r w:rsidR="00673C02" w:rsidRPr="00673C02">
        <w:rPr>
          <w:noProof/>
          <w:lang w:val="en-US"/>
        </w:rPr>
        <w:drawing>
          <wp:inline distT="0" distB="0" distL="0" distR="0">
            <wp:extent cx="1781175" cy="1352550"/>
            <wp:effectExtent l="19050" t="0" r="9525" b="0"/>
            <wp:docPr id="3" name="Picture 6" descr="C:\Users\710057\Downloads\dodol kentang kerinc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710057\Downloads\dodol kentang kerinci.jpg"/>
                    <pic:cNvPicPr>
                      <a:picLocks noChangeAspect="1" noChangeArrowheads="1"/>
                    </pic:cNvPicPr>
                  </pic:nvPicPr>
                  <pic:blipFill>
                    <a:blip r:embed="rId12" cstate="print"/>
                    <a:srcRect/>
                    <a:stretch>
                      <a:fillRect/>
                    </a:stretch>
                  </pic:blipFill>
                  <pic:spPr bwMode="auto">
                    <a:xfrm>
                      <a:off x="0" y="0"/>
                      <a:ext cx="1781175" cy="1352550"/>
                    </a:xfrm>
                    <a:prstGeom prst="rect">
                      <a:avLst/>
                    </a:prstGeom>
                    <a:noFill/>
                    <a:ln w="9525">
                      <a:noFill/>
                      <a:miter lim="800000"/>
                      <a:headEnd/>
                      <a:tailEnd/>
                    </a:ln>
                  </pic:spPr>
                </pic:pic>
              </a:graphicData>
            </a:graphic>
          </wp:inline>
        </w:drawing>
      </w:r>
    </w:p>
    <w:p w:rsidR="00673C02" w:rsidRDefault="00673C02" w:rsidP="00B26A1B">
      <w:pPr>
        <w:spacing w:after="0" w:line="240" w:lineRule="auto"/>
        <w:jc w:val="center"/>
      </w:pPr>
      <w:r w:rsidRPr="00673C02">
        <w:rPr>
          <w:noProof/>
          <w:lang w:val="en-US"/>
        </w:rPr>
        <w:drawing>
          <wp:inline distT="0" distB="0" distL="0" distR="0">
            <wp:extent cx="952500" cy="1409700"/>
            <wp:effectExtent l="19050" t="0" r="0" b="0"/>
            <wp:docPr id="18" name="Picture 7" descr="C:\Users\710057\Downloads\dodol nen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710057\Downloads\dodol nenas.jpg"/>
                    <pic:cNvPicPr>
                      <a:picLocks noChangeAspect="1" noChangeArrowheads="1"/>
                    </pic:cNvPicPr>
                  </pic:nvPicPr>
                  <pic:blipFill>
                    <a:blip r:embed="rId13" cstate="print"/>
                    <a:srcRect/>
                    <a:stretch>
                      <a:fillRect/>
                    </a:stretch>
                  </pic:blipFill>
                  <pic:spPr bwMode="auto">
                    <a:xfrm>
                      <a:off x="0" y="0"/>
                      <a:ext cx="952500" cy="1409700"/>
                    </a:xfrm>
                    <a:prstGeom prst="rect">
                      <a:avLst/>
                    </a:prstGeom>
                    <a:noFill/>
                    <a:ln w="9525">
                      <a:noFill/>
                      <a:miter lim="800000"/>
                      <a:headEnd/>
                      <a:tailEnd/>
                    </a:ln>
                  </pic:spPr>
                </pic:pic>
              </a:graphicData>
            </a:graphic>
          </wp:inline>
        </w:drawing>
      </w:r>
      <w:r w:rsidRPr="00673C02">
        <w:rPr>
          <w:noProof/>
          <w:lang w:val="en-US"/>
        </w:rPr>
        <w:drawing>
          <wp:inline distT="0" distB="0" distL="0" distR="0">
            <wp:extent cx="981075" cy="1409700"/>
            <wp:effectExtent l="19050" t="0" r="9525" b="0"/>
            <wp:docPr id="19" name="Picture 8" descr="C:\Users\710057\Downloads\selai goreng nen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710057\Downloads\selai goreng nenas.jpg"/>
                    <pic:cNvPicPr>
                      <a:picLocks noChangeAspect="1" noChangeArrowheads="1"/>
                    </pic:cNvPicPr>
                  </pic:nvPicPr>
                  <pic:blipFill>
                    <a:blip r:embed="rId14" cstate="print"/>
                    <a:srcRect/>
                    <a:stretch>
                      <a:fillRect/>
                    </a:stretch>
                  </pic:blipFill>
                  <pic:spPr bwMode="auto">
                    <a:xfrm>
                      <a:off x="0" y="0"/>
                      <a:ext cx="981075" cy="1409700"/>
                    </a:xfrm>
                    <a:prstGeom prst="rect">
                      <a:avLst/>
                    </a:prstGeom>
                    <a:noFill/>
                    <a:ln w="9525">
                      <a:noFill/>
                      <a:miter lim="800000"/>
                      <a:headEnd/>
                      <a:tailEnd/>
                    </a:ln>
                  </pic:spPr>
                </pic:pic>
              </a:graphicData>
            </a:graphic>
          </wp:inline>
        </w:drawing>
      </w:r>
      <w:r w:rsidRPr="00673C02">
        <w:rPr>
          <w:noProof/>
          <w:lang w:val="en-US"/>
        </w:rPr>
        <w:drawing>
          <wp:inline distT="0" distB="0" distL="0" distR="0">
            <wp:extent cx="1076325" cy="1409700"/>
            <wp:effectExtent l="19050" t="0" r="9525" b="0"/>
            <wp:docPr id="20" name="Picture 9" descr="C:\Users\710057\Downloads\dodol gelama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710057\Downloads\dodol gelamai.jpg"/>
                    <pic:cNvPicPr>
                      <a:picLocks noChangeAspect="1" noChangeArrowheads="1"/>
                    </pic:cNvPicPr>
                  </pic:nvPicPr>
                  <pic:blipFill>
                    <a:blip r:embed="rId15" cstate="print"/>
                    <a:srcRect/>
                    <a:stretch>
                      <a:fillRect/>
                    </a:stretch>
                  </pic:blipFill>
                  <pic:spPr bwMode="auto">
                    <a:xfrm>
                      <a:off x="0" y="0"/>
                      <a:ext cx="1077710" cy="1411514"/>
                    </a:xfrm>
                    <a:prstGeom prst="rect">
                      <a:avLst/>
                    </a:prstGeom>
                    <a:noFill/>
                    <a:ln w="9525">
                      <a:noFill/>
                      <a:miter lim="800000"/>
                      <a:headEnd/>
                      <a:tailEnd/>
                    </a:ln>
                  </pic:spPr>
                </pic:pic>
              </a:graphicData>
            </a:graphic>
          </wp:inline>
        </w:drawing>
      </w:r>
      <w:r w:rsidRPr="00673C02">
        <w:rPr>
          <w:noProof/>
          <w:lang w:val="en-US"/>
        </w:rPr>
        <w:drawing>
          <wp:inline distT="0" distB="0" distL="0" distR="0">
            <wp:extent cx="1047750" cy="1409304"/>
            <wp:effectExtent l="19050" t="0" r="0" b="0"/>
            <wp:docPr id="21" name="Picture 10" descr="C:\Users\710057\Downloads\pisang sal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710057\Downloads\pisang sale.jpg"/>
                    <pic:cNvPicPr>
                      <a:picLocks noChangeAspect="1" noChangeArrowheads="1"/>
                    </pic:cNvPicPr>
                  </pic:nvPicPr>
                  <pic:blipFill>
                    <a:blip r:embed="rId16" cstate="print"/>
                    <a:srcRect/>
                    <a:stretch>
                      <a:fillRect/>
                    </a:stretch>
                  </pic:blipFill>
                  <pic:spPr bwMode="auto">
                    <a:xfrm>
                      <a:off x="0" y="0"/>
                      <a:ext cx="1047750" cy="1409304"/>
                    </a:xfrm>
                    <a:prstGeom prst="rect">
                      <a:avLst/>
                    </a:prstGeom>
                    <a:noFill/>
                    <a:ln w="9525">
                      <a:noFill/>
                      <a:miter lim="800000"/>
                      <a:headEnd/>
                      <a:tailEnd/>
                    </a:ln>
                  </pic:spPr>
                </pic:pic>
              </a:graphicData>
            </a:graphic>
          </wp:inline>
        </w:drawing>
      </w:r>
      <w:r w:rsidR="00E570FA" w:rsidRPr="00E570FA">
        <w:rPr>
          <w:noProof/>
          <w:lang w:val="en-US"/>
        </w:rPr>
        <w:drawing>
          <wp:inline distT="0" distB="0" distL="0" distR="0">
            <wp:extent cx="1123950" cy="1400175"/>
            <wp:effectExtent l="19050" t="0" r="0" b="0"/>
            <wp:docPr id="38" name="Picture 18" descr="C:\Users\710057\Downloads\kerutup ikan ni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710057\Downloads\kerutup ikan nila.jpg"/>
                    <pic:cNvPicPr>
                      <a:picLocks noChangeAspect="1" noChangeArrowheads="1"/>
                    </pic:cNvPicPr>
                  </pic:nvPicPr>
                  <pic:blipFill>
                    <a:blip r:embed="rId17" cstate="print"/>
                    <a:srcRect/>
                    <a:stretch>
                      <a:fillRect/>
                    </a:stretch>
                  </pic:blipFill>
                  <pic:spPr bwMode="auto">
                    <a:xfrm>
                      <a:off x="0" y="0"/>
                      <a:ext cx="1129454" cy="1407032"/>
                    </a:xfrm>
                    <a:prstGeom prst="rect">
                      <a:avLst/>
                    </a:prstGeom>
                    <a:noFill/>
                    <a:ln w="9525">
                      <a:noFill/>
                      <a:miter lim="800000"/>
                      <a:headEnd/>
                      <a:tailEnd/>
                    </a:ln>
                  </pic:spPr>
                </pic:pic>
              </a:graphicData>
            </a:graphic>
          </wp:inline>
        </w:drawing>
      </w:r>
    </w:p>
    <w:p w:rsidR="00673C02" w:rsidRDefault="00673C02" w:rsidP="00B26A1B">
      <w:pPr>
        <w:spacing w:after="0" w:line="240" w:lineRule="auto"/>
        <w:jc w:val="center"/>
      </w:pPr>
      <w:r w:rsidRPr="00673C02">
        <w:rPr>
          <w:noProof/>
          <w:lang w:val="en-US"/>
        </w:rPr>
        <w:drawing>
          <wp:inline distT="0" distB="0" distL="0" distR="0">
            <wp:extent cx="933450" cy="1276350"/>
            <wp:effectExtent l="19050" t="0" r="0" b="0"/>
            <wp:docPr id="22" name="Picture 11" descr="C:\Users\710057\Downloads\tempoyak pat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710057\Downloads\tempoyak patin.jpg"/>
                    <pic:cNvPicPr>
                      <a:picLocks noChangeAspect="1" noChangeArrowheads="1"/>
                    </pic:cNvPicPr>
                  </pic:nvPicPr>
                  <pic:blipFill>
                    <a:blip r:embed="rId18" cstate="print"/>
                    <a:srcRect/>
                    <a:stretch>
                      <a:fillRect/>
                    </a:stretch>
                  </pic:blipFill>
                  <pic:spPr bwMode="auto">
                    <a:xfrm>
                      <a:off x="0" y="0"/>
                      <a:ext cx="933450" cy="1276350"/>
                    </a:xfrm>
                    <a:prstGeom prst="rect">
                      <a:avLst/>
                    </a:prstGeom>
                    <a:noFill/>
                    <a:ln w="9525">
                      <a:noFill/>
                      <a:miter lim="800000"/>
                      <a:headEnd/>
                      <a:tailEnd/>
                    </a:ln>
                  </pic:spPr>
                </pic:pic>
              </a:graphicData>
            </a:graphic>
          </wp:inline>
        </w:drawing>
      </w:r>
      <w:r w:rsidRPr="00673C02">
        <w:rPr>
          <w:noProof/>
          <w:lang w:val="en-US"/>
        </w:rPr>
        <w:drawing>
          <wp:inline distT="0" distB="0" distL="0" distR="0">
            <wp:extent cx="904875" cy="1276349"/>
            <wp:effectExtent l="19050" t="0" r="9525" b="0"/>
            <wp:docPr id="26" name="Picture 12" descr="C:\Users\710057\Downloads\pindang pat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710057\Downloads\pindang patin.jpg"/>
                    <pic:cNvPicPr>
                      <a:picLocks noChangeAspect="1" noChangeArrowheads="1"/>
                    </pic:cNvPicPr>
                  </pic:nvPicPr>
                  <pic:blipFill>
                    <a:blip r:embed="rId19" cstate="print"/>
                    <a:srcRect/>
                    <a:stretch>
                      <a:fillRect/>
                    </a:stretch>
                  </pic:blipFill>
                  <pic:spPr bwMode="auto">
                    <a:xfrm>
                      <a:off x="0" y="0"/>
                      <a:ext cx="905845" cy="1277717"/>
                    </a:xfrm>
                    <a:prstGeom prst="rect">
                      <a:avLst/>
                    </a:prstGeom>
                    <a:noFill/>
                    <a:ln w="9525">
                      <a:noFill/>
                      <a:miter lim="800000"/>
                      <a:headEnd/>
                      <a:tailEnd/>
                    </a:ln>
                  </pic:spPr>
                </pic:pic>
              </a:graphicData>
            </a:graphic>
          </wp:inline>
        </w:drawing>
      </w:r>
      <w:r w:rsidRPr="00673C02">
        <w:rPr>
          <w:noProof/>
          <w:lang w:val="en-US"/>
        </w:rPr>
        <w:drawing>
          <wp:inline distT="0" distB="0" distL="0" distR="0">
            <wp:extent cx="1228725" cy="1276350"/>
            <wp:effectExtent l="19050" t="0" r="9525" b="0"/>
            <wp:docPr id="4" name="Picture 13" descr="C:\Users\710057\Downloads\gulai tepe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710057\Downloads\gulai tepek.jpg"/>
                    <pic:cNvPicPr>
                      <a:picLocks noChangeAspect="1" noChangeArrowheads="1"/>
                    </pic:cNvPicPr>
                  </pic:nvPicPr>
                  <pic:blipFill>
                    <a:blip r:embed="rId20" cstate="print"/>
                    <a:srcRect/>
                    <a:stretch>
                      <a:fillRect/>
                    </a:stretch>
                  </pic:blipFill>
                  <pic:spPr bwMode="auto">
                    <a:xfrm>
                      <a:off x="0" y="0"/>
                      <a:ext cx="1232194" cy="1279953"/>
                    </a:xfrm>
                    <a:prstGeom prst="rect">
                      <a:avLst/>
                    </a:prstGeom>
                    <a:noFill/>
                    <a:ln w="9525">
                      <a:noFill/>
                      <a:miter lim="800000"/>
                      <a:headEnd/>
                      <a:tailEnd/>
                    </a:ln>
                  </pic:spPr>
                </pic:pic>
              </a:graphicData>
            </a:graphic>
          </wp:inline>
        </w:drawing>
      </w:r>
      <w:r w:rsidRPr="00673C02">
        <w:rPr>
          <w:noProof/>
          <w:lang w:val="en-US"/>
        </w:rPr>
        <w:drawing>
          <wp:inline distT="0" distB="0" distL="0" distR="0">
            <wp:extent cx="885825" cy="1273134"/>
            <wp:effectExtent l="19050" t="0" r="9525" b="0"/>
            <wp:docPr id="35" name="Picture 14" descr="C:\Users\710057\Downloads\dendeng batok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710057\Downloads\dendeng batokok.jpg"/>
                    <pic:cNvPicPr>
                      <a:picLocks noChangeAspect="1" noChangeArrowheads="1"/>
                    </pic:cNvPicPr>
                  </pic:nvPicPr>
                  <pic:blipFill>
                    <a:blip r:embed="rId21" cstate="print"/>
                    <a:srcRect/>
                    <a:stretch>
                      <a:fillRect/>
                    </a:stretch>
                  </pic:blipFill>
                  <pic:spPr bwMode="auto">
                    <a:xfrm>
                      <a:off x="0" y="0"/>
                      <a:ext cx="885825" cy="1273134"/>
                    </a:xfrm>
                    <a:prstGeom prst="rect">
                      <a:avLst/>
                    </a:prstGeom>
                    <a:noFill/>
                    <a:ln w="9525">
                      <a:noFill/>
                      <a:miter lim="800000"/>
                      <a:headEnd/>
                      <a:tailEnd/>
                    </a:ln>
                  </pic:spPr>
                </pic:pic>
              </a:graphicData>
            </a:graphic>
          </wp:inline>
        </w:drawing>
      </w:r>
      <w:r w:rsidRPr="00673C02">
        <w:rPr>
          <w:noProof/>
          <w:lang w:val="en-US"/>
        </w:rPr>
        <w:drawing>
          <wp:inline distT="0" distB="0" distL="0" distR="0">
            <wp:extent cx="1219200" cy="1276350"/>
            <wp:effectExtent l="19050" t="0" r="0" b="0"/>
            <wp:docPr id="37" name="Picture 16" descr="C:\Users\710057\Downloads\sambel ikan selua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710057\Downloads\sambel ikan seluang.jpg"/>
                    <pic:cNvPicPr>
                      <a:picLocks noChangeAspect="1" noChangeArrowheads="1"/>
                    </pic:cNvPicPr>
                  </pic:nvPicPr>
                  <pic:blipFill>
                    <a:blip r:embed="rId22" cstate="print"/>
                    <a:srcRect/>
                    <a:stretch>
                      <a:fillRect/>
                    </a:stretch>
                  </pic:blipFill>
                  <pic:spPr bwMode="auto">
                    <a:xfrm>
                      <a:off x="0" y="0"/>
                      <a:ext cx="1220070" cy="1277261"/>
                    </a:xfrm>
                    <a:prstGeom prst="rect">
                      <a:avLst/>
                    </a:prstGeom>
                    <a:noFill/>
                    <a:ln w="9525">
                      <a:noFill/>
                      <a:miter lim="800000"/>
                      <a:headEnd/>
                      <a:tailEnd/>
                    </a:ln>
                  </pic:spPr>
                </pic:pic>
              </a:graphicData>
            </a:graphic>
          </wp:inline>
        </w:drawing>
      </w:r>
    </w:p>
    <w:p w:rsidR="00673C02" w:rsidRDefault="00673C02"/>
    <w:p w:rsidR="00121115" w:rsidRPr="00121115" w:rsidRDefault="00121115" w:rsidP="00121115">
      <w:pPr>
        <w:spacing w:after="0" w:line="240" w:lineRule="auto"/>
        <w:ind w:left="426" w:hanging="142"/>
        <w:jc w:val="both"/>
        <w:rPr>
          <w:rFonts w:ascii="Century Gothic" w:hAnsi="Century Gothic"/>
          <w:sz w:val="24"/>
          <w:szCs w:val="24"/>
        </w:rPr>
      </w:pPr>
    </w:p>
    <w:sectPr w:rsidR="00121115" w:rsidRPr="00121115" w:rsidSect="006C3BD1">
      <w:footerReference w:type="default" r:id="rId23"/>
      <w:pgSz w:w="12242" w:h="20163" w:code="5"/>
      <w:pgMar w:top="1440" w:right="1440" w:bottom="2722"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C7739" w:rsidRDefault="008C7739" w:rsidP="00904869">
      <w:pPr>
        <w:spacing w:after="0" w:line="240" w:lineRule="auto"/>
      </w:pPr>
      <w:r>
        <w:separator/>
      </w:r>
    </w:p>
  </w:endnote>
  <w:endnote w:type="continuationSeparator" w:id="1">
    <w:p w:rsidR="008C7739" w:rsidRDefault="008C7739" w:rsidP="0090486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1115" w:rsidRDefault="00E3672B">
    <w:pPr>
      <w:pStyle w:val="Footer"/>
      <w:jc w:val="center"/>
    </w:pPr>
    <w:fldSimple w:instr=" PAGE   \* MERGEFORMAT ">
      <w:r w:rsidR="000D22DB">
        <w:rPr>
          <w:noProof/>
        </w:rPr>
        <w:t>2</w:t>
      </w:r>
    </w:fldSimple>
  </w:p>
  <w:p w:rsidR="00121115" w:rsidRDefault="0012111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C7739" w:rsidRDefault="008C7739" w:rsidP="00904869">
      <w:pPr>
        <w:spacing w:after="0" w:line="240" w:lineRule="auto"/>
      </w:pPr>
      <w:r>
        <w:separator/>
      </w:r>
    </w:p>
  </w:footnote>
  <w:footnote w:type="continuationSeparator" w:id="1">
    <w:p w:rsidR="008C7739" w:rsidRDefault="008C7739" w:rsidP="0090486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362433"/>
    <w:multiLevelType w:val="hybridMultilevel"/>
    <w:tmpl w:val="DDAEE732"/>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1D964C2C"/>
    <w:multiLevelType w:val="hybridMultilevel"/>
    <w:tmpl w:val="081686D2"/>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
    <w:nsid w:val="6E2543AA"/>
    <w:multiLevelType w:val="hybridMultilevel"/>
    <w:tmpl w:val="2564FA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hdrShapeDefaults>
    <o:shapedefaults v:ext="edit" spidmax="16385"/>
  </w:hdrShapeDefaults>
  <w:footnotePr>
    <w:footnote w:id="0"/>
    <w:footnote w:id="1"/>
  </w:footnotePr>
  <w:endnotePr>
    <w:endnote w:id="0"/>
    <w:endnote w:id="1"/>
  </w:endnotePr>
  <w:compat/>
  <w:rsids>
    <w:rsidRoot w:val="00904869"/>
    <w:rsid w:val="000125A9"/>
    <w:rsid w:val="000142B1"/>
    <w:rsid w:val="00050640"/>
    <w:rsid w:val="0007250F"/>
    <w:rsid w:val="000950EB"/>
    <w:rsid w:val="000969BD"/>
    <w:rsid w:val="000D22DB"/>
    <w:rsid w:val="000F235B"/>
    <w:rsid w:val="0012046D"/>
    <w:rsid w:val="00121115"/>
    <w:rsid w:val="00192178"/>
    <w:rsid w:val="001A2D95"/>
    <w:rsid w:val="001D7452"/>
    <w:rsid w:val="001F099E"/>
    <w:rsid w:val="00254410"/>
    <w:rsid w:val="0025522D"/>
    <w:rsid w:val="0025794D"/>
    <w:rsid w:val="002954AA"/>
    <w:rsid w:val="002B4E7D"/>
    <w:rsid w:val="002C7CDD"/>
    <w:rsid w:val="00361554"/>
    <w:rsid w:val="00363EFA"/>
    <w:rsid w:val="00383B6F"/>
    <w:rsid w:val="003A516E"/>
    <w:rsid w:val="003B13A4"/>
    <w:rsid w:val="004C2A7A"/>
    <w:rsid w:val="005D5C79"/>
    <w:rsid w:val="005F192F"/>
    <w:rsid w:val="00611B5D"/>
    <w:rsid w:val="00657F67"/>
    <w:rsid w:val="00673C02"/>
    <w:rsid w:val="006C3BD1"/>
    <w:rsid w:val="006C65E9"/>
    <w:rsid w:val="007847FE"/>
    <w:rsid w:val="007D458D"/>
    <w:rsid w:val="008C7739"/>
    <w:rsid w:val="008D1269"/>
    <w:rsid w:val="008E7EBA"/>
    <w:rsid w:val="00904869"/>
    <w:rsid w:val="009166B4"/>
    <w:rsid w:val="00933332"/>
    <w:rsid w:val="009F2ECF"/>
    <w:rsid w:val="00A64DA7"/>
    <w:rsid w:val="00A65D92"/>
    <w:rsid w:val="00A70554"/>
    <w:rsid w:val="00A70F96"/>
    <w:rsid w:val="00A94045"/>
    <w:rsid w:val="00AE06A9"/>
    <w:rsid w:val="00AF0A0F"/>
    <w:rsid w:val="00B0023F"/>
    <w:rsid w:val="00B05064"/>
    <w:rsid w:val="00B225ED"/>
    <w:rsid w:val="00B26A1B"/>
    <w:rsid w:val="00B96C4B"/>
    <w:rsid w:val="00C006C6"/>
    <w:rsid w:val="00CB221F"/>
    <w:rsid w:val="00CE1A57"/>
    <w:rsid w:val="00D04879"/>
    <w:rsid w:val="00D04FB6"/>
    <w:rsid w:val="00D3175E"/>
    <w:rsid w:val="00D644A4"/>
    <w:rsid w:val="00DA7E61"/>
    <w:rsid w:val="00DB639D"/>
    <w:rsid w:val="00E011D2"/>
    <w:rsid w:val="00E239C6"/>
    <w:rsid w:val="00E3672B"/>
    <w:rsid w:val="00E570FA"/>
    <w:rsid w:val="00E6598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06A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048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4869"/>
  </w:style>
  <w:style w:type="paragraph" w:styleId="Footer">
    <w:name w:val="footer"/>
    <w:basedOn w:val="Normal"/>
    <w:link w:val="FooterChar"/>
    <w:uiPriority w:val="99"/>
    <w:unhideWhenUsed/>
    <w:rsid w:val="009048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4869"/>
  </w:style>
  <w:style w:type="paragraph" w:styleId="ListParagraph">
    <w:name w:val="List Paragraph"/>
    <w:basedOn w:val="Normal"/>
    <w:link w:val="ListParagraphChar"/>
    <w:uiPriority w:val="34"/>
    <w:qFormat/>
    <w:rsid w:val="005F192F"/>
    <w:pPr>
      <w:ind w:left="720"/>
      <w:contextualSpacing/>
    </w:pPr>
  </w:style>
  <w:style w:type="character" w:customStyle="1" w:styleId="ListParagraphChar">
    <w:name w:val="List Paragraph Char"/>
    <w:link w:val="ListParagraph"/>
    <w:uiPriority w:val="34"/>
    <w:locked/>
    <w:rsid w:val="005F192F"/>
  </w:style>
  <w:style w:type="table" w:styleId="TableGrid">
    <w:name w:val="Table Grid"/>
    <w:basedOn w:val="TableNormal"/>
    <w:uiPriority w:val="99"/>
    <w:rsid w:val="0025794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93333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3332"/>
    <w:rPr>
      <w:rFonts w:ascii="Tahoma" w:hAnsi="Tahoma" w:cs="Tahoma"/>
      <w:sz w:val="16"/>
      <w:szCs w:val="16"/>
    </w:rPr>
  </w:style>
  <w:style w:type="paragraph" w:customStyle="1" w:styleId="Default">
    <w:name w:val="Default"/>
    <w:rsid w:val="008D1269"/>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footer" Target="footer1.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274</TotalTime>
  <Pages>5</Pages>
  <Words>1959</Words>
  <Characters>11167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user</cp:lastModifiedBy>
  <cp:revision>14</cp:revision>
  <cp:lastPrinted>2019-06-18T18:48:00Z</cp:lastPrinted>
  <dcterms:created xsi:type="dcterms:W3CDTF">2019-05-24T01:12:00Z</dcterms:created>
  <dcterms:modified xsi:type="dcterms:W3CDTF">2019-06-18T18:50:00Z</dcterms:modified>
</cp:coreProperties>
</file>