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31A5" w:rsidRPr="00E91BBE" w:rsidRDefault="008E1930" w:rsidP="009B5B5A">
      <w:pPr>
        <w:spacing w:after="0" w:line="240" w:lineRule="auto"/>
        <w:jc w:val="both"/>
        <w:rPr>
          <w:rFonts w:cstheme="minorHAnsi"/>
          <w:b/>
          <w:sz w:val="28"/>
          <w:szCs w:val="28"/>
        </w:rPr>
      </w:pPr>
      <w:r w:rsidRPr="00E91BBE">
        <w:rPr>
          <w:rFonts w:cstheme="minorHAnsi"/>
          <w:b/>
          <w:sz w:val="28"/>
          <w:szCs w:val="28"/>
        </w:rPr>
        <w:t>BAB I</w:t>
      </w:r>
      <w:r w:rsidR="000C6172" w:rsidRPr="00E91BBE">
        <w:rPr>
          <w:rFonts w:cstheme="minorHAnsi"/>
          <w:b/>
          <w:sz w:val="28"/>
          <w:szCs w:val="28"/>
        </w:rPr>
        <w:t>I</w:t>
      </w:r>
      <w:r w:rsidRPr="00E91BBE">
        <w:rPr>
          <w:rFonts w:cstheme="minorHAnsi"/>
          <w:b/>
          <w:sz w:val="28"/>
          <w:szCs w:val="28"/>
        </w:rPr>
        <w:t xml:space="preserve"> KONDISI EXISTING</w:t>
      </w:r>
      <w:r w:rsidR="009E108F" w:rsidRPr="00E91BBE">
        <w:rPr>
          <w:rFonts w:cstheme="minorHAnsi"/>
          <w:b/>
          <w:sz w:val="28"/>
          <w:szCs w:val="28"/>
        </w:rPr>
        <w:t xml:space="preserve"> </w:t>
      </w:r>
    </w:p>
    <w:p w:rsidR="009B5B5A" w:rsidRPr="00E91BBE" w:rsidRDefault="009B5B5A" w:rsidP="009B5B5A">
      <w:pPr>
        <w:spacing w:after="0" w:line="240" w:lineRule="auto"/>
        <w:jc w:val="both"/>
        <w:rPr>
          <w:rFonts w:cstheme="minorHAnsi"/>
          <w:b/>
          <w:sz w:val="28"/>
          <w:szCs w:val="28"/>
        </w:rPr>
      </w:pPr>
    </w:p>
    <w:p w:rsidR="005E31A5" w:rsidRPr="00E91BBE" w:rsidRDefault="009E108F" w:rsidP="009B5B5A">
      <w:pPr>
        <w:pStyle w:val="ListParagraph"/>
        <w:numPr>
          <w:ilvl w:val="0"/>
          <w:numId w:val="9"/>
        </w:numPr>
        <w:spacing w:after="0" w:line="240" w:lineRule="auto"/>
        <w:ind w:left="426" w:hanging="426"/>
        <w:jc w:val="both"/>
        <w:rPr>
          <w:rFonts w:cstheme="minorHAnsi"/>
          <w:b/>
          <w:i/>
          <w:u w:val="single"/>
        </w:rPr>
      </w:pPr>
      <w:r w:rsidRPr="00E91BBE">
        <w:rPr>
          <w:rFonts w:cstheme="minorHAnsi"/>
          <w:b/>
          <w:i/>
          <w:u w:val="single"/>
        </w:rPr>
        <w:t xml:space="preserve">KELISTRIKAN </w:t>
      </w:r>
    </w:p>
    <w:p w:rsidR="009B5B5A" w:rsidRPr="00E91BBE" w:rsidRDefault="009B5B5A" w:rsidP="009B5B5A">
      <w:pPr>
        <w:pStyle w:val="ListParagraph"/>
        <w:spacing w:after="0" w:line="240" w:lineRule="auto"/>
        <w:ind w:left="426"/>
        <w:jc w:val="both"/>
        <w:rPr>
          <w:rFonts w:cstheme="minorHAnsi"/>
          <w:b/>
          <w:i/>
          <w:u w:val="single"/>
        </w:rPr>
      </w:pPr>
    </w:p>
    <w:p w:rsidR="005A2C4A" w:rsidRPr="00E91BBE" w:rsidRDefault="004D15F2" w:rsidP="009B5B5A">
      <w:pPr>
        <w:pStyle w:val="ListParagraph"/>
        <w:spacing w:after="0" w:line="240" w:lineRule="auto"/>
        <w:ind w:left="0"/>
        <w:jc w:val="both"/>
        <w:rPr>
          <w:rFonts w:cstheme="minorHAnsi"/>
        </w:rPr>
      </w:pPr>
      <w:r w:rsidRPr="004D15F2">
        <w:rPr>
          <w:rFonts w:cstheme="minorHAnsi"/>
        </w:rPr>
        <w:t xml:space="preserve">Provinsi Jambi saat ini dipasok dari sistem interkoneksi Sumbagselteng melalui saluran transmisi 150kV dan sebagian sistem isolated. </w:t>
      </w:r>
      <w:proofErr w:type="gramStart"/>
      <w:r w:rsidRPr="004D15F2">
        <w:rPr>
          <w:rFonts w:cstheme="minorHAnsi"/>
        </w:rPr>
        <w:t xml:space="preserve">Pada </w:t>
      </w:r>
      <w:r>
        <w:rPr>
          <w:rFonts w:cstheme="minorHAnsi"/>
        </w:rPr>
        <w:t>sistem interkoneksi 150 kV.</w:t>
      </w:r>
      <w:proofErr w:type="gramEnd"/>
      <w:r>
        <w:rPr>
          <w:rFonts w:cstheme="minorHAnsi"/>
        </w:rPr>
        <w:t xml:space="preserve"> </w:t>
      </w:r>
      <w:proofErr w:type="gramStart"/>
      <w:r>
        <w:rPr>
          <w:rFonts w:cstheme="minorHAnsi"/>
        </w:rPr>
        <w:t>Kapasitas Pembangkit eksisting sebesar 382 MW.</w:t>
      </w:r>
      <w:proofErr w:type="gramEnd"/>
    </w:p>
    <w:p w:rsidR="00FC174B" w:rsidRPr="00E91BBE" w:rsidRDefault="00FC174B" w:rsidP="009B5B5A">
      <w:pPr>
        <w:spacing w:after="0" w:line="240" w:lineRule="auto"/>
        <w:jc w:val="both"/>
        <w:rPr>
          <w:rFonts w:cstheme="minorHAnsi"/>
        </w:rPr>
      </w:pPr>
    </w:p>
    <w:p w:rsidR="004D15F2" w:rsidRDefault="004D15F2" w:rsidP="009B5B5A">
      <w:pPr>
        <w:spacing w:after="0" w:line="240" w:lineRule="auto"/>
        <w:jc w:val="both"/>
        <w:rPr>
          <w:rFonts w:cstheme="minorHAnsi"/>
        </w:rPr>
      </w:pPr>
      <w:r w:rsidRPr="004D15F2">
        <w:rPr>
          <w:rFonts w:cstheme="minorHAnsi"/>
        </w:rPr>
        <w:t>Rasio Elektrifikasi (RE) adalah rasio antara jumlah rumah tangga berlistrik dengan jumlah total rumah tangga di suatu wilayah. Untuk Provinsi Jambi Rasio Elektrifikasi Tahun 2017 tercatat sebesar 92.22%, meningkat dari tahun tahun sebelumnya sebesar 88,92%. Pada posisi bulan September 2018 Rasio Elektrifikasi di Provinsi Jambi tercatat sebesar 96</w:t>
      </w:r>
      <w:proofErr w:type="gramStart"/>
      <w:r w:rsidRPr="004D15F2">
        <w:rPr>
          <w:rFonts w:cstheme="minorHAnsi"/>
        </w:rPr>
        <w:t>,86</w:t>
      </w:r>
      <w:proofErr w:type="gramEnd"/>
      <w:r w:rsidRPr="004D15F2">
        <w:rPr>
          <w:rFonts w:cstheme="minorHAnsi"/>
        </w:rPr>
        <w:t>%.</w:t>
      </w:r>
    </w:p>
    <w:p w:rsidR="00292732" w:rsidRPr="00E91BBE" w:rsidRDefault="004D15F2" w:rsidP="009B5B5A">
      <w:pPr>
        <w:spacing w:after="0" w:line="240" w:lineRule="auto"/>
        <w:jc w:val="both"/>
        <w:rPr>
          <w:rFonts w:cstheme="minorHAnsi"/>
        </w:rPr>
      </w:pPr>
      <w:r w:rsidRPr="00E91BBE">
        <w:rPr>
          <w:rFonts w:cstheme="minorHAnsi"/>
        </w:rPr>
        <w:t xml:space="preserve"> </w:t>
      </w:r>
    </w:p>
    <w:p w:rsidR="00D47B82" w:rsidRPr="00E91BBE" w:rsidRDefault="00D47B82" w:rsidP="009B5B5A">
      <w:pPr>
        <w:spacing w:after="0" w:line="240" w:lineRule="auto"/>
        <w:jc w:val="both"/>
        <w:rPr>
          <w:rFonts w:cstheme="minorHAnsi"/>
        </w:rPr>
      </w:pPr>
      <w:r w:rsidRPr="00E91BBE">
        <w:rPr>
          <w:rFonts w:cstheme="minorHAnsi"/>
        </w:rPr>
        <w:t>Kondisi R</w:t>
      </w:r>
      <w:r w:rsidR="00B46ABB" w:rsidRPr="00E91BBE">
        <w:rPr>
          <w:rFonts w:cstheme="minorHAnsi"/>
        </w:rPr>
        <w:t>E</w:t>
      </w:r>
      <w:r w:rsidRPr="00E91BBE">
        <w:rPr>
          <w:rFonts w:cstheme="minorHAnsi"/>
        </w:rPr>
        <w:t xml:space="preserve"> antara target RPJMD dan realiasi sebagai berikut:</w:t>
      </w:r>
      <w:r w:rsidR="00AA2731" w:rsidRPr="00E91BBE">
        <w:rPr>
          <w:rFonts w:cstheme="minorHAnsi"/>
        </w:rPr>
        <w:t xml:space="preserve"> </w:t>
      </w:r>
    </w:p>
    <w:tbl>
      <w:tblPr>
        <w:tblW w:w="5000" w:type="pct"/>
        <w:shd w:val="clear" w:color="auto" w:fill="92D050"/>
        <w:tblCellMar>
          <w:left w:w="0" w:type="dxa"/>
          <w:right w:w="0" w:type="dxa"/>
        </w:tblCellMar>
        <w:tblLook w:val="0420" w:firstRow="1" w:lastRow="0" w:firstColumn="0" w:lastColumn="0" w:noHBand="0" w:noVBand="1"/>
      </w:tblPr>
      <w:tblGrid>
        <w:gridCol w:w="1358"/>
        <w:gridCol w:w="736"/>
        <w:gridCol w:w="735"/>
        <w:gridCol w:w="735"/>
        <w:gridCol w:w="824"/>
        <w:gridCol w:w="788"/>
        <w:gridCol w:w="688"/>
        <w:gridCol w:w="688"/>
        <w:gridCol w:w="687"/>
      </w:tblGrid>
      <w:tr w:rsidR="00F625E9" w:rsidRPr="00E91BBE" w:rsidTr="00292732">
        <w:trPr>
          <w:trHeight w:val="18"/>
        </w:trPr>
        <w:tc>
          <w:tcPr>
            <w:tcW w:w="946" w:type="pct"/>
            <w:tcBorders>
              <w:top w:val="single" w:sz="8" w:space="0" w:color="FFFFFF"/>
              <w:left w:val="single" w:sz="8" w:space="0" w:color="FFFFFF"/>
              <w:bottom w:val="single" w:sz="24" w:space="0" w:color="FFFFFF"/>
              <w:right w:val="single" w:sz="8" w:space="0" w:color="FFFFFF"/>
            </w:tcBorders>
            <w:shd w:val="clear" w:color="auto" w:fill="92D050"/>
            <w:tcMar>
              <w:top w:w="72" w:type="dxa"/>
              <w:left w:w="144" w:type="dxa"/>
              <w:bottom w:w="72" w:type="dxa"/>
              <w:right w:w="144" w:type="dxa"/>
            </w:tcMar>
            <w:hideMark/>
          </w:tcPr>
          <w:p w:rsidR="0002201A" w:rsidRPr="00E91BBE" w:rsidRDefault="0002201A" w:rsidP="009B5B5A">
            <w:pPr>
              <w:spacing w:after="0" w:line="240" w:lineRule="auto"/>
              <w:jc w:val="center"/>
              <w:rPr>
                <w:rFonts w:eastAsia="Times New Roman" w:cstheme="minorHAnsi"/>
                <w:b/>
                <w:color w:val="000000" w:themeColor="text1"/>
                <w:sz w:val="18"/>
                <w:szCs w:val="18"/>
              </w:rPr>
            </w:pPr>
            <w:r w:rsidRPr="00E91BBE">
              <w:rPr>
                <w:rFonts w:eastAsia="Times New Roman" w:cstheme="minorHAnsi"/>
                <w:b/>
                <w:bCs/>
                <w:color w:val="000000" w:themeColor="text1"/>
                <w:kern w:val="24"/>
                <w:sz w:val="18"/>
                <w:szCs w:val="18"/>
              </w:rPr>
              <w:t>Tahun</w:t>
            </w:r>
          </w:p>
        </w:tc>
        <w:tc>
          <w:tcPr>
            <w:tcW w:w="516" w:type="pct"/>
            <w:tcBorders>
              <w:top w:val="single" w:sz="8" w:space="0" w:color="FFFFFF"/>
              <w:left w:val="single" w:sz="8" w:space="0" w:color="FFFFFF"/>
              <w:bottom w:val="single" w:sz="24" w:space="0" w:color="FFFFFF"/>
              <w:right w:val="single" w:sz="8" w:space="0" w:color="FFFFFF"/>
            </w:tcBorders>
            <w:shd w:val="clear" w:color="auto" w:fill="92D050"/>
            <w:tcMar>
              <w:top w:w="72" w:type="dxa"/>
              <w:left w:w="144" w:type="dxa"/>
              <w:bottom w:w="72" w:type="dxa"/>
              <w:right w:w="144" w:type="dxa"/>
            </w:tcMar>
            <w:hideMark/>
          </w:tcPr>
          <w:p w:rsidR="0002201A" w:rsidRPr="00E91BBE" w:rsidRDefault="0002201A" w:rsidP="009B5B5A">
            <w:pPr>
              <w:spacing w:after="0" w:line="240" w:lineRule="auto"/>
              <w:jc w:val="center"/>
              <w:rPr>
                <w:rFonts w:eastAsia="Times New Roman" w:cstheme="minorHAnsi"/>
                <w:b/>
                <w:color w:val="000000" w:themeColor="text1"/>
                <w:sz w:val="18"/>
                <w:szCs w:val="18"/>
              </w:rPr>
            </w:pPr>
            <w:r w:rsidRPr="00E91BBE">
              <w:rPr>
                <w:rFonts w:eastAsia="Times New Roman" w:cstheme="minorHAnsi"/>
                <w:b/>
                <w:bCs/>
                <w:color w:val="000000" w:themeColor="text1"/>
                <w:kern w:val="24"/>
                <w:sz w:val="18"/>
                <w:szCs w:val="18"/>
              </w:rPr>
              <w:t>2014</w:t>
            </w:r>
          </w:p>
        </w:tc>
        <w:tc>
          <w:tcPr>
            <w:tcW w:w="515" w:type="pct"/>
            <w:tcBorders>
              <w:top w:val="single" w:sz="8" w:space="0" w:color="FFFFFF"/>
              <w:left w:val="single" w:sz="8" w:space="0" w:color="FFFFFF"/>
              <w:bottom w:val="single" w:sz="24" w:space="0" w:color="FFFFFF"/>
              <w:right w:val="single" w:sz="8" w:space="0" w:color="FFFFFF"/>
            </w:tcBorders>
            <w:shd w:val="clear" w:color="auto" w:fill="92D050"/>
            <w:tcMar>
              <w:top w:w="72" w:type="dxa"/>
              <w:left w:w="144" w:type="dxa"/>
              <w:bottom w:w="72" w:type="dxa"/>
              <w:right w:w="144" w:type="dxa"/>
            </w:tcMar>
            <w:hideMark/>
          </w:tcPr>
          <w:p w:rsidR="0002201A" w:rsidRPr="00E91BBE" w:rsidRDefault="0002201A" w:rsidP="009B5B5A">
            <w:pPr>
              <w:spacing w:after="0" w:line="240" w:lineRule="auto"/>
              <w:jc w:val="center"/>
              <w:rPr>
                <w:rFonts w:eastAsia="Times New Roman" w:cstheme="minorHAnsi"/>
                <w:b/>
                <w:color w:val="000000" w:themeColor="text1"/>
                <w:sz w:val="18"/>
                <w:szCs w:val="18"/>
              </w:rPr>
            </w:pPr>
            <w:r w:rsidRPr="00E91BBE">
              <w:rPr>
                <w:rFonts w:eastAsia="Times New Roman" w:cstheme="minorHAnsi"/>
                <w:b/>
                <w:bCs/>
                <w:color w:val="000000" w:themeColor="text1"/>
                <w:kern w:val="24"/>
                <w:sz w:val="18"/>
                <w:szCs w:val="18"/>
              </w:rPr>
              <w:t>2015</w:t>
            </w:r>
          </w:p>
        </w:tc>
        <w:tc>
          <w:tcPr>
            <w:tcW w:w="515" w:type="pct"/>
            <w:tcBorders>
              <w:top w:val="single" w:sz="8" w:space="0" w:color="FFFFFF"/>
              <w:left w:val="single" w:sz="8" w:space="0" w:color="FFFFFF"/>
              <w:bottom w:val="single" w:sz="24" w:space="0" w:color="FFFFFF"/>
              <w:right w:val="single" w:sz="8" w:space="0" w:color="FFFFFF"/>
            </w:tcBorders>
            <w:shd w:val="clear" w:color="auto" w:fill="92D050"/>
            <w:tcMar>
              <w:top w:w="72" w:type="dxa"/>
              <w:left w:w="144" w:type="dxa"/>
              <w:bottom w:w="72" w:type="dxa"/>
              <w:right w:w="144" w:type="dxa"/>
            </w:tcMar>
            <w:hideMark/>
          </w:tcPr>
          <w:p w:rsidR="0002201A" w:rsidRPr="00E91BBE" w:rsidRDefault="0002201A" w:rsidP="009B5B5A">
            <w:pPr>
              <w:spacing w:after="0" w:line="240" w:lineRule="auto"/>
              <w:jc w:val="center"/>
              <w:rPr>
                <w:rFonts w:eastAsia="Times New Roman" w:cstheme="minorHAnsi"/>
                <w:b/>
                <w:color w:val="000000" w:themeColor="text1"/>
                <w:sz w:val="18"/>
                <w:szCs w:val="18"/>
              </w:rPr>
            </w:pPr>
            <w:r w:rsidRPr="00E91BBE">
              <w:rPr>
                <w:rFonts w:eastAsia="Times New Roman" w:cstheme="minorHAnsi"/>
                <w:b/>
                <w:bCs/>
                <w:color w:val="000000" w:themeColor="text1"/>
                <w:kern w:val="24"/>
                <w:sz w:val="18"/>
                <w:szCs w:val="18"/>
              </w:rPr>
              <w:t>2016</w:t>
            </w:r>
          </w:p>
        </w:tc>
        <w:tc>
          <w:tcPr>
            <w:tcW w:w="577" w:type="pct"/>
            <w:tcBorders>
              <w:top w:val="single" w:sz="8" w:space="0" w:color="FFFFFF"/>
              <w:left w:val="single" w:sz="8" w:space="0" w:color="FFFFFF"/>
              <w:bottom w:val="single" w:sz="24" w:space="0" w:color="FFFFFF"/>
              <w:right w:val="single" w:sz="8" w:space="0" w:color="FFFFFF"/>
            </w:tcBorders>
            <w:shd w:val="clear" w:color="auto" w:fill="92D050"/>
            <w:tcMar>
              <w:top w:w="72" w:type="dxa"/>
              <w:left w:w="144" w:type="dxa"/>
              <w:bottom w:w="72" w:type="dxa"/>
              <w:right w:w="144" w:type="dxa"/>
            </w:tcMar>
            <w:hideMark/>
          </w:tcPr>
          <w:p w:rsidR="0002201A" w:rsidRPr="00E91BBE" w:rsidRDefault="0002201A" w:rsidP="009B5B5A">
            <w:pPr>
              <w:spacing w:after="0" w:line="240" w:lineRule="auto"/>
              <w:jc w:val="center"/>
              <w:rPr>
                <w:rFonts w:eastAsia="Times New Roman" w:cstheme="minorHAnsi"/>
                <w:b/>
                <w:color w:val="000000" w:themeColor="text1"/>
                <w:sz w:val="18"/>
                <w:szCs w:val="18"/>
              </w:rPr>
            </w:pPr>
            <w:r w:rsidRPr="00E91BBE">
              <w:rPr>
                <w:rFonts w:eastAsia="Times New Roman" w:cstheme="minorHAnsi"/>
                <w:b/>
                <w:bCs/>
                <w:color w:val="000000" w:themeColor="text1"/>
                <w:kern w:val="24"/>
                <w:sz w:val="18"/>
                <w:szCs w:val="18"/>
              </w:rPr>
              <w:t>2017</w:t>
            </w:r>
          </w:p>
        </w:tc>
        <w:tc>
          <w:tcPr>
            <w:tcW w:w="483" w:type="pct"/>
            <w:tcBorders>
              <w:top w:val="single" w:sz="8" w:space="0" w:color="FFFFFF"/>
              <w:left w:val="single" w:sz="8" w:space="0" w:color="FFFFFF"/>
              <w:bottom w:val="single" w:sz="24" w:space="0" w:color="FFFFFF"/>
              <w:right w:val="single" w:sz="8" w:space="0" w:color="FFFFFF"/>
            </w:tcBorders>
            <w:shd w:val="clear" w:color="auto" w:fill="92D050"/>
            <w:tcMar>
              <w:top w:w="72" w:type="dxa"/>
              <w:left w:w="144" w:type="dxa"/>
              <w:bottom w:w="72" w:type="dxa"/>
              <w:right w:w="144" w:type="dxa"/>
            </w:tcMar>
            <w:hideMark/>
          </w:tcPr>
          <w:p w:rsidR="0002201A" w:rsidRPr="00E91BBE" w:rsidRDefault="0002201A" w:rsidP="009B5B5A">
            <w:pPr>
              <w:spacing w:after="0" w:line="240" w:lineRule="auto"/>
              <w:jc w:val="center"/>
              <w:rPr>
                <w:rFonts w:eastAsia="Times New Roman" w:cstheme="minorHAnsi"/>
                <w:b/>
                <w:color w:val="000000" w:themeColor="text1"/>
                <w:sz w:val="18"/>
                <w:szCs w:val="18"/>
              </w:rPr>
            </w:pPr>
            <w:r w:rsidRPr="00E91BBE">
              <w:rPr>
                <w:rFonts w:eastAsia="Times New Roman" w:cstheme="minorHAnsi"/>
                <w:b/>
                <w:bCs/>
                <w:color w:val="000000" w:themeColor="text1"/>
                <w:kern w:val="24"/>
                <w:sz w:val="18"/>
                <w:szCs w:val="18"/>
              </w:rPr>
              <w:t>2018</w:t>
            </w:r>
          </w:p>
        </w:tc>
        <w:tc>
          <w:tcPr>
            <w:tcW w:w="483" w:type="pct"/>
            <w:tcBorders>
              <w:top w:val="single" w:sz="8" w:space="0" w:color="FFFFFF"/>
              <w:left w:val="single" w:sz="8" w:space="0" w:color="FFFFFF"/>
              <w:bottom w:val="single" w:sz="24" w:space="0" w:color="FFFFFF"/>
              <w:right w:val="single" w:sz="8" w:space="0" w:color="FFFFFF"/>
            </w:tcBorders>
            <w:shd w:val="clear" w:color="auto" w:fill="92D050"/>
            <w:tcMar>
              <w:top w:w="72" w:type="dxa"/>
              <w:left w:w="144" w:type="dxa"/>
              <w:bottom w:w="72" w:type="dxa"/>
              <w:right w:w="144" w:type="dxa"/>
            </w:tcMar>
            <w:hideMark/>
          </w:tcPr>
          <w:p w:rsidR="0002201A" w:rsidRPr="00E91BBE" w:rsidRDefault="0002201A" w:rsidP="009B5B5A">
            <w:pPr>
              <w:spacing w:after="0" w:line="240" w:lineRule="auto"/>
              <w:jc w:val="center"/>
              <w:rPr>
                <w:rFonts w:eastAsia="Times New Roman" w:cstheme="minorHAnsi"/>
                <w:b/>
                <w:color w:val="000000" w:themeColor="text1"/>
                <w:sz w:val="18"/>
                <w:szCs w:val="18"/>
              </w:rPr>
            </w:pPr>
            <w:r w:rsidRPr="00E91BBE">
              <w:rPr>
                <w:rFonts w:eastAsia="Times New Roman" w:cstheme="minorHAnsi"/>
                <w:b/>
                <w:bCs/>
                <w:color w:val="000000" w:themeColor="text1"/>
                <w:kern w:val="24"/>
                <w:sz w:val="18"/>
                <w:szCs w:val="18"/>
              </w:rPr>
              <w:t>2019</w:t>
            </w:r>
          </w:p>
        </w:tc>
        <w:tc>
          <w:tcPr>
            <w:tcW w:w="483" w:type="pct"/>
            <w:tcBorders>
              <w:top w:val="single" w:sz="8" w:space="0" w:color="FFFFFF"/>
              <w:left w:val="single" w:sz="8" w:space="0" w:color="FFFFFF"/>
              <w:bottom w:val="single" w:sz="24" w:space="0" w:color="FFFFFF"/>
              <w:right w:val="single" w:sz="8" w:space="0" w:color="FFFFFF"/>
            </w:tcBorders>
            <w:shd w:val="clear" w:color="auto" w:fill="92D050"/>
            <w:tcMar>
              <w:top w:w="72" w:type="dxa"/>
              <w:left w:w="144" w:type="dxa"/>
              <w:bottom w:w="72" w:type="dxa"/>
              <w:right w:w="144" w:type="dxa"/>
            </w:tcMar>
            <w:hideMark/>
          </w:tcPr>
          <w:p w:rsidR="0002201A" w:rsidRPr="00E91BBE" w:rsidRDefault="0002201A" w:rsidP="009B5B5A">
            <w:pPr>
              <w:spacing w:after="0" w:line="240" w:lineRule="auto"/>
              <w:jc w:val="center"/>
              <w:rPr>
                <w:rFonts w:eastAsia="Times New Roman" w:cstheme="minorHAnsi"/>
                <w:b/>
                <w:color w:val="000000" w:themeColor="text1"/>
                <w:sz w:val="18"/>
                <w:szCs w:val="18"/>
              </w:rPr>
            </w:pPr>
            <w:r w:rsidRPr="00E91BBE">
              <w:rPr>
                <w:rFonts w:eastAsia="Times New Roman" w:cstheme="minorHAnsi"/>
                <w:b/>
                <w:bCs/>
                <w:color w:val="000000" w:themeColor="text1"/>
                <w:kern w:val="24"/>
                <w:sz w:val="18"/>
                <w:szCs w:val="18"/>
              </w:rPr>
              <w:t>2020</w:t>
            </w:r>
          </w:p>
        </w:tc>
        <w:tc>
          <w:tcPr>
            <w:tcW w:w="483" w:type="pct"/>
            <w:tcBorders>
              <w:top w:val="single" w:sz="8" w:space="0" w:color="FFFFFF"/>
              <w:left w:val="single" w:sz="8" w:space="0" w:color="FFFFFF"/>
              <w:bottom w:val="single" w:sz="24" w:space="0" w:color="FFFFFF"/>
              <w:right w:val="single" w:sz="8" w:space="0" w:color="FFFFFF"/>
            </w:tcBorders>
            <w:shd w:val="clear" w:color="auto" w:fill="92D050"/>
            <w:tcMar>
              <w:top w:w="72" w:type="dxa"/>
              <w:left w:w="144" w:type="dxa"/>
              <w:bottom w:w="72" w:type="dxa"/>
              <w:right w:w="144" w:type="dxa"/>
            </w:tcMar>
            <w:hideMark/>
          </w:tcPr>
          <w:p w:rsidR="0002201A" w:rsidRPr="00E91BBE" w:rsidRDefault="0002201A" w:rsidP="009B5B5A">
            <w:pPr>
              <w:spacing w:after="0" w:line="240" w:lineRule="auto"/>
              <w:jc w:val="center"/>
              <w:rPr>
                <w:rFonts w:eastAsia="Times New Roman" w:cstheme="minorHAnsi"/>
                <w:b/>
                <w:color w:val="000000" w:themeColor="text1"/>
                <w:sz w:val="18"/>
                <w:szCs w:val="18"/>
              </w:rPr>
            </w:pPr>
            <w:r w:rsidRPr="00E91BBE">
              <w:rPr>
                <w:rFonts w:eastAsia="Times New Roman" w:cstheme="minorHAnsi"/>
                <w:b/>
                <w:bCs/>
                <w:color w:val="000000" w:themeColor="text1"/>
                <w:kern w:val="24"/>
                <w:sz w:val="18"/>
                <w:szCs w:val="18"/>
              </w:rPr>
              <w:t>2021</w:t>
            </w:r>
          </w:p>
        </w:tc>
      </w:tr>
      <w:tr w:rsidR="00002B71" w:rsidRPr="00E91BBE" w:rsidTr="00292732">
        <w:trPr>
          <w:trHeight w:val="18"/>
        </w:trPr>
        <w:tc>
          <w:tcPr>
            <w:tcW w:w="946" w:type="pct"/>
            <w:tcBorders>
              <w:top w:val="single" w:sz="24" w:space="0" w:color="FFFFFF"/>
              <w:left w:val="single" w:sz="8" w:space="0" w:color="FFFFFF"/>
              <w:bottom w:val="single" w:sz="8" w:space="0" w:color="FFFFFF"/>
              <w:right w:val="single" w:sz="8" w:space="0" w:color="FFFFFF"/>
            </w:tcBorders>
            <w:shd w:val="clear" w:color="auto" w:fill="EAF1DD" w:themeFill="accent3" w:themeFillTint="33"/>
            <w:tcMar>
              <w:top w:w="72" w:type="dxa"/>
              <w:left w:w="144" w:type="dxa"/>
              <w:bottom w:w="72" w:type="dxa"/>
              <w:right w:w="144" w:type="dxa"/>
            </w:tcMar>
            <w:hideMark/>
          </w:tcPr>
          <w:p w:rsidR="0002201A" w:rsidRPr="00E91BBE" w:rsidRDefault="0002201A" w:rsidP="009B5B5A">
            <w:pPr>
              <w:spacing w:after="0" w:line="240" w:lineRule="auto"/>
              <w:rPr>
                <w:rFonts w:eastAsia="Times New Roman" w:cstheme="minorHAnsi"/>
                <w:sz w:val="18"/>
                <w:szCs w:val="18"/>
              </w:rPr>
            </w:pPr>
            <w:r w:rsidRPr="00E91BBE">
              <w:rPr>
                <w:rFonts w:eastAsia="Times New Roman" w:cstheme="minorHAnsi"/>
                <w:bCs/>
                <w:color w:val="000000" w:themeColor="dark1"/>
                <w:kern w:val="24"/>
                <w:sz w:val="18"/>
                <w:szCs w:val="18"/>
              </w:rPr>
              <w:t>Target RPJMD</w:t>
            </w:r>
          </w:p>
        </w:tc>
        <w:tc>
          <w:tcPr>
            <w:tcW w:w="516" w:type="pct"/>
            <w:tcBorders>
              <w:top w:val="single" w:sz="24" w:space="0" w:color="FFFFFF"/>
              <w:left w:val="single" w:sz="8" w:space="0" w:color="FFFFFF"/>
              <w:bottom w:val="single" w:sz="8" w:space="0" w:color="FFFFFF"/>
              <w:right w:val="single" w:sz="8" w:space="0" w:color="FFFFFF"/>
            </w:tcBorders>
            <w:shd w:val="clear" w:color="auto" w:fill="EAF1DD" w:themeFill="accent3" w:themeFillTint="33"/>
            <w:tcMar>
              <w:top w:w="72" w:type="dxa"/>
              <w:left w:w="144" w:type="dxa"/>
              <w:bottom w:w="72" w:type="dxa"/>
              <w:right w:w="144" w:type="dxa"/>
            </w:tcMar>
            <w:hideMark/>
          </w:tcPr>
          <w:p w:rsidR="0002201A" w:rsidRPr="00E91BBE" w:rsidRDefault="0002201A" w:rsidP="009B5B5A">
            <w:pPr>
              <w:spacing w:after="0" w:line="240" w:lineRule="auto"/>
              <w:jc w:val="center"/>
              <w:rPr>
                <w:rFonts w:eastAsia="Times New Roman" w:cstheme="minorHAnsi"/>
                <w:sz w:val="18"/>
                <w:szCs w:val="18"/>
              </w:rPr>
            </w:pPr>
            <w:r w:rsidRPr="00E91BBE">
              <w:rPr>
                <w:rFonts w:eastAsia="Times New Roman" w:cstheme="minorHAnsi"/>
                <w:bCs/>
                <w:color w:val="000000" w:themeColor="dark1"/>
                <w:kern w:val="24"/>
                <w:sz w:val="18"/>
                <w:szCs w:val="18"/>
              </w:rPr>
              <w:t>-</w:t>
            </w:r>
          </w:p>
        </w:tc>
        <w:tc>
          <w:tcPr>
            <w:tcW w:w="515" w:type="pct"/>
            <w:tcBorders>
              <w:top w:val="single" w:sz="24" w:space="0" w:color="FFFFFF"/>
              <w:left w:val="single" w:sz="8" w:space="0" w:color="FFFFFF"/>
              <w:bottom w:val="single" w:sz="8" w:space="0" w:color="FFFFFF"/>
              <w:right w:val="single" w:sz="8" w:space="0" w:color="FFFFFF"/>
            </w:tcBorders>
            <w:shd w:val="clear" w:color="auto" w:fill="EAF1DD" w:themeFill="accent3" w:themeFillTint="33"/>
            <w:tcMar>
              <w:top w:w="72" w:type="dxa"/>
              <w:left w:w="144" w:type="dxa"/>
              <w:bottom w:w="72" w:type="dxa"/>
              <w:right w:w="144" w:type="dxa"/>
            </w:tcMar>
            <w:hideMark/>
          </w:tcPr>
          <w:p w:rsidR="0002201A" w:rsidRPr="00E91BBE" w:rsidRDefault="0002201A" w:rsidP="009B5B5A">
            <w:pPr>
              <w:spacing w:after="0" w:line="240" w:lineRule="auto"/>
              <w:jc w:val="center"/>
              <w:rPr>
                <w:rFonts w:eastAsia="Times New Roman" w:cstheme="minorHAnsi"/>
                <w:sz w:val="18"/>
                <w:szCs w:val="18"/>
              </w:rPr>
            </w:pPr>
            <w:r w:rsidRPr="00E91BBE">
              <w:rPr>
                <w:rFonts w:eastAsia="Times New Roman" w:cstheme="minorHAnsi"/>
                <w:bCs/>
                <w:color w:val="000000" w:themeColor="dark1"/>
                <w:kern w:val="24"/>
                <w:sz w:val="18"/>
                <w:szCs w:val="18"/>
              </w:rPr>
              <w:t>-</w:t>
            </w:r>
          </w:p>
        </w:tc>
        <w:tc>
          <w:tcPr>
            <w:tcW w:w="515" w:type="pct"/>
            <w:tcBorders>
              <w:top w:val="single" w:sz="24" w:space="0" w:color="FFFFFF"/>
              <w:left w:val="single" w:sz="8" w:space="0" w:color="FFFFFF"/>
              <w:bottom w:val="single" w:sz="8" w:space="0" w:color="FFFFFF"/>
              <w:right w:val="single" w:sz="8" w:space="0" w:color="FFFFFF"/>
            </w:tcBorders>
            <w:shd w:val="clear" w:color="auto" w:fill="EAF1DD" w:themeFill="accent3" w:themeFillTint="33"/>
            <w:tcMar>
              <w:top w:w="72" w:type="dxa"/>
              <w:left w:w="144" w:type="dxa"/>
              <w:bottom w:w="72" w:type="dxa"/>
              <w:right w:w="144" w:type="dxa"/>
            </w:tcMar>
            <w:hideMark/>
          </w:tcPr>
          <w:p w:rsidR="0002201A" w:rsidRPr="00E91BBE" w:rsidRDefault="0002201A" w:rsidP="009B5B5A">
            <w:pPr>
              <w:spacing w:after="0" w:line="240" w:lineRule="auto"/>
              <w:jc w:val="center"/>
              <w:rPr>
                <w:rFonts w:eastAsia="Times New Roman" w:cstheme="minorHAnsi"/>
                <w:sz w:val="18"/>
                <w:szCs w:val="18"/>
              </w:rPr>
            </w:pPr>
            <w:r w:rsidRPr="00E91BBE">
              <w:rPr>
                <w:rFonts w:eastAsia="Times New Roman" w:cstheme="minorHAnsi"/>
                <w:bCs/>
                <w:color w:val="000000" w:themeColor="dark1"/>
                <w:kern w:val="24"/>
                <w:sz w:val="18"/>
                <w:szCs w:val="18"/>
              </w:rPr>
              <w:t>85</w:t>
            </w:r>
          </w:p>
        </w:tc>
        <w:tc>
          <w:tcPr>
            <w:tcW w:w="577" w:type="pct"/>
            <w:tcBorders>
              <w:top w:val="single" w:sz="24" w:space="0" w:color="FFFFFF"/>
              <w:left w:val="single" w:sz="8" w:space="0" w:color="FFFFFF"/>
              <w:bottom w:val="single" w:sz="8" w:space="0" w:color="FFFFFF"/>
              <w:right w:val="single" w:sz="8" w:space="0" w:color="FFFFFF"/>
            </w:tcBorders>
            <w:shd w:val="clear" w:color="auto" w:fill="EAF1DD" w:themeFill="accent3" w:themeFillTint="33"/>
            <w:tcMar>
              <w:top w:w="72" w:type="dxa"/>
              <w:left w:w="144" w:type="dxa"/>
              <w:bottom w:w="72" w:type="dxa"/>
              <w:right w:w="144" w:type="dxa"/>
            </w:tcMar>
            <w:hideMark/>
          </w:tcPr>
          <w:p w:rsidR="0002201A" w:rsidRPr="00E91BBE" w:rsidRDefault="0002201A" w:rsidP="009B5B5A">
            <w:pPr>
              <w:spacing w:after="0" w:line="240" w:lineRule="auto"/>
              <w:jc w:val="center"/>
              <w:rPr>
                <w:rFonts w:eastAsia="Times New Roman" w:cstheme="minorHAnsi"/>
                <w:sz w:val="18"/>
                <w:szCs w:val="18"/>
              </w:rPr>
            </w:pPr>
            <w:r w:rsidRPr="00E91BBE">
              <w:rPr>
                <w:rFonts w:eastAsia="Times New Roman" w:cstheme="minorHAnsi"/>
                <w:bCs/>
                <w:color w:val="000000" w:themeColor="dark1"/>
                <w:kern w:val="24"/>
                <w:sz w:val="18"/>
                <w:szCs w:val="18"/>
              </w:rPr>
              <w:t>88</w:t>
            </w:r>
          </w:p>
        </w:tc>
        <w:tc>
          <w:tcPr>
            <w:tcW w:w="483" w:type="pct"/>
            <w:tcBorders>
              <w:top w:val="single" w:sz="24" w:space="0" w:color="FFFFFF"/>
              <w:left w:val="single" w:sz="8" w:space="0" w:color="FFFFFF"/>
              <w:bottom w:val="single" w:sz="8" w:space="0" w:color="FFFFFF"/>
              <w:right w:val="single" w:sz="8" w:space="0" w:color="FFFFFF"/>
            </w:tcBorders>
            <w:shd w:val="clear" w:color="auto" w:fill="EAF1DD" w:themeFill="accent3" w:themeFillTint="33"/>
            <w:tcMar>
              <w:top w:w="72" w:type="dxa"/>
              <w:left w:w="144" w:type="dxa"/>
              <w:bottom w:w="72" w:type="dxa"/>
              <w:right w:w="144" w:type="dxa"/>
            </w:tcMar>
            <w:hideMark/>
          </w:tcPr>
          <w:p w:rsidR="0002201A" w:rsidRPr="00E91BBE" w:rsidRDefault="00BA55A1" w:rsidP="009B5B5A">
            <w:pPr>
              <w:spacing w:after="0" w:line="240" w:lineRule="auto"/>
              <w:jc w:val="center"/>
              <w:rPr>
                <w:rFonts w:eastAsia="Times New Roman" w:cstheme="minorHAnsi"/>
                <w:sz w:val="18"/>
                <w:szCs w:val="18"/>
              </w:rPr>
            </w:pPr>
            <w:r>
              <w:rPr>
                <w:rFonts w:eastAsia="Times New Roman" w:cstheme="minorHAnsi"/>
                <w:bCs/>
                <w:color w:val="000000" w:themeColor="dark1"/>
                <w:kern w:val="24"/>
                <w:sz w:val="18"/>
                <w:szCs w:val="18"/>
              </w:rPr>
              <w:t>93</w:t>
            </w:r>
          </w:p>
        </w:tc>
        <w:tc>
          <w:tcPr>
            <w:tcW w:w="483" w:type="pct"/>
            <w:tcBorders>
              <w:top w:val="single" w:sz="24" w:space="0" w:color="FFFFFF"/>
              <w:left w:val="single" w:sz="8" w:space="0" w:color="FFFFFF"/>
              <w:bottom w:val="single" w:sz="8" w:space="0" w:color="FFFFFF"/>
              <w:right w:val="single" w:sz="8" w:space="0" w:color="FFFFFF"/>
            </w:tcBorders>
            <w:shd w:val="clear" w:color="auto" w:fill="EAF1DD" w:themeFill="accent3" w:themeFillTint="33"/>
            <w:tcMar>
              <w:top w:w="72" w:type="dxa"/>
              <w:left w:w="144" w:type="dxa"/>
              <w:bottom w:w="72" w:type="dxa"/>
              <w:right w:w="144" w:type="dxa"/>
            </w:tcMar>
            <w:hideMark/>
          </w:tcPr>
          <w:p w:rsidR="0002201A" w:rsidRPr="00E91BBE" w:rsidRDefault="00BA55A1" w:rsidP="009B5B5A">
            <w:pPr>
              <w:spacing w:after="0" w:line="240" w:lineRule="auto"/>
              <w:jc w:val="center"/>
              <w:rPr>
                <w:rFonts w:eastAsia="Times New Roman" w:cstheme="minorHAnsi"/>
                <w:sz w:val="18"/>
                <w:szCs w:val="18"/>
              </w:rPr>
            </w:pPr>
            <w:r>
              <w:rPr>
                <w:rFonts w:eastAsia="Times New Roman" w:cstheme="minorHAnsi"/>
                <w:bCs/>
                <w:color w:val="000000" w:themeColor="dark1"/>
                <w:kern w:val="24"/>
                <w:sz w:val="18"/>
                <w:szCs w:val="18"/>
              </w:rPr>
              <w:t>94</w:t>
            </w:r>
          </w:p>
        </w:tc>
        <w:tc>
          <w:tcPr>
            <w:tcW w:w="483" w:type="pct"/>
            <w:tcBorders>
              <w:top w:val="single" w:sz="24" w:space="0" w:color="FFFFFF"/>
              <w:left w:val="single" w:sz="8" w:space="0" w:color="FFFFFF"/>
              <w:bottom w:val="single" w:sz="8" w:space="0" w:color="FFFFFF"/>
              <w:right w:val="single" w:sz="8" w:space="0" w:color="FFFFFF"/>
            </w:tcBorders>
            <w:shd w:val="clear" w:color="auto" w:fill="EAF1DD" w:themeFill="accent3" w:themeFillTint="33"/>
            <w:tcMar>
              <w:top w:w="72" w:type="dxa"/>
              <w:left w:w="144" w:type="dxa"/>
              <w:bottom w:w="72" w:type="dxa"/>
              <w:right w:w="144" w:type="dxa"/>
            </w:tcMar>
            <w:hideMark/>
          </w:tcPr>
          <w:p w:rsidR="0002201A" w:rsidRPr="00E91BBE" w:rsidRDefault="00BA55A1" w:rsidP="009B5B5A">
            <w:pPr>
              <w:spacing w:after="0" w:line="240" w:lineRule="auto"/>
              <w:jc w:val="center"/>
              <w:rPr>
                <w:rFonts w:eastAsia="Times New Roman" w:cstheme="minorHAnsi"/>
                <w:sz w:val="18"/>
                <w:szCs w:val="18"/>
              </w:rPr>
            </w:pPr>
            <w:r>
              <w:rPr>
                <w:rFonts w:eastAsia="Times New Roman" w:cstheme="minorHAnsi"/>
                <w:bCs/>
                <w:color w:val="000000" w:themeColor="dark1"/>
                <w:kern w:val="24"/>
                <w:sz w:val="18"/>
                <w:szCs w:val="18"/>
              </w:rPr>
              <w:t>95</w:t>
            </w:r>
          </w:p>
        </w:tc>
        <w:tc>
          <w:tcPr>
            <w:tcW w:w="483" w:type="pct"/>
            <w:tcBorders>
              <w:top w:val="single" w:sz="24" w:space="0" w:color="FFFFFF"/>
              <w:left w:val="single" w:sz="8" w:space="0" w:color="FFFFFF"/>
              <w:bottom w:val="single" w:sz="8" w:space="0" w:color="FFFFFF"/>
              <w:right w:val="single" w:sz="8" w:space="0" w:color="FFFFFF"/>
            </w:tcBorders>
            <w:shd w:val="clear" w:color="auto" w:fill="EAF1DD" w:themeFill="accent3" w:themeFillTint="33"/>
            <w:tcMar>
              <w:top w:w="72" w:type="dxa"/>
              <w:left w:w="144" w:type="dxa"/>
              <w:bottom w:w="72" w:type="dxa"/>
              <w:right w:w="144" w:type="dxa"/>
            </w:tcMar>
            <w:hideMark/>
          </w:tcPr>
          <w:p w:rsidR="0002201A" w:rsidRPr="00E91BBE" w:rsidRDefault="0002201A" w:rsidP="009B5B5A">
            <w:pPr>
              <w:spacing w:after="0" w:line="240" w:lineRule="auto"/>
              <w:jc w:val="center"/>
              <w:rPr>
                <w:rFonts w:eastAsia="Times New Roman" w:cstheme="minorHAnsi"/>
                <w:sz w:val="18"/>
                <w:szCs w:val="18"/>
              </w:rPr>
            </w:pPr>
            <w:r w:rsidRPr="00E91BBE">
              <w:rPr>
                <w:rFonts w:eastAsia="Times New Roman" w:cstheme="minorHAnsi"/>
                <w:bCs/>
                <w:color w:val="000000" w:themeColor="dark1"/>
                <w:kern w:val="24"/>
                <w:sz w:val="18"/>
                <w:szCs w:val="18"/>
              </w:rPr>
              <w:t>96</w:t>
            </w:r>
          </w:p>
        </w:tc>
      </w:tr>
      <w:tr w:rsidR="0002201A" w:rsidRPr="00E91BBE" w:rsidTr="00292732">
        <w:trPr>
          <w:trHeight w:val="89"/>
        </w:trPr>
        <w:tc>
          <w:tcPr>
            <w:tcW w:w="946" w:type="pct"/>
            <w:tcBorders>
              <w:top w:val="single" w:sz="8" w:space="0" w:color="FFFFFF"/>
              <w:left w:val="single" w:sz="8" w:space="0" w:color="FFFFFF"/>
              <w:bottom w:val="single" w:sz="8" w:space="0" w:color="FFFFFF"/>
              <w:right w:val="single" w:sz="8" w:space="0" w:color="FFFFFF"/>
            </w:tcBorders>
            <w:shd w:val="clear" w:color="auto" w:fill="EAF1DD" w:themeFill="accent3" w:themeFillTint="33"/>
            <w:tcMar>
              <w:top w:w="72" w:type="dxa"/>
              <w:left w:w="144" w:type="dxa"/>
              <w:bottom w:w="72" w:type="dxa"/>
              <w:right w:w="144" w:type="dxa"/>
            </w:tcMar>
            <w:hideMark/>
          </w:tcPr>
          <w:p w:rsidR="0002201A" w:rsidRPr="00E91BBE" w:rsidRDefault="0002201A" w:rsidP="009B5B5A">
            <w:pPr>
              <w:spacing w:after="0" w:line="240" w:lineRule="auto"/>
              <w:rPr>
                <w:rFonts w:eastAsia="Times New Roman" w:cstheme="minorHAnsi"/>
                <w:sz w:val="18"/>
                <w:szCs w:val="18"/>
              </w:rPr>
            </w:pPr>
            <w:r w:rsidRPr="00E91BBE">
              <w:rPr>
                <w:rFonts w:eastAsia="Times New Roman" w:cstheme="minorHAnsi"/>
                <w:bCs/>
                <w:color w:val="000000" w:themeColor="dark1"/>
                <w:kern w:val="24"/>
                <w:sz w:val="18"/>
                <w:szCs w:val="18"/>
              </w:rPr>
              <w:t>Realisasi</w:t>
            </w:r>
          </w:p>
        </w:tc>
        <w:tc>
          <w:tcPr>
            <w:tcW w:w="516" w:type="pct"/>
            <w:tcBorders>
              <w:top w:val="single" w:sz="8" w:space="0" w:color="FFFFFF"/>
              <w:left w:val="single" w:sz="8" w:space="0" w:color="FFFFFF"/>
              <w:bottom w:val="single" w:sz="8" w:space="0" w:color="FFFFFF"/>
              <w:right w:val="single" w:sz="8" w:space="0" w:color="FFFFFF"/>
            </w:tcBorders>
            <w:shd w:val="clear" w:color="auto" w:fill="EAF1DD" w:themeFill="accent3" w:themeFillTint="33"/>
            <w:tcMar>
              <w:top w:w="72" w:type="dxa"/>
              <w:left w:w="144" w:type="dxa"/>
              <w:bottom w:w="72" w:type="dxa"/>
              <w:right w:w="144" w:type="dxa"/>
            </w:tcMar>
            <w:hideMark/>
          </w:tcPr>
          <w:p w:rsidR="0002201A" w:rsidRPr="00E91BBE" w:rsidRDefault="0002201A" w:rsidP="009B5B5A">
            <w:pPr>
              <w:spacing w:after="0" w:line="240" w:lineRule="auto"/>
              <w:jc w:val="center"/>
              <w:rPr>
                <w:rFonts w:eastAsia="Times New Roman" w:cstheme="minorHAnsi"/>
                <w:sz w:val="18"/>
                <w:szCs w:val="18"/>
              </w:rPr>
            </w:pPr>
            <w:r w:rsidRPr="00E91BBE">
              <w:rPr>
                <w:rFonts w:eastAsia="Times New Roman" w:cstheme="minorHAnsi"/>
                <w:bCs/>
                <w:color w:val="000000" w:themeColor="dark1"/>
                <w:kern w:val="24"/>
                <w:sz w:val="18"/>
                <w:szCs w:val="18"/>
              </w:rPr>
              <w:t>76,38</w:t>
            </w:r>
          </w:p>
        </w:tc>
        <w:tc>
          <w:tcPr>
            <w:tcW w:w="515" w:type="pct"/>
            <w:tcBorders>
              <w:top w:val="single" w:sz="8" w:space="0" w:color="FFFFFF"/>
              <w:left w:val="single" w:sz="8" w:space="0" w:color="FFFFFF"/>
              <w:bottom w:val="single" w:sz="8" w:space="0" w:color="FFFFFF"/>
              <w:right w:val="single" w:sz="8" w:space="0" w:color="FFFFFF"/>
            </w:tcBorders>
            <w:shd w:val="clear" w:color="auto" w:fill="EAF1DD" w:themeFill="accent3" w:themeFillTint="33"/>
            <w:tcMar>
              <w:top w:w="72" w:type="dxa"/>
              <w:left w:w="144" w:type="dxa"/>
              <w:bottom w:w="72" w:type="dxa"/>
              <w:right w:w="144" w:type="dxa"/>
            </w:tcMar>
            <w:hideMark/>
          </w:tcPr>
          <w:p w:rsidR="0002201A" w:rsidRPr="00E91BBE" w:rsidRDefault="0002201A" w:rsidP="009B5B5A">
            <w:pPr>
              <w:spacing w:after="0" w:line="240" w:lineRule="auto"/>
              <w:jc w:val="center"/>
              <w:rPr>
                <w:rFonts w:eastAsia="Times New Roman" w:cstheme="minorHAnsi"/>
                <w:sz w:val="18"/>
                <w:szCs w:val="18"/>
              </w:rPr>
            </w:pPr>
            <w:r w:rsidRPr="00E91BBE">
              <w:rPr>
                <w:rFonts w:eastAsia="Times New Roman" w:cstheme="minorHAnsi"/>
                <w:bCs/>
                <w:color w:val="000000" w:themeColor="dark1"/>
                <w:kern w:val="24"/>
                <w:sz w:val="18"/>
                <w:szCs w:val="18"/>
              </w:rPr>
              <w:t>80,59</w:t>
            </w:r>
          </w:p>
        </w:tc>
        <w:tc>
          <w:tcPr>
            <w:tcW w:w="515" w:type="pct"/>
            <w:tcBorders>
              <w:top w:val="single" w:sz="8" w:space="0" w:color="FFFFFF"/>
              <w:left w:val="single" w:sz="8" w:space="0" w:color="FFFFFF"/>
              <w:bottom w:val="single" w:sz="8" w:space="0" w:color="FFFFFF"/>
              <w:right w:val="single" w:sz="8" w:space="0" w:color="FFFFFF"/>
            </w:tcBorders>
            <w:shd w:val="clear" w:color="auto" w:fill="EAF1DD" w:themeFill="accent3" w:themeFillTint="33"/>
            <w:tcMar>
              <w:top w:w="72" w:type="dxa"/>
              <w:left w:w="144" w:type="dxa"/>
              <w:bottom w:w="72" w:type="dxa"/>
              <w:right w:w="144" w:type="dxa"/>
            </w:tcMar>
            <w:hideMark/>
          </w:tcPr>
          <w:p w:rsidR="0002201A" w:rsidRPr="00E91BBE" w:rsidRDefault="0002201A" w:rsidP="009B5B5A">
            <w:pPr>
              <w:spacing w:after="0" w:line="240" w:lineRule="auto"/>
              <w:jc w:val="center"/>
              <w:rPr>
                <w:rFonts w:eastAsia="Times New Roman" w:cstheme="minorHAnsi"/>
                <w:sz w:val="18"/>
                <w:szCs w:val="18"/>
              </w:rPr>
            </w:pPr>
            <w:r w:rsidRPr="00E91BBE">
              <w:rPr>
                <w:rFonts w:eastAsia="Times New Roman" w:cstheme="minorHAnsi"/>
                <w:bCs/>
                <w:color w:val="000000" w:themeColor="dark1"/>
                <w:kern w:val="24"/>
                <w:sz w:val="18"/>
                <w:szCs w:val="18"/>
              </w:rPr>
              <w:t>88,92</w:t>
            </w:r>
          </w:p>
        </w:tc>
        <w:tc>
          <w:tcPr>
            <w:tcW w:w="577" w:type="pct"/>
            <w:tcBorders>
              <w:top w:val="single" w:sz="8" w:space="0" w:color="FFFFFF"/>
              <w:left w:val="single" w:sz="8" w:space="0" w:color="FFFFFF"/>
              <w:bottom w:val="single" w:sz="8" w:space="0" w:color="FFFFFF"/>
              <w:right w:val="single" w:sz="8" w:space="0" w:color="FFFFFF"/>
            </w:tcBorders>
            <w:shd w:val="clear" w:color="auto" w:fill="EAF1DD" w:themeFill="accent3" w:themeFillTint="33"/>
            <w:tcMar>
              <w:top w:w="72" w:type="dxa"/>
              <w:left w:w="144" w:type="dxa"/>
              <w:bottom w:w="72" w:type="dxa"/>
              <w:right w:w="144" w:type="dxa"/>
            </w:tcMar>
            <w:hideMark/>
          </w:tcPr>
          <w:p w:rsidR="0002201A" w:rsidRPr="00E91BBE" w:rsidRDefault="004D15F2" w:rsidP="009B5B5A">
            <w:pPr>
              <w:spacing w:after="0" w:line="240" w:lineRule="auto"/>
              <w:jc w:val="center"/>
              <w:rPr>
                <w:rFonts w:eastAsia="Times New Roman" w:cstheme="minorHAnsi"/>
                <w:sz w:val="18"/>
                <w:szCs w:val="18"/>
              </w:rPr>
            </w:pPr>
            <w:r>
              <w:rPr>
                <w:rFonts w:eastAsia="Times New Roman" w:cstheme="minorHAnsi"/>
                <w:bCs/>
                <w:color w:val="000000" w:themeColor="dark1"/>
                <w:kern w:val="24"/>
                <w:sz w:val="18"/>
                <w:szCs w:val="18"/>
              </w:rPr>
              <w:t>92,22</w:t>
            </w:r>
          </w:p>
        </w:tc>
        <w:tc>
          <w:tcPr>
            <w:tcW w:w="483" w:type="pct"/>
            <w:tcBorders>
              <w:top w:val="single" w:sz="8" w:space="0" w:color="FFFFFF"/>
              <w:left w:val="single" w:sz="8" w:space="0" w:color="FFFFFF"/>
              <w:bottom w:val="single" w:sz="8" w:space="0" w:color="FFFFFF"/>
              <w:right w:val="single" w:sz="8" w:space="0" w:color="FFFFFF"/>
            </w:tcBorders>
            <w:shd w:val="clear" w:color="auto" w:fill="EAF1DD" w:themeFill="accent3" w:themeFillTint="33"/>
            <w:tcMar>
              <w:top w:w="72" w:type="dxa"/>
              <w:left w:w="144" w:type="dxa"/>
              <w:bottom w:w="72" w:type="dxa"/>
              <w:right w:w="144" w:type="dxa"/>
            </w:tcMar>
            <w:hideMark/>
          </w:tcPr>
          <w:p w:rsidR="0002201A" w:rsidRPr="00E91BBE" w:rsidRDefault="004D15F2" w:rsidP="009B5B5A">
            <w:pPr>
              <w:spacing w:after="0" w:line="240" w:lineRule="auto"/>
              <w:jc w:val="center"/>
              <w:rPr>
                <w:rFonts w:eastAsia="Times New Roman" w:cstheme="minorHAnsi"/>
                <w:sz w:val="18"/>
                <w:szCs w:val="18"/>
              </w:rPr>
            </w:pPr>
            <w:r>
              <w:rPr>
                <w:rFonts w:eastAsia="Times New Roman" w:cstheme="minorHAnsi"/>
                <w:bCs/>
                <w:color w:val="000000" w:themeColor="dark1"/>
                <w:kern w:val="24"/>
                <w:sz w:val="18"/>
                <w:szCs w:val="18"/>
              </w:rPr>
              <w:t>96,86*</w:t>
            </w:r>
          </w:p>
        </w:tc>
        <w:tc>
          <w:tcPr>
            <w:tcW w:w="483" w:type="pct"/>
            <w:tcBorders>
              <w:top w:val="single" w:sz="8" w:space="0" w:color="FFFFFF"/>
              <w:left w:val="single" w:sz="8" w:space="0" w:color="FFFFFF"/>
              <w:bottom w:val="single" w:sz="8" w:space="0" w:color="FFFFFF"/>
              <w:right w:val="single" w:sz="8" w:space="0" w:color="FFFFFF"/>
            </w:tcBorders>
            <w:shd w:val="clear" w:color="auto" w:fill="EAF1DD" w:themeFill="accent3" w:themeFillTint="33"/>
            <w:tcMar>
              <w:top w:w="72" w:type="dxa"/>
              <w:left w:w="144" w:type="dxa"/>
              <w:bottom w:w="72" w:type="dxa"/>
              <w:right w:w="144" w:type="dxa"/>
            </w:tcMar>
            <w:hideMark/>
          </w:tcPr>
          <w:p w:rsidR="0002201A" w:rsidRPr="00E91BBE" w:rsidRDefault="0002201A" w:rsidP="009B5B5A">
            <w:pPr>
              <w:spacing w:after="0" w:line="240" w:lineRule="auto"/>
              <w:jc w:val="center"/>
              <w:rPr>
                <w:rFonts w:eastAsia="Times New Roman" w:cstheme="minorHAnsi"/>
                <w:sz w:val="18"/>
                <w:szCs w:val="18"/>
              </w:rPr>
            </w:pPr>
            <w:r w:rsidRPr="00E91BBE">
              <w:rPr>
                <w:rFonts w:eastAsia="Times New Roman" w:cstheme="minorHAnsi"/>
                <w:bCs/>
                <w:color w:val="000000" w:themeColor="dark1"/>
                <w:kern w:val="24"/>
                <w:sz w:val="18"/>
                <w:szCs w:val="18"/>
              </w:rPr>
              <w:t>-</w:t>
            </w:r>
          </w:p>
        </w:tc>
        <w:tc>
          <w:tcPr>
            <w:tcW w:w="483" w:type="pct"/>
            <w:tcBorders>
              <w:top w:val="single" w:sz="8" w:space="0" w:color="FFFFFF"/>
              <w:left w:val="single" w:sz="8" w:space="0" w:color="FFFFFF"/>
              <w:bottom w:val="single" w:sz="8" w:space="0" w:color="FFFFFF"/>
              <w:right w:val="single" w:sz="8" w:space="0" w:color="FFFFFF"/>
            </w:tcBorders>
            <w:shd w:val="clear" w:color="auto" w:fill="EAF1DD" w:themeFill="accent3" w:themeFillTint="33"/>
            <w:tcMar>
              <w:top w:w="72" w:type="dxa"/>
              <w:left w:w="144" w:type="dxa"/>
              <w:bottom w:w="72" w:type="dxa"/>
              <w:right w:w="144" w:type="dxa"/>
            </w:tcMar>
            <w:hideMark/>
          </w:tcPr>
          <w:p w:rsidR="0002201A" w:rsidRPr="00E91BBE" w:rsidRDefault="0002201A" w:rsidP="009B5B5A">
            <w:pPr>
              <w:spacing w:after="0" w:line="240" w:lineRule="auto"/>
              <w:jc w:val="center"/>
              <w:rPr>
                <w:rFonts w:eastAsia="Times New Roman" w:cstheme="minorHAnsi"/>
                <w:sz w:val="18"/>
                <w:szCs w:val="18"/>
              </w:rPr>
            </w:pPr>
            <w:r w:rsidRPr="00E91BBE">
              <w:rPr>
                <w:rFonts w:eastAsia="Times New Roman" w:cstheme="minorHAnsi"/>
                <w:bCs/>
                <w:color w:val="000000" w:themeColor="dark1"/>
                <w:kern w:val="24"/>
                <w:sz w:val="18"/>
                <w:szCs w:val="18"/>
              </w:rPr>
              <w:t>-</w:t>
            </w:r>
          </w:p>
        </w:tc>
        <w:tc>
          <w:tcPr>
            <w:tcW w:w="483" w:type="pct"/>
            <w:tcBorders>
              <w:top w:val="single" w:sz="8" w:space="0" w:color="FFFFFF"/>
              <w:left w:val="single" w:sz="8" w:space="0" w:color="FFFFFF"/>
              <w:bottom w:val="single" w:sz="8" w:space="0" w:color="FFFFFF"/>
              <w:right w:val="single" w:sz="8" w:space="0" w:color="FFFFFF"/>
            </w:tcBorders>
            <w:shd w:val="clear" w:color="auto" w:fill="EAF1DD" w:themeFill="accent3" w:themeFillTint="33"/>
            <w:tcMar>
              <w:top w:w="72" w:type="dxa"/>
              <w:left w:w="144" w:type="dxa"/>
              <w:bottom w:w="72" w:type="dxa"/>
              <w:right w:w="144" w:type="dxa"/>
            </w:tcMar>
            <w:hideMark/>
          </w:tcPr>
          <w:p w:rsidR="0002201A" w:rsidRPr="00E91BBE" w:rsidRDefault="0002201A" w:rsidP="009B5B5A">
            <w:pPr>
              <w:spacing w:after="0" w:line="240" w:lineRule="auto"/>
              <w:jc w:val="center"/>
              <w:rPr>
                <w:rFonts w:eastAsia="Times New Roman" w:cstheme="minorHAnsi"/>
                <w:sz w:val="18"/>
                <w:szCs w:val="18"/>
              </w:rPr>
            </w:pPr>
            <w:r w:rsidRPr="00E91BBE">
              <w:rPr>
                <w:rFonts w:eastAsia="Times New Roman" w:cstheme="minorHAnsi"/>
                <w:bCs/>
                <w:color w:val="000000" w:themeColor="dark1"/>
                <w:kern w:val="24"/>
                <w:sz w:val="18"/>
                <w:szCs w:val="18"/>
              </w:rPr>
              <w:t>-</w:t>
            </w:r>
          </w:p>
        </w:tc>
      </w:tr>
    </w:tbl>
    <w:p w:rsidR="00D7123D" w:rsidRDefault="004D15F2" w:rsidP="009B5B5A">
      <w:pPr>
        <w:spacing w:after="0" w:line="240" w:lineRule="auto"/>
        <w:jc w:val="both"/>
        <w:rPr>
          <w:rFonts w:cstheme="minorHAnsi"/>
        </w:rPr>
      </w:pPr>
      <w:proofErr w:type="gramStart"/>
      <w:r>
        <w:rPr>
          <w:rFonts w:cstheme="minorHAnsi"/>
        </w:rPr>
        <w:t>Ket :</w:t>
      </w:r>
      <w:proofErr w:type="gramEnd"/>
      <w:r>
        <w:rPr>
          <w:rFonts w:cstheme="minorHAnsi"/>
        </w:rPr>
        <w:t xml:space="preserve"> *Kondisi bulan September 2018 </w:t>
      </w:r>
    </w:p>
    <w:p w:rsidR="004D15F2" w:rsidRPr="00E91BBE" w:rsidRDefault="004D15F2" w:rsidP="009B5B5A">
      <w:pPr>
        <w:spacing w:after="0" w:line="240" w:lineRule="auto"/>
        <w:jc w:val="both"/>
        <w:rPr>
          <w:rFonts w:cstheme="minorHAnsi"/>
        </w:rPr>
      </w:pPr>
    </w:p>
    <w:p w:rsidR="00D7123D" w:rsidRDefault="004D15F2" w:rsidP="009B5B5A">
      <w:pPr>
        <w:spacing w:after="0" w:line="240" w:lineRule="auto"/>
        <w:jc w:val="both"/>
        <w:rPr>
          <w:rFonts w:cstheme="minorHAnsi"/>
        </w:rPr>
      </w:pPr>
      <w:r w:rsidRPr="004D15F2">
        <w:rPr>
          <w:rFonts w:cstheme="minorHAnsi"/>
        </w:rPr>
        <w:t>Rasio Desa Berlistrik (RD) di Provinsi Jambi posisi bulan November 2018 95,21% dari total 1562 desa</w:t>
      </w:r>
      <w:r w:rsidR="00673F35">
        <w:rPr>
          <w:rFonts w:cstheme="minorHAnsi"/>
        </w:rPr>
        <w:t xml:space="preserve"> dan kelurahan</w:t>
      </w:r>
      <w:r w:rsidRPr="004D15F2">
        <w:rPr>
          <w:rFonts w:cstheme="minorHAnsi"/>
        </w:rPr>
        <w:t xml:space="preserve">. Jumlah desa belum teraliri listrik sebanyak 67 desa di seluruh kabupaten &amp; </w:t>
      </w:r>
      <w:proofErr w:type="gramStart"/>
      <w:r w:rsidRPr="004D15F2">
        <w:rPr>
          <w:rFonts w:cstheme="minorHAnsi"/>
        </w:rPr>
        <w:t>kota</w:t>
      </w:r>
      <w:proofErr w:type="gramEnd"/>
      <w:r w:rsidRPr="004D15F2">
        <w:rPr>
          <w:rFonts w:cstheme="minorHAnsi"/>
        </w:rPr>
        <w:t xml:space="preserve"> di Provinsi Jambi. Desa-desa berlistrik bersumber dari listrik PLN maupun Non-</w:t>
      </w:r>
      <w:r w:rsidR="006D73C7">
        <w:rPr>
          <w:rFonts w:cstheme="minorHAnsi"/>
        </w:rPr>
        <w:t>PLN</w:t>
      </w:r>
      <w:r>
        <w:rPr>
          <w:rFonts w:cstheme="minorHAnsi"/>
        </w:rPr>
        <w:t xml:space="preserve"> </w:t>
      </w:r>
    </w:p>
    <w:p w:rsidR="004D15F2" w:rsidRDefault="004D15F2" w:rsidP="009B5B5A">
      <w:pPr>
        <w:spacing w:after="0" w:line="240" w:lineRule="auto"/>
        <w:jc w:val="both"/>
        <w:rPr>
          <w:rFonts w:cstheme="minorHAnsi"/>
        </w:rPr>
      </w:pPr>
    </w:p>
    <w:p w:rsidR="004D15F2" w:rsidRDefault="004D15F2" w:rsidP="009B5B5A">
      <w:pPr>
        <w:spacing w:after="0" w:line="240" w:lineRule="auto"/>
        <w:jc w:val="both"/>
        <w:rPr>
          <w:rFonts w:cstheme="minorHAnsi"/>
        </w:rPr>
      </w:pPr>
    </w:p>
    <w:p w:rsidR="004D15F2" w:rsidRDefault="004D15F2" w:rsidP="009B5B5A">
      <w:pPr>
        <w:spacing w:after="0" w:line="240" w:lineRule="auto"/>
        <w:jc w:val="both"/>
        <w:rPr>
          <w:rFonts w:cstheme="minorHAnsi"/>
        </w:rPr>
      </w:pPr>
    </w:p>
    <w:p w:rsidR="004D15F2" w:rsidRDefault="004D15F2" w:rsidP="009B5B5A">
      <w:pPr>
        <w:spacing w:after="0" w:line="240" w:lineRule="auto"/>
        <w:jc w:val="both"/>
        <w:rPr>
          <w:rFonts w:cstheme="minorHAnsi"/>
        </w:rPr>
      </w:pPr>
    </w:p>
    <w:p w:rsidR="004D15F2" w:rsidRDefault="004D15F2" w:rsidP="009B5B5A">
      <w:pPr>
        <w:spacing w:after="0" w:line="240" w:lineRule="auto"/>
        <w:jc w:val="both"/>
        <w:rPr>
          <w:rFonts w:cstheme="minorHAnsi"/>
        </w:rPr>
      </w:pPr>
    </w:p>
    <w:p w:rsidR="004D15F2" w:rsidRDefault="004D15F2" w:rsidP="009B5B5A">
      <w:pPr>
        <w:spacing w:after="0" w:line="240" w:lineRule="auto"/>
        <w:jc w:val="both"/>
        <w:rPr>
          <w:rFonts w:cstheme="minorHAnsi"/>
        </w:rPr>
      </w:pPr>
    </w:p>
    <w:p w:rsidR="004D15F2" w:rsidRDefault="004D15F2" w:rsidP="009B5B5A">
      <w:pPr>
        <w:spacing w:after="0" w:line="240" w:lineRule="auto"/>
        <w:jc w:val="both"/>
        <w:rPr>
          <w:rFonts w:cstheme="minorHAnsi"/>
        </w:rPr>
      </w:pPr>
    </w:p>
    <w:p w:rsidR="004D15F2" w:rsidRPr="00E91BBE" w:rsidRDefault="004D15F2" w:rsidP="009B5B5A">
      <w:pPr>
        <w:spacing w:after="0" w:line="240" w:lineRule="auto"/>
        <w:jc w:val="both"/>
        <w:rPr>
          <w:rFonts w:cstheme="minorHAnsi"/>
        </w:rPr>
      </w:pPr>
    </w:p>
    <w:p w:rsidR="008D457C" w:rsidRDefault="008D457C" w:rsidP="009B5B5A">
      <w:pPr>
        <w:spacing w:after="0" w:line="240" w:lineRule="auto"/>
        <w:jc w:val="both"/>
        <w:rPr>
          <w:rFonts w:cstheme="minorHAnsi"/>
        </w:rPr>
      </w:pPr>
      <w:r w:rsidRPr="00E91BBE">
        <w:rPr>
          <w:rFonts w:cstheme="minorHAnsi"/>
        </w:rPr>
        <w:lastRenderedPageBreak/>
        <w:t>R</w:t>
      </w:r>
      <w:r w:rsidR="00B46ABB" w:rsidRPr="00E91BBE">
        <w:rPr>
          <w:rFonts w:cstheme="minorHAnsi"/>
        </w:rPr>
        <w:t>D</w:t>
      </w:r>
      <w:r w:rsidRPr="00E91BBE">
        <w:rPr>
          <w:rFonts w:cstheme="minorHAnsi"/>
        </w:rPr>
        <w:t xml:space="preserve"> di Provinsi Jambi dapat dilihat melalui tabel berikut:</w:t>
      </w:r>
    </w:p>
    <w:p w:rsidR="004D15F2" w:rsidRDefault="004D15F2" w:rsidP="009B5B5A">
      <w:pPr>
        <w:spacing w:after="0" w:line="240" w:lineRule="auto"/>
        <w:jc w:val="both"/>
        <w:rPr>
          <w:rFonts w:cstheme="minorHAnsi"/>
        </w:rPr>
      </w:pPr>
    </w:p>
    <w:tbl>
      <w:tblPr>
        <w:tblW w:w="5000" w:type="pct"/>
        <w:jc w:val="center"/>
        <w:tblLayout w:type="fixed"/>
        <w:tblLook w:val="04A0" w:firstRow="1" w:lastRow="0" w:firstColumn="1" w:lastColumn="0" w:noHBand="0" w:noVBand="1"/>
      </w:tblPr>
      <w:tblGrid>
        <w:gridCol w:w="514"/>
        <w:gridCol w:w="1609"/>
        <w:gridCol w:w="882"/>
        <w:gridCol w:w="826"/>
        <w:gridCol w:w="1097"/>
        <w:gridCol w:w="1003"/>
        <w:gridCol w:w="1236"/>
      </w:tblGrid>
      <w:tr w:rsidR="004D15F2" w:rsidRPr="00B0019D" w:rsidTr="007053BB">
        <w:trPr>
          <w:trHeight w:val="484"/>
          <w:jc w:val="center"/>
        </w:trPr>
        <w:tc>
          <w:tcPr>
            <w:tcW w:w="359" w:type="pct"/>
            <w:tcBorders>
              <w:top w:val="single" w:sz="8" w:space="0" w:color="auto"/>
              <w:left w:val="single" w:sz="8" w:space="0" w:color="auto"/>
              <w:bottom w:val="single" w:sz="8" w:space="0" w:color="auto"/>
              <w:right w:val="single" w:sz="4" w:space="0" w:color="auto"/>
            </w:tcBorders>
            <w:shd w:val="clear" w:color="000000" w:fill="92D050"/>
            <w:noWrap/>
            <w:vAlign w:val="center"/>
            <w:hideMark/>
          </w:tcPr>
          <w:p w:rsidR="004D15F2" w:rsidRPr="00E418F0" w:rsidRDefault="004D15F2" w:rsidP="007053BB">
            <w:pPr>
              <w:spacing w:after="0" w:line="240" w:lineRule="auto"/>
              <w:contextualSpacing/>
              <w:jc w:val="center"/>
              <w:rPr>
                <w:rFonts w:ascii="Arial" w:eastAsia="Times New Roman" w:hAnsi="Arial" w:cs="Arial"/>
                <w:b/>
                <w:bCs/>
                <w:color w:val="000000"/>
                <w:sz w:val="16"/>
                <w:szCs w:val="16"/>
              </w:rPr>
            </w:pPr>
            <w:r w:rsidRPr="00E418F0">
              <w:rPr>
                <w:rFonts w:ascii="Arial" w:eastAsia="Times New Roman" w:hAnsi="Arial" w:cs="Arial"/>
                <w:b/>
                <w:bCs/>
                <w:color w:val="000000"/>
                <w:sz w:val="16"/>
                <w:szCs w:val="16"/>
              </w:rPr>
              <w:t>NO</w:t>
            </w:r>
          </w:p>
        </w:tc>
        <w:tc>
          <w:tcPr>
            <w:tcW w:w="1123" w:type="pct"/>
            <w:tcBorders>
              <w:top w:val="single" w:sz="8" w:space="0" w:color="auto"/>
              <w:left w:val="nil"/>
              <w:bottom w:val="single" w:sz="8" w:space="0" w:color="auto"/>
              <w:right w:val="single" w:sz="4" w:space="0" w:color="auto"/>
            </w:tcBorders>
            <w:shd w:val="clear" w:color="000000" w:fill="92D050"/>
            <w:noWrap/>
            <w:vAlign w:val="center"/>
            <w:hideMark/>
          </w:tcPr>
          <w:p w:rsidR="004D15F2" w:rsidRPr="00E418F0" w:rsidRDefault="004D15F2" w:rsidP="007053BB">
            <w:pPr>
              <w:spacing w:after="0" w:line="240" w:lineRule="auto"/>
              <w:contextualSpacing/>
              <w:jc w:val="center"/>
              <w:rPr>
                <w:rFonts w:ascii="Arial" w:eastAsia="Times New Roman" w:hAnsi="Arial" w:cs="Arial"/>
                <w:b/>
                <w:bCs/>
                <w:color w:val="000000"/>
                <w:sz w:val="16"/>
                <w:szCs w:val="16"/>
              </w:rPr>
            </w:pPr>
            <w:r w:rsidRPr="00E418F0">
              <w:rPr>
                <w:rFonts w:ascii="Arial" w:eastAsia="Times New Roman" w:hAnsi="Arial" w:cs="Arial"/>
                <w:b/>
                <w:bCs/>
                <w:color w:val="000000"/>
                <w:sz w:val="16"/>
                <w:szCs w:val="16"/>
              </w:rPr>
              <w:t>KABUPATEN/</w:t>
            </w:r>
            <w:r w:rsidRPr="00B0019D">
              <w:rPr>
                <w:rFonts w:ascii="Arial" w:eastAsia="Times New Roman" w:hAnsi="Arial" w:cs="Arial"/>
                <w:b/>
                <w:bCs/>
                <w:color w:val="000000"/>
                <w:sz w:val="16"/>
                <w:szCs w:val="16"/>
              </w:rPr>
              <w:t xml:space="preserve"> </w:t>
            </w:r>
            <w:r w:rsidRPr="00E418F0">
              <w:rPr>
                <w:rFonts w:ascii="Arial" w:eastAsia="Times New Roman" w:hAnsi="Arial" w:cs="Arial"/>
                <w:b/>
                <w:bCs/>
                <w:color w:val="000000"/>
                <w:sz w:val="16"/>
                <w:szCs w:val="16"/>
              </w:rPr>
              <w:t>KOTA</w:t>
            </w:r>
          </w:p>
        </w:tc>
        <w:tc>
          <w:tcPr>
            <w:tcW w:w="615" w:type="pct"/>
            <w:tcBorders>
              <w:top w:val="single" w:sz="8" w:space="0" w:color="auto"/>
              <w:left w:val="nil"/>
              <w:bottom w:val="single" w:sz="8" w:space="0" w:color="auto"/>
              <w:right w:val="single" w:sz="4" w:space="0" w:color="auto"/>
            </w:tcBorders>
            <w:shd w:val="clear" w:color="000000" w:fill="92D050"/>
            <w:noWrap/>
            <w:vAlign w:val="center"/>
            <w:hideMark/>
          </w:tcPr>
          <w:p w:rsidR="004D15F2" w:rsidRPr="00E418F0" w:rsidRDefault="004D15F2" w:rsidP="007053BB">
            <w:pPr>
              <w:spacing w:after="0" w:line="240" w:lineRule="auto"/>
              <w:contextualSpacing/>
              <w:jc w:val="center"/>
              <w:rPr>
                <w:rFonts w:ascii="Arial" w:eastAsia="Times New Roman" w:hAnsi="Arial" w:cs="Arial"/>
                <w:b/>
                <w:bCs/>
                <w:color w:val="000000"/>
                <w:sz w:val="16"/>
                <w:szCs w:val="16"/>
              </w:rPr>
            </w:pPr>
            <w:r w:rsidRPr="00E418F0">
              <w:rPr>
                <w:rFonts w:ascii="Arial" w:eastAsia="Times New Roman" w:hAnsi="Arial" w:cs="Arial"/>
                <w:b/>
                <w:bCs/>
                <w:color w:val="000000"/>
                <w:sz w:val="16"/>
                <w:szCs w:val="16"/>
              </w:rPr>
              <w:t>KELU</w:t>
            </w:r>
            <w:r w:rsidRPr="00B0019D">
              <w:rPr>
                <w:rFonts w:ascii="Arial" w:eastAsia="Times New Roman" w:hAnsi="Arial" w:cs="Arial"/>
                <w:b/>
                <w:bCs/>
                <w:color w:val="000000"/>
                <w:sz w:val="16"/>
                <w:szCs w:val="16"/>
              </w:rPr>
              <w:t>-</w:t>
            </w:r>
            <w:r w:rsidRPr="00E418F0">
              <w:rPr>
                <w:rFonts w:ascii="Arial" w:eastAsia="Times New Roman" w:hAnsi="Arial" w:cs="Arial"/>
                <w:b/>
                <w:bCs/>
                <w:color w:val="000000"/>
                <w:sz w:val="16"/>
                <w:szCs w:val="16"/>
              </w:rPr>
              <w:t>RAHAN</w:t>
            </w:r>
          </w:p>
        </w:tc>
        <w:tc>
          <w:tcPr>
            <w:tcW w:w="576" w:type="pct"/>
            <w:tcBorders>
              <w:top w:val="single" w:sz="8" w:space="0" w:color="auto"/>
              <w:left w:val="nil"/>
              <w:bottom w:val="single" w:sz="8" w:space="0" w:color="auto"/>
              <w:right w:val="single" w:sz="4" w:space="0" w:color="auto"/>
            </w:tcBorders>
            <w:shd w:val="clear" w:color="000000" w:fill="92D050"/>
            <w:noWrap/>
            <w:vAlign w:val="center"/>
            <w:hideMark/>
          </w:tcPr>
          <w:p w:rsidR="004D15F2" w:rsidRPr="00E418F0" w:rsidRDefault="004D15F2" w:rsidP="007053BB">
            <w:pPr>
              <w:spacing w:after="0" w:line="240" w:lineRule="auto"/>
              <w:contextualSpacing/>
              <w:jc w:val="center"/>
              <w:rPr>
                <w:rFonts w:ascii="Arial" w:eastAsia="Times New Roman" w:hAnsi="Arial" w:cs="Arial"/>
                <w:b/>
                <w:bCs/>
                <w:color w:val="000000"/>
                <w:sz w:val="16"/>
                <w:szCs w:val="16"/>
              </w:rPr>
            </w:pPr>
            <w:r w:rsidRPr="00E418F0">
              <w:rPr>
                <w:rFonts w:ascii="Arial" w:eastAsia="Times New Roman" w:hAnsi="Arial" w:cs="Arial"/>
                <w:b/>
                <w:bCs/>
                <w:color w:val="000000"/>
                <w:sz w:val="16"/>
                <w:szCs w:val="16"/>
              </w:rPr>
              <w:t>DESA</w:t>
            </w:r>
          </w:p>
        </w:tc>
        <w:tc>
          <w:tcPr>
            <w:tcW w:w="765" w:type="pct"/>
            <w:tcBorders>
              <w:top w:val="single" w:sz="8" w:space="0" w:color="auto"/>
              <w:left w:val="nil"/>
              <w:bottom w:val="single" w:sz="8" w:space="0" w:color="auto"/>
              <w:right w:val="single" w:sz="4" w:space="0" w:color="auto"/>
            </w:tcBorders>
            <w:shd w:val="clear" w:color="000000" w:fill="92D050"/>
            <w:vAlign w:val="center"/>
            <w:hideMark/>
          </w:tcPr>
          <w:p w:rsidR="004D15F2" w:rsidRPr="00E418F0" w:rsidRDefault="004D15F2" w:rsidP="007053BB">
            <w:pPr>
              <w:spacing w:after="0" w:line="240" w:lineRule="auto"/>
              <w:contextualSpacing/>
              <w:jc w:val="center"/>
              <w:rPr>
                <w:rFonts w:ascii="Arial" w:eastAsia="Times New Roman" w:hAnsi="Arial" w:cs="Arial"/>
                <w:b/>
                <w:bCs/>
                <w:color w:val="000000"/>
                <w:sz w:val="16"/>
                <w:szCs w:val="16"/>
              </w:rPr>
            </w:pPr>
            <w:r w:rsidRPr="00E418F0">
              <w:rPr>
                <w:rFonts w:ascii="Arial" w:eastAsia="Times New Roman" w:hAnsi="Arial" w:cs="Arial"/>
                <w:b/>
                <w:bCs/>
                <w:color w:val="000000"/>
                <w:sz w:val="16"/>
                <w:szCs w:val="16"/>
              </w:rPr>
              <w:t>DESA BERLIS</w:t>
            </w:r>
            <w:r w:rsidRPr="00B0019D">
              <w:rPr>
                <w:rFonts w:ascii="Arial" w:eastAsia="Times New Roman" w:hAnsi="Arial" w:cs="Arial"/>
                <w:b/>
                <w:bCs/>
                <w:color w:val="000000"/>
                <w:sz w:val="16"/>
                <w:szCs w:val="16"/>
              </w:rPr>
              <w:t>-</w:t>
            </w:r>
            <w:r w:rsidRPr="00E418F0">
              <w:rPr>
                <w:rFonts w:ascii="Arial" w:eastAsia="Times New Roman" w:hAnsi="Arial" w:cs="Arial"/>
                <w:b/>
                <w:bCs/>
                <w:color w:val="000000"/>
                <w:sz w:val="16"/>
                <w:szCs w:val="16"/>
              </w:rPr>
              <w:t>TRIK</w:t>
            </w:r>
          </w:p>
        </w:tc>
        <w:tc>
          <w:tcPr>
            <w:tcW w:w="700" w:type="pct"/>
            <w:tcBorders>
              <w:top w:val="single" w:sz="8" w:space="0" w:color="auto"/>
              <w:left w:val="nil"/>
              <w:bottom w:val="single" w:sz="8" w:space="0" w:color="auto"/>
              <w:right w:val="single" w:sz="4" w:space="0" w:color="auto"/>
            </w:tcBorders>
            <w:shd w:val="clear" w:color="000000" w:fill="92D050"/>
            <w:vAlign w:val="center"/>
            <w:hideMark/>
          </w:tcPr>
          <w:p w:rsidR="004D15F2" w:rsidRPr="00E418F0" w:rsidRDefault="004D15F2" w:rsidP="007053BB">
            <w:pPr>
              <w:spacing w:after="0" w:line="240" w:lineRule="auto"/>
              <w:contextualSpacing/>
              <w:jc w:val="center"/>
              <w:rPr>
                <w:rFonts w:ascii="Arial" w:eastAsia="Times New Roman" w:hAnsi="Arial" w:cs="Arial"/>
                <w:b/>
                <w:bCs/>
                <w:color w:val="000000"/>
                <w:sz w:val="16"/>
                <w:szCs w:val="16"/>
              </w:rPr>
            </w:pPr>
            <w:r w:rsidRPr="00E418F0">
              <w:rPr>
                <w:rFonts w:ascii="Arial" w:eastAsia="Times New Roman" w:hAnsi="Arial" w:cs="Arial"/>
                <w:b/>
                <w:bCs/>
                <w:color w:val="000000"/>
                <w:sz w:val="16"/>
                <w:szCs w:val="16"/>
              </w:rPr>
              <w:t>DESA BELUM BERLIS</w:t>
            </w:r>
            <w:r w:rsidRPr="00B0019D">
              <w:rPr>
                <w:rFonts w:ascii="Arial" w:eastAsia="Times New Roman" w:hAnsi="Arial" w:cs="Arial"/>
                <w:b/>
                <w:bCs/>
                <w:color w:val="000000"/>
                <w:sz w:val="16"/>
                <w:szCs w:val="16"/>
              </w:rPr>
              <w:t>-</w:t>
            </w:r>
            <w:r w:rsidRPr="00E418F0">
              <w:rPr>
                <w:rFonts w:ascii="Arial" w:eastAsia="Times New Roman" w:hAnsi="Arial" w:cs="Arial"/>
                <w:b/>
                <w:bCs/>
                <w:color w:val="000000"/>
                <w:sz w:val="16"/>
                <w:szCs w:val="16"/>
              </w:rPr>
              <w:t>TRIK</w:t>
            </w:r>
          </w:p>
        </w:tc>
        <w:tc>
          <w:tcPr>
            <w:tcW w:w="862" w:type="pct"/>
            <w:tcBorders>
              <w:top w:val="single" w:sz="8" w:space="0" w:color="auto"/>
              <w:left w:val="nil"/>
              <w:bottom w:val="single" w:sz="8" w:space="0" w:color="auto"/>
              <w:right w:val="single" w:sz="8" w:space="0" w:color="auto"/>
            </w:tcBorders>
            <w:shd w:val="clear" w:color="000000" w:fill="92D050"/>
            <w:vAlign w:val="center"/>
            <w:hideMark/>
          </w:tcPr>
          <w:p w:rsidR="004D15F2" w:rsidRPr="00E418F0" w:rsidRDefault="004D15F2" w:rsidP="007053BB">
            <w:pPr>
              <w:spacing w:after="0" w:line="240" w:lineRule="auto"/>
              <w:contextualSpacing/>
              <w:jc w:val="center"/>
              <w:rPr>
                <w:rFonts w:ascii="Arial" w:eastAsia="Times New Roman" w:hAnsi="Arial" w:cs="Arial"/>
                <w:b/>
                <w:bCs/>
                <w:color w:val="000000"/>
                <w:sz w:val="16"/>
                <w:szCs w:val="16"/>
              </w:rPr>
            </w:pPr>
            <w:r w:rsidRPr="00E418F0">
              <w:rPr>
                <w:rFonts w:ascii="Arial" w:eastAsia="Times New Roman" w:hAnsi="Arial" w:cs="Arial"/>
                <w:b/>
                <w:bCs/>
                <w:color w:val="000000"/>
                <w:sz w:val="16"/>
                <w:szCs w:val="16"/>
              </w:rPr>
              <w:t>RASIO DESA BERLISTRIK</w:t>
            </w:r>
          </w:p>
        </w:tc>
      </w:tr>
      <w:tr w:rsidR="004D15F2" w:rsidRPr="00B0019D" w:rsidTr="007053BB">
        <w:trPr>
          <w:trHeight w:val="128"/>
          <w:jc w:val="center"/>
        </w:trPr>
        <w:tc>
          <w:tcPr>
            <w:tcW w:w="359" w:type="pct"/>
            <w:tcBorders>
              <w:top w:val="nil"/>
              <w:left w:val="single" w:sz="8" w:space="0" w:color="auto"/>
              <w:bottom w:val="single" w:sz="8" w:space="0" w:color="auto"/>
              <w:right w:val="single" w:sz="4" w:space="0" w:color="auto"/>
            </w:tcBorders>
            <w:shd w:val="clear" w:color="auto" w:fill="auto"/>
            <w:noWrap/>
            <w:vAlign w:val="center"/>
            <w:hideMark/>
          </w:tcPr>
          <w:p w:rsidR="004D15F2" w:rsidRPr="00E418F0" w:rsidRDefault="004D15F2" w:rsidP="007053BB">
            <w:pPr>
              <w:spacing w:after="0" w:line="240" w:lineRule="auto"/>
              <w:contextualSpacing/>
              <w:jc w:val="center"/>
              <w:rPr>
                <w:rFonts w:ascii="Arial" w:eastAsia="Times New Roman" w:hAnsi="Arial" w:cs="Arial"/>
                <w:b/>
                <w:bCs/>
                <w:i/>
                <w:iCs/>
                <w:color w:val="000000"/>
                <w:sz w:val="16"/>
                <w:szCs w:val="16"/>
              </w:rPr>
            </w:pPr>
            <w:r w:rsidRPr="00E418F0">
              <w:rPr>
                <w:rFonts w:ascii="Arial" w:eastAsia="Times New Roman" w:hAnsi="Arial" w:cs="Arial"/>
                <w:b/>
                <w:bCs/>
                <w:i/>
                <w:iCs/>
                <w:color w:val="000000"/>
                <w:sz w:val="16"/>
                <w:szCs w:val="16"/>
              </w:rPr>
              <w:t>1</w:t>
            </w:r>
          </w:p>
        </w:tc>
        <w:tc>
          <w:tcPr>
            <w:tcW w:w="1123" w:type="pct"/>
            <w:tcBorders>
              <w:top w:val="nil"/>
              <w:left w:val="nil"/>
              <w:bottom w:val="single" w:sz="8" w:space="0" w:color="auto"/>
              <w:right w:val="single" w:sz="4" w:space="0" w:color="auto"/>
            </w:tcBorders>
            <w:shd w:val="clear" w:color="auto" w:fill="auto"/>
            <w:noWrap/>
            <w:vAlign w:val="center"/>
            <w:hideMark/>
          </w:tcPr>
          <w:p w:rsidR="004D15F2" w:rsidRPr="00E418F0" w:rsidRDefault="004D15F2" w:rsidP="007053BB">
            <w:pPr>
              <w:spacing w:after="0" w:line="240" w:lineRule="auto"/>
              <w:contextualSpacing/>
              <w:jc w:val="center"/>
              <w:rPr>
                <w:rFonts w:ascii="Arial" w:eastAsia="Times New Roman" w:hAnsi="Arial" w:cs="Arial"/>
                <w:b/>
                <w:bCs/>
                <w:i/>
                <w:iCs/>
                <w:color w:val="000000"/>
                <w:sz w:val="16"/>
                <w:szCs w:val="16"/>
              </w:rPr>
            </w:pPr>
            <w:r w:rsidRPr="00E418F0">
              <w:rPr>
                <w:rFonts w:ascii="Arial" w:eastAsia="Times New Roman" w:hAnsi="Arial" w:cs="Arial"/>
                <w:b/>
                <w:bCs/>
                <w:i/>
                <w:iCs/>
                <w:color w:val="000000"/>
                <w:sz w:val="16"/>
                <w:szCs w:val="16"/>
              </w:rPr>
              <w:t>2</w:t>
            </w:r>
          </w:p>
        </w:tc>
        <w:tc>
          <w:tcPr>
            <w:tcW w:w="615" w:type="pct"/>
            <w:tcBorders>
              <w:top w:val="nil"/>
              <w:left w:val="nil"/>
              <w:bottom w:val="single" w:sz="8" w:space="0" w:color="auto"/>
              <w:right w:val="single" w:sz="4" w:space="0" w:color="auto"/>
            </w:tcBorders>
            <w:shd w:val="clear" w:color="auto" w:fill="auto"/>
            <w:noWrap/>
            <w:vAlign w:val="center"/>
            <w:hideMark/>
          </w:tcPr>
          <w:p w:rsidR="004D15F2" w:rsidRPr="00E418F0" w:rsidRDefault="004D15F2" w:rsidP="007053BB">
            <w:pPr>
              <w:spacing w:after="0" w:line="240" w:lineRule="auto"/>
              <w:contextualSpacing/>
              <w:jc w:val="center"/>
              <w:rPr>
                <w:rFonts w:ascii="Arial" w:eastAsia="Times New Roman" w:hAnsi="Arial" w:cs="Arial"/>
                <w:b/>
                <w:bCs/>
                <w:i/>
                <w:iCs/>
                <w:color w:val="000000"/>
                <w:sz w:val="16"/>
                <w:szCs w:val="16"/>
              </w:rPr>
            </w:pPr>
            <w:r w:rsidRPr="00E418F0">
              <w:rPr>
                <w:rFonts w:ascii="Arial" w:eastAsia="Times New Roman" w:hAnsi="Arial" w:cs="Arial"/>
                <w:b/>
                <w:bCs/>
                <w:i/>
                <w:iCs/>
                <w:color w:val="000000"/>
                <w:sz w:val="16"/>
                <w:szCs w:val="16"/>
              </w:rPr>
              <w:t>3</w:t>
            </w:r>
          </w:p>
        </w:tc>
        <w:tc>
          <w:tcPr>
            <w:tcW w:w="576" w:type="pct"/>
            <w:tcBorders>
              <w:top w:val="nil"/>
              <w:left w:val="nil"/>
              <w:bottom w:val="single" w:sz="8" w:space="0" w:color="auto"/>
              <w:right w:val="single" w:sz="4" w:space="0" w:color="auto"/>
            </w:tcBorders>
            <w:shd w:val="clear" w:color="auto" w:fill="auto"/>
            <w:noWrap/>
            <w:vAlign w:val="center"/>
            <w:hideMark/>
          </w:tcPr>
          <w:p w:rsidR="004D15F2" w:rsidRPr="00E418F0" w:rsidRDefault="004D15F2" w:rsidP="007053BB">
            <w:pPr>
              <w:spacing w:after="0" w:line="240" w:lineRule="auto"/>
              <w:contextualSpacing/>
              <w:jc w:val="center"/>
              <w:rPr>
                <w:rFonts w:ascii="Arial" w:eastAsia="Times New Roman" w:hAnsi="Arial" w:cs="Arial"/>
                <w:b/>
                <w:bCs/>
                <w:i/>
                <w:iCs/>
                <w:color w:val="000000"/>
                <w:sz w:val="16"/>
                <w:szCs w:val="16"/>
              </w:rPr>
            </w:pPr>
            <w:r w:rsidRPr="00E418F0">
              <w:rPr>
                <w:rFonts w:ascii="Arial" w:eastAsia="Times New Roman" w:hAnsi="Arial" w:cs="Arial"/>
                <w:b/>
                <w:bCs/>
                <w:i/>
                <w:iCs/>
                <w:color w:val="000000"/>
                <w:sz w:val="16"/>
                <w:szCs w:val="16"/>
              </w:rPr>
              <w:t>4</w:t>
            </w:r>
          </w:p>
        </w:tc>
        <w:tc>
          <w:tcPr>
            <w:tcW w:w="765" w:type="pct"/>
            <w:tcBorders>
              <w:top w:val="nil"/>
              <w:left w:val="nil"/>
              <w:bottom w:val="single" w:sz="8" w:space="0" w:color="auto"/>
              <w:right w:val="single" w:sz="4" w:space="0" w:color="auto"/>
            </w:tcBorders>
            <w:shd w:val="clear" w:color="auto" w:fill="auto"/>
            <w:vAlign w:val="center"/>
            <w:hideMark/>
          </w:tcPr>
          <w:p w:rsidR="004D15F2" w:rsidRPr="00E418F0" w:rsidRDefault="004D15F2" w:rsidP="007053BB">
            <w:pPr>
              <w:spacing w:after="0" w:line="240" w:lineRule="auto"/>
              <w:contextualSpacing/>
              <w:jc w:val="center"/>
              <w:rPr>
                <w:rFonts w:ascii="Arial" w:eastAsia="Times New Roman" w:hAnsi="Arial" w:cs="Arial"/>
                <w:b/>
                <w:bCs/>
                <w:i/>
                <w:iCs/>
                <w:color w:val="000000"/>
                <w:sz w:val="16"/>
                <w:szCs w:val="16"/>
              </w:rPr>
            </w:pPr>
            <w:r w:rsidRPr="00E418F0">
              <w:rPr>
                <w:rFonts w:ascii="Arial" w:eastAsia="Times New Roman" w:hAnsi="Arial" w:cs="Arial"/>
                <w:b/>
                <w:bCs/>
                <w:i/>
                <w:iCs/>
                <w:color w:val="000000"/>
                <w:sz w:val="16"/>
                <w:szCs w:val="16"/>
              </w:rPr>
              <w:t>5</w:t>
            </w:r>
          </w:p>
        </w:tc>
        <w:tc>
          <w:tcPr>
            <w:tcW w:w="700" w:type="pct"/>
            <w:tcBorders>
              <w:top w:val="nil"/>
              <w:left w:val="nil"/>
              <w:bottom w:val="single" w:sz="8" w:space="0" w:color="auto"/>
              <w:right w:val="single" w:sz="4" w:space="0" w:color="auto"/>
            </w:tcBorders>
            <w:shd w:val="clear" w:color="auto" w:fill="auto"/>
            <w:vAlign w:val="center"/>
            <w:hideMark/>
          </w:tcPr>
          <w:p w:rsidR="004D15F2" w:rsidRPr="00E418F0" w:rsidRDefault="004D15F2" w:rsidP="007053BB">
            <w:pPr>
              <w:spacing w:after="0" w:line="240" w:lineRule="auto"/>
              <w:contextualSpacing/>
              <w:jc w:val="center"/>
              <w:rPr>
                <w:rFonts w:ascii="Arial" w:eastAsia="Times New Roman" w:hAnsi="Arial" w:cs="Arial"/>
                <w:b/>
                <w:bCs/>
                <w:i/>
                <w:iCs/>
                <w:color w:val="000000"/>
                <w:sz w:val="16"/>
                <w:szCs w:val="16"/>
              </w:rPr>
            </w:pPr>
            <w:r w:rsidRPr="00E418F0">
              <w:rPr>
                <w:rFonts w:ascii="Arial" w:eastAsia="Times New Roman" w:hAnsi="Arial" w:cs="Arial"/>
                <w:b/>
                <w:bCs/>
                <w:i/>
                <w:iCs/>
                <w:color w:val="000000"/>
                <w:sz w:val="16"/>
                <w:szCs w:val="16"/>
              </w:rPr>
              <w:t>6</w:t>
            </w:r>
          </w:p>
        </w:tc>
        <w:tc>
          <w:tcPr>
            <w:tcW w:w="862" w:type="pct"/>
            <w:tcBorders>
              <w:top w:val="nil"/>
              <w:left w:val="nil"/>
              <w:bottom w:val="single" w:sz="8" w:space="0" w:color="auto"/>
              <w:right w:val="single" w:sz="8" w:space="0" w:color="auto"/>
            </w:tcBorders>
            <w:shd w:val="clear" w:color="auto" w:fill="auto"/>
            <w:vAlign w:val="center"/>
            <w:hideMark/>
          </w:tcPr>
          <w:p w:rsidR="004D15F2" w:rsidRPr="00E418F0" w:rsidRDefault="004D15F2" w:rsidP="007053BB">
            <w:pPr>
              <w:spacing w:after="0" w:line="240" w:lineRule="auto"/>
              <w:contextualSpacing/>
              <w:jc w:val="center"/>
              <w:rPr>
                <w:rFonts w:ascii="Arial" w:eastAsia="Times New Roman" w:hAnsi="Arial" w:cs="Arial"/>
                <w:b/>
                <w:bCs/>
                <w:i/>
                <w:iCs/>
                <w:color w:val="000000"/>
                <w:sz w:val="16"/>
                <w:szCs w:val="16"/>
              </w:rPr>
            </w:pPr>
            <w:r w:rsidRPr="00E418F0">
              <w:rPr>
                <w:rFonts w:ascii="Arial" w:eastAsia="Times New Roman" w:hAnsi="Arial" w:cs="Arial"/>
                <w:b/>
                <w:bCs/>
                <w:i/>
                <w:iCs/>
                <w:color w:val="000000"/>
                <w:sz w:val="16"/>
                <w:szCs w:val="16"/>
              </w:rPr>
              <w:t>7 = 5 : 4</w:t>
            </w:r>
          </w:p>
        </w:tc>
      </w:tr>
      <w:tr w:rsidR="004D15F2" w:rsidRPr="00B0019D" w:rsidTr="007053BB">
        <w:trPr>
          <w:trHeight w:val="270"/>
          <w:jc w:val="center"/>
        </w:trPr>
        <w:tc>
          <w:tcPr>
            <w:tcW w:w="359" w:type="pct"/>
            <w:tcBorders>
              <w:top w:val="nil"/>
              <w:left w:val="single" w:sz="8" w:space="0" w:color="auto"/>
              <w:bottom w:val="nil"/>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1</w:t>
            </w:r>
          </w:p>
        </w:tc>
        <w:tc>
          <w:tcPr>
            <w:tcW w:w="1123" w:type="pct"/>
            <w:tcBorders>
              <w:top w:val="nil"/>
              <w:left w:val="nil"/>
              <w:bottom w:val="nil"/>
              <w:right w:val="single" w:sz="4" w:space="0" w:color="auto"/>
            </w:tcBorders>
            <w:shd w:val="clear" w:color="auto" w:fill="auto"/>
            <w:noWrap/>
            <w:hideMark/>
          </w:tcPr>
          <w:p w:rsidR="004D15F2" w:rsidRPr="00E418F0" w:rsidRDefault="004D15F2" w:rsidP="007053BB">
            <w:pPr>
              <w:spacing w:after="0" w:line="240" w:lineRule="auto"/>
              <w:contextualSpacing/>
              <w:rPr>
                <w:rFonts w:ascii="Arial" w:eastAsia="Times New Roman" w:hAnsi="Arial" w:cs="Arial"/>
                <w:color w:val="000000"/>
                <w:sz w:val="16"/>
                <w:szCs w:val="16"/>
              </w:rPr>
            </w:pPr>
            <w:r>
              <w:rPr>
                <w:rFonts w:ascii="Arial" w:eastAsia="Times New Roman" w:hAnsi="Arial" w:cs="Arial"/>
                <w:color w:val="000000"/>
                <w:sz w:val="16"/>
                <w:szCs w:val="16"/>
              </w:rPr>
              <w:t>K</w:t>
            </w:r>
            <w:r w:rsidRPr="00E418F0">
              <w:rPr>
                <w:rFonts w:ascii="Arial" w:eastAsia="Times New Roman" w:hAnsi="Arial" w:cs="Arial"/>
                <w:color w:val="000000"/>
                <w:sz w:val="16"/>
                <w:szCs w:val="16"/>
              </w:rPr>
              <w:t>erinci</w:t>
            </w:r>
          </w:p>
        </w:tc>
        <w:tc>
          <w:tcPr>
            <w:tcW w:w="615" w:type="pct"/>
            <w:tcBorders>
              <w:top w:val="nil"/>
              <w:left w:val="nil"/>
              <w:bottom w:val="nil"/>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2</w:t>
            </w:r>
          </w:p>
        </w:tc>
        <w:tc>
          <w:tcPr>
            <w:tcW w:w="576" w:type="pct"/>
            <w:tcBorders>
              <w:top w:val="nil"/>
              <w:left w:val="nil"/>
              <w:bottom w:val="nil"/>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285</w:t>
            </w:r>
          </w:p>
        </w:tc>
        <w:tc>
          <w:tcPr>
            <w:tcW w:w="765" w:type="pct"/>
            <w:tcBorders>
              <w:top w:val="nil"/>
              <w:left w:val="nil"/>
              <w:bottom w:val="nil"/>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285</w:t>
            </w:r>
          </w:p>
        </w:tc>
        <w:tc>
          <w:tcPr>
            <w:tcW w:w="700" w:type="pct"/>
            <w:tcBorders>
              <w:top w:val="nil"/>
              <w:left w:val="nil"/>
              <w:bottom w:val="nil"/>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0</w:t>
            </w:r>
          </w:p>
        </w:tc>
        <w:tc>
          <w:tcPr>
            <w:tcW w:w="862" w:type="pct"/>
            <w:tcBorders>
              <w:top w:val="nil"/>
              <w:left w:val="nil"/>
              <w:bottom w:val="nil"/>
              <w:right w:val="single" w:sz="8"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100%</w:t>
            </w:r>
          </w:p>
        </w:tc>
      </w:tr>
      <w:tr w:rsidR="004D15F2" w:rsidRPr="00B0019D" w:rsidTr="007053BB">
        <w:trPr>
          <w:trHeight w:val="270"/>
          <w:jc w:val="center"/>
        </w:trPr>
        <w:tc>
          <w:tcPr>
            <w:tcW w:w="359" w:type="pct"/>
            <w:tcBorders>
              <w:top w:val="single" w:sz="4" w:space="0" w:color="auto"/>
              <w:left w:val="single" w:sz="8" w:space="0" w:color="auto"/>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2</w:t>
            </w:r>
          </w:p>
        </w:tc>
        <w:tc>
          <w:tcPr>
            <w:tcW w:w="1123" w:type="pct"/>
            <w:tcBorders>
              <w:top w:val="single" w:sz="4" w:space="0" w:color="auto"/>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rPr>
                <w:rFonts w:ascii="Arial" w:eastAsia="Times New Roman" w:hAnsi="Arial" w:cs="Arial"/>
                <w:color w:val="000000"/>
                <w:sz w:val="16"/>
                <w:szCs w:val="16"/>
              </w:rPr>
            </w:pPr>
            <w:r>
              <w:rPr>
                <w:rFonts w:ascii="Arial" w:eastAsia="Times New Roman" w:hAnsi="Arial" w:cs="Arial"/>
                <w:color w:val="000000"/>
                <w:sz w:val="16"/>
                <w:szCs w:val="16"/>
              </w:rPr>
              <w:t>M</w:t>
            </w:r>
            <w:r w:rsidRPr="00E418F0">
              <w:rPr>
                <w:rFonts w:ascii="Arial" w:eastAsia="Times New Roman" w:hAnsi="Arial" w:cs="Arial"/>
                <w:color w:val="000000"/>
                <w:sz w:val="16"/>
                <w:szCs w:val="16"/>
              </w:rPr>
              <w:t>erangin</w:t>
            </w:r>
          </w:p>
        </w:tc>
        <w:tc>
          <w:tcPr>
            <w:tcW w:w="615" w:type="pct"/>
            <w:tcBorders>
              <w:top w:val="single" w:sz="4" w:space="0" w:color="auto"/>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10</w:t>
            </w:r>
          </w:p>
        </w:tc>
        <w:tc>
          <w:tcPr>
            <w:tcW w:w="576" w:type="pct"/>
            <w:tcBorders>
              <w:top w:val="single" w:sz="4" w:space="0" w:color="auto"/>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205</w:t>
            </w:r>
          </w:p>
        </w:tc>
        <w:tc>
          <w:tcPr>
            <w:tcW w:w="765" w:type="pct"/>
            <w:tcBorders>
              <w:top w:val="single" w:sz="4" w:space="0" w:color="auto"/>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186</w:t>
            </w:r>
          </w:p>
        </w:tc>
        <w:tc>
          <w:tcPr>
            <w:tcW w:w="700" w:type="pct"/>
            <w:tcBorders>
              <w:top w:val="single" w:sz="4" w:space="0" w:color="auto"/>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19</w:t>
            </w:r>
          </w:p>
        </w:tc>
        <w:tc>
          <w:tcPr>
            <w:tcW w:w="862" w:type="pct"/>
            <w:tcBorders>
              <w:top w:val="single" w:sz="4" w:space="0" w:color="auto"/>
              <w:left w:val="nil"/>
              <w:bottom w:val="single" w:sz="4" w:space="0" w:color="auto"/>
              <w:right w:val="single" w:sz="8"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90.73%</w:t>
            </w:r>
          </w:p>
        </w:tc>
      </w:tr>
      <w:tr w:rsidR="004D15F2" w:rsidRPr="00B0019D" w:rsidTr="007053BB">
        <w:trPr>
          <w:trHeight w:val="270"/>
          <w:jc w:val="center"/>
        </w:trPr>
        <w:tc>
          <w:tcPr>
            <w:tcW w:w="359" w:type="pct"/>
            <w:tcBorders>
              <w:top w:val="nil"/>
              <w:left w:val="single" w:sz="8" w:space="0" w:color="auto"/>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3</w:t>
            </w:r>
          </w:p>
        </w:tc>
        <w:tc>
          <w:tcPr>
            <w:tcW w:w="1123"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rPr>
                <w:rFonts w:ascii="Arial" w:eastAsia="Times New Roman" w:hAnsi="Arial" w:cs="Arial"/>
                <w:color w:val="000000"/>
                <w:sz w:val="16"/>
                <w:szCs w:val="16"/>
              </w:rPr>
            </w:pPr>
            <w:r>
              <w:rPr>
                <w:rFonts w:ascii="Arial" w:eastAsia="Times New Roman" w:hAnsi="Arial" w:cs="Arial"/>
                <w:color w:val="000000"/>
                <w:sz w:val="16"/>
                <w:szCs w:val="16"/>
              </w:rPr>
              <w:t>S</w:t>
            </w:r>
            <w:r w:rsidRPr="00E418F0">
              <w:rPr>
                <w:rFonts w:ascii="Arial" w:eastAsia="Times New Roman" w:hAnsi="Arial" w:cs="Arial"/>
                <w:color w:val="000000"/>
                <w:sz w:val="16"/>
                <w:szCs w:val="16"/>
              </w:rPr>
              <w:t>arolangun</w:t>
            </w:r>
          </w:p>
        </w:tc>
        <w:tc>
          <w:tcPr>
            <w:tcW w:w="615"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9</w:t>
            </w:r>
          </w:p>
        </w:tc>
        <w:tc>
          <w:tcPr>
            <w:tcW w:w="576"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149</w:t>
            </w:r>
          </w:p>
        </w:tc>
        <w:tc>
          <w:tcPr>
            <w:tcW w:w="765"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133</w:t>
            </w:r>
          </w:p>
        </w:tc>
        <w:tc>
          <w:tcPr>
            <w:tcW w:w="700"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16</w:t>
            </w:r>
          </w:p>
        </w:tc>
        <w:tc>
          <w:tcPr>
            <w:tcW w:w="862" w:type="pct"/>
            <w:tcBorders>
              <w:top w:val="nil"/>
              <w:left w:val="nil"/>
              <w:bottom w:val="single" w:sz="4" w:space="0" w:color="auto"/>
              <w:right w:val="single" w:sz="8"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89.26%</w:t>
            </w:r>
          </w:p>
        </w:tc>
      </w:tr>
      <w:tr w:rsidR="004D15F2" w:rsidRPr="00B0019D" w:rsidTr="007053BB">
        <w:trPr>
          <w:trHeight w:val="270"/>
          <w:jc w:val="center"/>
        </w:trPr>
        <w:tc>
          <w:tcPr>
            <w:tcW w:w="359" w:type="pct"/>
            <w:tcBorders>
              <w:top w:val="nil"/>
              <w:left w:val="single" w:sz="8" w:space="0" w:color="auto"/>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4</w:t>
            </w:r>
          </w:p>
        </w:tc>
        <w:tc>
          <w:tcPr>
            <w:tcW w:w="1123"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rPr>
                <w:rFonts w:ascii="Arial" w:eastAsia="Times New Roman" w:hAnsi="Arial" w:cs="Arial"/>
                <w:color w:val="000000"/>
                <w:sz w:val="16"/>
                <w:szCs w:val="16"/>
              </w:rPr>
            </w:pPr>
            <w:r>
              <w:rPr>
                <w:rFonts w:ascii="Arial" w:eastAsia="Times New Roman" w:hAnsi="Arial" w:cs="Arial"/>
                <w:color w:val="000000"/>
                <w:sz w:val="16"/>
                <w:szCs w:val="16"/>
              </w:rPr>
              <w:t>B</w:t>
            </w:r>
            <w:r w:rsidRPr="00E418F0">
              <w:rPr>
                <w:rFonts w:ascii="Arial" w:eastAsia="Times New Roman" w:hAnsi="Arial" w:cs="Arial"/>
                <w:color w:val="000000"/>
                <w:sz w:val="16"/>
                <w:szCs w:val="16"/>
              </w:rPr>
              <w:t>atanghari</w:t>
            </w:r>
          </w:p>
        </w:tc>
        <w:tc>
          <w:tcPr>
            <w:tcW w:w="615"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14</w:t>
            </w:r>
          </w:p>
        </w:tc>
        <w:tc>
          <w:tcPr>
            <w:tcW w:w="576"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110</w:t>
            </w:r>
          </w:p>
        </w:tc>
        <w:tc>
          <w:tcPr>
            <w:tcW w:w="765"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109</w:t>
            </w:r>
          </w:p>
        </w:tc>
        <w:tc>
          <w:tcPr>
            <w:tcW w:w="700"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1</w:t>
            </w:r>
          </w:p>
        </w:tc>
        <w:tc>
          <w:tcPr>
            <w:tcW w:w="862" w:type="pct"/>
            <w:tcBorders>
              <w:top w:val="nil"/>
              <w:left w:val="nil"/>
              <w:bottom w:val="single" w:sz="4" w:space="0" w:color="auto"/>
              <w:right w:val="single" w:sz="8"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99.09%</w:t>
            </w:r>
          </w:p>
        </w:tc>
      </w:tr>
      <w:tr w:rsidR="004D15F2" w:rsidRPr="00B0019D" w:rsidTr="007053BB">
        <w:trPr>
          <w:trHeight w:val="270"/>
          <w:jc w:val="center"/>
        </w:trPr>
        <w:tc>
          <w:tcPr>
            <w:tcW w:w="359" w:type="pct"/>
            <w:tcBorders>
              <w:top w:val="nil"/>
              <w:left w:val="single" w:sz="8" w:space="0" w:color="auto"/>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5</w:t>
            </w:r>
          </w:p>
        </w:tc>
        <w:tc>
          <w:tcPr>
            <w:tcW w:w="1123"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rPr>
                <w:rFonts w:ascii="Arial" w:eastAsia="Times New Roman" w:hAnsi="Arial" w:cs="Arial"/>
                <w:color w:val="000000"/>
                <w:sz w:val="16"/>
                <w:szCs w:val="16"/>
              </w:rPr>
            </w:pPr>
            <w:r>
              <w:rPr>
                <w:rFonts w:ascii="Arial" w:eastAsia="Times New Roman" w:hAnsi="Arial" w:cs="Arial"/>
                <w:color w:val="000000"/>
                <w:sz w:val="16"/>
                <w:szCs w:val="16"/>
              </w:rPr>
              <w:t>Muaro J</w:t>
            </w:r>
            <w:r w:rsidRPr="00E418F0">
              <w:rPr>
                <w:rFonts w:ascii="Arial" w:eastAsia="Times New Roman" w:hAnsi="Arial" w:cs="Arial"/>
                <w:color w:val="000000"/>
                <w:sz w:val="16"/>
                <w:szCs w:val="16"/>
              </w:rPr>
              <w:t>ambi</w:t>
            </w:r>
          </w:p>
        </w:tc>
        <w:tc>
          <w:tcPr>
            <w:tcW w:w="615"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5</w:t>
            </w:r>
          </w:p>
        </w:tc>
        <w:tc>
          <w:tcPr>
            <w:tcW w:w="576"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150</w:t>
            </w:r>
          </w:p>
        </w:tc>
        <w:tc>
          <w:tcPr>
            <w:tcW w:w="765"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149</w:t>
            </w:r>
          </w:p>
        </w:tc>
        <w:tc>
          <w:tcPr>
            <w:tcW w:w="700"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1</w:t>
            </w:r>
          </w:p>
        </w:tc>
        <w:tc>
          <w:tcPr>
            <w:tcW w:w="862" w:type="pct"/>
            <w:tcBorders>
              <w:top w:val="nil"/>
              <w:left w:val="nil"/>
              <w:bottom w:val="single" w:sz="4" w:space="0" w:color="auto"/>
              <w:right w:val="single" w:sz="8"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99.33%</w:t>
            </w:r>
          </w:p>
        </w:tc>
      </w:tr>
      <w:tr w:rsidR="004D15F2" w:rsidRPr="00B0019D" w:rsidTr="007053BB">
        <w:trPr>
          <w:trHeight w:val="270"/>
          <w:jc w:val="center"/>
        </w:trPr>
        <w:tc>
          <w:tcPr>
            <w:tcW w:w="359" w:type="pct"/>
            <w:tcBorders>
              <w:top w:val="nil"/>
              <w:left w:val="single" w:sz="8" w:space="0" w:color="auto"/>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6</w:t>
            </w:r>
          </w:p>
        </w:tc>
        <w:tc>
          <w:tcPr>
            <w:tcW w:w="1123"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rPr>
                <w:rFonts w:ascii="Arial" w:eastAsia="Times New Roman" w:hAnsi="Arial" w:cs="Arial"/>
                <w:color w:val="000000"/>
                <w:sz w:val="16"/>
                <w:szCs w:val="16"/>
              </w:rPr>
            </w:pPr>
            <w:r>
              <w:rPr>
                <w:rFonts w:ascii="Arial" w:eastAsia="Times New Roman" w:hAnsi="Arial" w:cs="Arial"/>
                <w:color w:val="000000"/>
                <w:sz w:val="16"/>
                <w:szCs w:val="16"/>
              </w:rPr>
              <w:t>Tanjung Jabung B</w:t>
            </w:r>
            <w:r w:rsidRPr="00E418F0">
              <w:rPr>
                <w:rFonts w:ascii="Arial" w:eastAsia="Times New Roman" w:hAnsi="Arial" w:cs="Arial"/>
                <w:color w:val="000000"/>
                <w:sz w:val="16"/>
                <w:szCs w:val="16"/>
              </w:rPr>
              <w:t>arat</w:t>
            </w:r>
          </w:p>
        </w:tc>
        <w:tc>
          <w:tcPr>
            <w:tcW w:w="615"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20</w:t>
            </w:r>
          </w:p>
        </w:tc>
        <w:tc>
          <w:tcPr>
            <w:tcW w:w="576"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114</w:t>
            </w:r>
          </w:p>
        </w:tc>
        <w:tc>
          <w:tcPr>
            <w:tcW w:w="765"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95</w:t>
            </w:r>
          </w:p>
        </w:tc>
        <w:tc>
          <w:tcPr>
            <w:tcW w:w="700"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19</w:t>
            </w:r>
          </w:p>
        </w:tc>
        <w:tc>
          <w:tcPr>
            <w:tcW w:w="862" w:type="pct"/>
            <w:tcBorders>
              <w:top w:val="nil"/>
              <w:left w:val="nil"/>
              <w:bottom w:val="single" w:sz="4" w:space="0" w:color="auto"/>
              <w:right w:val="single" w:sz="8"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83.33%</w:t>
            </w:r>
          </w:p>
        </w:tc>
      </w:tr>
      <w:tr w:rsidR="004D15F2" w:rsidRPr="00B0019D" w:rsidTr="007053BB">
        <w:trPr>
          <w:trHeight w:val="270"/>
          <w:jc w:val="center"/>
        </w:trPr>
        <w:tc>
          <w:tcPr>
            <w:tcW w:w="359" w:type="pct"/>
            <w:tcBorders>
              <w:top w:val="nil"/>
              <w:left w:val="single" w:sz="8" w:space="0" w:color="auto"/>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7</w:t>
            </w:r>
          </w:p>
        </w:tc>
        <w:tc>
          <w:tcPr>
            <w:tcW w:w="1123"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rPr>
                <w:rFonts w:ascii="Arial" w:eastAsia="Times New Roman" w:hAnsi="Arial" w:cs="Arial"/>
                <w:color w:val="000000"/>
                <w:sz w:val="16"/>
                <w:szCs w:val="16"/>
              </w:rPr>
            </w:pPr>
            <w:r>
              <w:rPr>
                <w:rFonts w:ascii="Arial" w:eastAsia="Times New Roman" w:hAnsi="Arial" w:cs="Arial"/>
                <w:color w:val="000000"/>
                <w:sz w:val="16"/>
                <w:szCs w:val="16"/>
              </w:rPr>
              <w:t>Tanjung Jabung T</w:t>
            </w:r>
            <w:r w:rsidRPr="00E418F0">
              <w:rPr>
                <w:rFonts w:ascii="Arial" w:eastAsia="Times New Roman" w:hAnsi="Arial" w:cs="Arial"/>
                <w:color w:val="000000"/>
                <w:sz w:val="16"/>
                <w:szCs w:val="16"/>
              </w:rPr>
              <w:t>imur</w:t>
            </w:r>
          </w:p>
        </w:tc>
        <w:tc>
          <w:tcPr>
            <w:tcW w:w="615"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20</w:t>
            </w:r>
          </w:p>
        </w:tc>
        <w:tc>
          <w:tcPr>
            <w:tcW w:w="576"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73</w:t>
            </w:r>
          </w:p>
        </w:tc>
        <w:tc>
          <w:tcPr>
            <w:tcW w:w="765"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64</w:t>
            </w:r>
          </w:p>
        </w:tc>
        <w:tc>
          <w:tcPr>
            <w:tcW w:w="700"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9</w:t>
            </w:r>
          </w:p>
        </w:tc>
        <w:tc>
          <w:tcPr>
            <w:tcW w:w="862" w:type="pct"/>
            <w:tcBorders>
              <w:top w:val="nil"/>
              <w:left w:val="nil"/>
              <w:bottom w:val="single" w:sz="4" w:space="0" w:color="auto"/>
              <w:right w:val="single" w:sz="8"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87.67%</w:t>
            </w:r>
          </w:p>
        </w:tc>
      </w:tr>
      <w:tr w:rsidR="004D15F2" w:rsidRPr="00B0019D" w:rsidTr="007053BB">
        <w:trPr>
          <w:trHeight w:val="270"/>
          <w:jc w:val="center"/>
        </w:trPr>
        <w:tc>
          <w:tcPr>
            <w:tcW w:w="359" w:type="pct"/>
            <w:tcBorders>
              <w:top w:val="nil"/>
              <w:left w:val="single" w:sz="8" w:space="0" w:color="auto"/>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8</w:t>
            </w:r>
          </w:p>
        </w:tc>
        <w:tc>
          <w:tcPr>
            <w:tcW w:w="1123"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rPr>
                <w:rFonts w:ascii="Arial" w:eastAsia="Times New Roman" w:hAnsi="Arial" w:cs="Arial"/>
                <w:color w:val="000000"/>
                <w:sz w:val="16"/>
                <w:szCs w:val="16"/>
              </w:rPr>
            </w:pPr>
            <w:r>
              <w:rPr>
                <w:rFonts w:ascii="Arial" w:eastAsia="Times New Roman" w:hAnsi="Arial" w:cs="Arial"/>
                <w:color w:val="000000"/>
                <w:sz w:val="16"/>
                <w:szCs w:val="16"/>
              </w:rPr>
              <w:t>B</w:t>
            </w:r>
            <w:r w:rsidRPr="00E418F0">
              <w:rPr>
                <w:rFonts w:ascii="Arial" w:eastAsia="Times New Roman" w:hAnsi="Arial" w:cs="Arial"/>
                <w:color w:val="000000"/>
                <w:sz w:val="16"/>
                <w:szCs w:val="16"/>
              </w:rPr>
              <w:t>ungo</w:t>
            </w:r>
          </w:p>
        </w:tc>
        <w:tc>
          <w:tcPr>
            <w:tcW w:w="615"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12</w:t>
            </w:r>
          </w:p>
        </w:tc>
        <w:tc>
          <w:tcPr>
            <w:tcW w:w="576"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141</w:t>
            </w:r>
          </w:p>
        </w:tc>
        <w:tc>
          <w:tcPr>
            <w:tcW w:w="765"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141</w:t>
            </w:r>
          </w:p>
        </w:tc>
        <w:tc>
          <w:tcPr>
            <w:tcW w:w="700"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0</w:t>
            </w:r>
          </w:p>
        </w:tc>
        <w:tc>
          <w:tcPr>
            <w:tcW w:w="862" w:type="pct"/>
            <w:tcBorders>
              <w:top w:val="nil"/>
              <w:left w:val="nil"/>
              <w:bottom w:val="single" w:sz="4" w:space="0" w:color="auto"/>
              <w:right w:val="single" w:sz="8"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100%</w:t>
            </w:r>
          </w:p>
        </w:tc>
      </w:tr>
      <w:tr w:rsidR="004D15F2" w:rsidRPr="00B0019D" w:rsidTr="007053BB">
        <w:trPr>
          <w:trHeight w:val="270"/>
          <w:jc w:val="center"/>
        </w:trPr>
        <w:tc>
          <w:tcPr>
            <w:tcW w:w="359" w:type="pct"/>
            <w:tcBorders>
              <w:top w:val="nil"/>
              <w:left w:val="single" w:sz="8" w:space="0" w:color="auto"/>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9</w:t>
            </w:r>
          </w:p>
        </w:tc>
        <w:tc>
          <w:tcPr>
            <w:tcW w:w="1123"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rPr>
                <w:rFonts w:ascii="Arial" w:eastAsia="Times New Roman" w:hAnsi="Arial" w:cs="Arial"/>
                <w:color w:val="000000"/>
                <w:sz w:val="16"/>
                <w:szCs w:val="16"/>
              </w:rPr>
            </w:pPr>
            <w:r>
              <w:rPr>
                <w:rFonts w:ascii="Arial" w:eastAsia="Times New Roman" w:hAnsi="Arial" w:cs="Arial"/>
                <w:color w:val="000000"/>
                <w:sz w:val="16"/>
                <w:szCs w:val="16"/>
              </w:rPr>
              <w:t>T</w:t>
            </w:r>
            <w:r w:rsidRPr="00E418F0">
              <w:rPr>
                <w:rFonts w:ascii="Arial" w:eastAsia="Times New Roman" w:hAnsi="Arial" w:cs="Arial"/>
                <w:color w:val="000000"/>
                <w:sz w:val="16"/>
                <w:szCs w:val="16"/>
              </w:rPr>
              <w:t>ebo</w:t>
            </w:r>
          </w:p>
        </w:tc>
        <w:tc>
          <w:tcPr>
            <w:tcW w:w="615"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5</w:t>
            </w:r>
          </w:p>
        </w:tc>
        <w:tc>
          <w:tcPr>
            <w:tcW w:w="576"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107</w:t>
            </w:r>
          </w:p>
        </w:tc>
        <w:tc>
          <w:tcPr>
            <w:tcW w:w="765"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105</w:t>
            </w:r>
          </w:p>
        </w:tc>
        <w:tc>
          <w:tcPr>
            <w:tcW w:w="700"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2</w:t>
            </w:r>
          </w:p>
        </w:tc>
        <w:tc>
          <w:tcPr>
            <w:tcW w:w="862" w:type="pct"/>
            <w:tcBorders>
              <w:top w:val="nil"/>
              <w:left w:val="nil"/>
              <w:bottom w:val="single" w:sz="4" w:space="0" w:color="auto"/>
              <w:right w:val="single" w:sz="8"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98.13%</w:t>
            </w:r>
          </w:p>
        </w:tc>
      </w:tr>
      <w:tr w:rsidR="004D15F2" w:rsidRPr="00B0019D" w:rsidTr="007053BB">
        <w:trPr>
          <w:trHeight w:val="270"/>
          <w:jc w:val="center"/>
        </w:trPr>
        <w:tc>
          <w:tcPr>
            <w:tcW w:w="359" w:type="pct"/>
            <w:tcBorders>
              <w:top w:val="nil"/>
              <w:left w:val="single" w:sz="8" w:space="0" w:color="auto"/>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10</w:t>
            </w:r>
          </w:p>
        </w:tc>
        <w:tc>
          <w:tcPr>
            <w:tcW w:w="1123"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rPr>
                <w:rFonts w:ascii="Arial" w:eastAsia="Times New Roman" w:hAnsi="Arial" w:cs="Arial"/>
                <w:color w:val="000000"/>
                <w:sz w:val="16"/>
                <w:szCs w:val="16"/>
              </w:rPr>
            </w:pPr>
            <w:r>
              <w:rPr>
                <w:rFonts w:ascii="Arial" w:eastAsia="Times New Roman" w:hAnsi="Arial" w:cs="Arial"/>
                <w:color w:val="000000"/>
                <w:sz w:val="16"/>
                <w:szCs w:val="16"/>
              </w:rPr>
              <w:t>J</w:t>
            </w:r>
            <w:r w:rsidRPr="00E418F0">
              <w:rPr>
                <w:rFonts w:ascii="Arial" w:eastAsia="Times New Roman" w:hAnsi="Arial" w:cs="Arial"/>
                <w:color w:val="000000"/>
                <w:sz w:val="16"/>
                <w:szCs w:val="16"/>
              </w:rPr>
              <w:t>ambi</w:t>
            </w:r>
          </w:p>
        </w:tc>
        <w:tc>
          <w:tcPr>
            <w:tcW w:w="615"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62</w:t>
            </w:r>
          </w:p>
        </w:tc>
        <w:tc>
          <w:tcPr>
            <w:tcW w:w="576"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w:t>
            </w:r>
          </w:p>
        </w:tc>
        <w:tc>
          <w:tcPr>
            <w:tcW w:w="765"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w:t>
            </w:r>
          </w:p>
        </w:tc>
        <w:tc>
          <w:tcPr>
            <w:tcW w:w="700"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w:t>
            </w:r>
          </w:p>
        </w:tc>
        <w:tc>
          <w:tcPr>
            <w:tcW w:w="862" w:type="pct"/>
            <w:tcBorders>
              <w:top w:val="nil"/>
              <w:left w:val="nil"/>
              <w:bottom w:val="single" w:sz="4" w:space="0" w:color="auto"/>
              <w:right w:val="single" w:sz="8"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w:t>
            </w:r>
          </w:p>
        </w:tc>
      </w:tr>
      <w:tr w:rsidR="004D15F2" w:rsidRPr="00B0019D" w:rsidTr="007053BB">
        <w:trPr>
          <w:trHeight w:val="270"/>
          <w:jc w:val="center"/>
        </w:trPr>
        <w:tc>
          <w:tcPr>
            <w:tcW w:w="359" w:type="pct"/>
            <w:tcBorders>
              <w:top w:val="nil"/>
              <w:left w:val="single" w:sz="8" w:space="0" w:color="auto"/>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11</w:t>
            </w:r>
          </w:p>
        </w:tc>
        <w:tc>
          <w:tcPr>
            <w:tcW w:w="1123"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rPr>
                <w:rFonts w:ascii="Arial" w:eastAsia="Times New Roman" w:hAnsi="Arial" w:cs="Arial"/>
                <w:color w:val="000000"/>
                <w:sz w:val="16"/>
                <w:szCs w:val="16"/>
              </w:rPr>
            </w:pPr>
            <w:r>
              <w:rPr>
                <w:rFonts w:ascii="Arial" w:eastAsia="Times New Roman" w:hAnsi="Arial" w:cs="Arial"/>
                <w:color w:val="000000"/>
                <w:sz w:val="16"/>
                <w:szCs w:val="16"/>
              </w:rPr>
              <w:t>Sungai P</w:t>
            </w:r>
            <w:r w:rsidRPr="00E418F0">
              <w:rPr>
                <w:rFonts w:ascii="Arial" w:eastAsia="Times New Roman" w:hAnsi="Arial" w:cs="Arial"/>
                <w:color w:val="000000"/>
                <w:sz w:val="16"/>
                <w:szCs w:val="16"/>
              </w:rPr>
              <w:t>enuh</w:t>
            </w:r>
          </w:p>
        </w:tc>
        <w:tc>
          <w:tcPr>
            <w:tcW w:w="615"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4</w:t>
            </w:r>
          </w:p>
        </w:tc>
        <w:tc>
          <w:tcPr>
            <w:tcW w:w="576"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65</w:t>
            </w:r>
          </w:p>
        </w:tc>
        <w:tc>
          <w:tcPr>
            <w:tcW w:w="765"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65</w:t>
            </w:r>
          </w:p>
        </w:tc>
        <w:tc>
          <w:tcPr>
            <w:tcW w:w="700" w:type="pct"/>
            <w:tcBorders>
              <w:top w:val="nil"/>
              <w:left w:val="nil"/>
              <w:bottom w:val="single" w:sz="4"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0</w:t>
            </w:r>
          </w:p>
        </w:tc>
        <w:tc>
          <w:tcPr>
            <w:tcW w:w="862" w:type="pct"/>
            <w:tcBorders>
              <w:top w:val="nil"/>
              <w:left w:val="nil"/>
              <w:bottom w:val="single" w:sz="4" w:space="0" w:color="auto"/>
              <w:right w:val="single" w:sz="8"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color w:val="000000"/>
                <w:sz w:val="16"/>
                <w:szCs w:val="16"/>
              </w:rPr>
            </w:pPr>
            <w:r w:rsidRPr="00E418F0">
              <w:rPr>
                <w:rFonts w:ascii="Arial" w:eastAsia="Times New Roman" w:hAnsi="Arial" w:cs="Arial"/>
                <w:color w:val="000000"/>
                <w:sz w:val="16"/>
                <w:szCs w:val="16"/>
              </w:rPr>
              <w:t>100%</w:t>
            </w:r>
          </w:p>
        </w:tc>
      </w:tr>
      <w:tr w:rsidR="004D15F2" w:rsidRPr="00B0019D" w:rsidTr="007053BB">
        <w:trPr>
          <w:trHeight w:val="280"/>
          <w:jc w:val="center"/>
        </w:trPr>
        <w:tc>
          <w:tcPr>
            <w:tcW w:w="359" w:type="pct"/>
            <w:tcBorders>
              <w:top w:val="nil"/>
              <w:left w:val="single" w:sz="8" w:space="0" w:color="auto"/>
              <w:bottom w:val="single" w:sz="8" w:space="0" w:color="auto"/>
              <w:right w:val="nil"/>
            </w:tcBorders>
            <w:shd w:val="clear" w:color="auto" w:fill="auto"/>
            <w:noWrap/>
            <w:hideMark/>
          </w:tcPr>
          <w:p w:rsidR="004D15F2" w:rsidRPr="00E418F0" w:rsidRDefault="004D15F2" w:rsidP="007053BB">
            <w:pPr>
              <w:spacing w:after="0" w:line="240" w:lineRule="auto"/>
              <w:contextualSpacing/>
              <w:rPr>
                <w:rFonts w:ascii="Arial" w:eastAsia="Times New Roman" w:hAnsi="Arial" w:cs="Arial"/>
                <w:color w:val="000000"/>
                <w:sz w:val="16"/>
                <w:szCs w:val="16"/>
              </w:rPr>
            </w:pPr>
            <w:r w:rsidRPr="00E418F0">
              <w:rPr>
                <w:rFonts w:ascii="Arial" w:eastAsia="Times New Roman" w:hAnsi="Arial" w:cs="Arial"/>
                <w:color w:val="000000"/>
                <w:sz w:val="16"/>
                <w:szCs w:val="16"/>
              </w:rPr>
              <w:t> </w:t>
            </w:r>
          </w:p>
        </w:tc>
        <w:tc>
          <w:tcPr>
            <w:tcW w:w="1123" w:type="pct"/>
            <w:tcBorders>
              <w:top w:val="nil"/>
              <w:left w:val="nil"/>
              <w:bottom w:val="single" w:sz="8" w:space="0" w:color="auto"/>
              <w:right w:val="nil"/>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b/>
                <w:bCs/>
                <w:color w:val="000000"/>
                <w:sz w:val="16"/>
                <w:szCs w:val="16"/>
              </w:rPr>
            </w:pPr>
            <w:r w:rsidRPr="00E418F0">
              <w:rPr>
                <w:rFonts w:ascii="Arial" w:eastAsia="Times New Roman" w:hAnsi="Arial" w:cs="Arial"/>
                <w:b/>
                <w:bCs/>
                <w:color w:val="000000"/>
                <w:sz w:val="16"/>
                <w:szCs w:val="16"/>
              </w:rPr>
              <w:t>Jumlah</w:t>
            </w:r>
          </w:p>
        </w:tc>
        <w:tc>
          <w:tcPr>
            <w:tcW w:w="615" w:type="pct"/>
            <w:tcBorders>
              <w:top w:val="nil"/>
              <w:left w:val="nil"/>
              <w:bottom w:val="single" w:sz="8"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b/>
                <w:bCs/>
                <w:color w:val="000000"/>
                <w:sz w:val="16"/>
                <w:szCs w:val="16"/>
              </w:rPr>
            </w:pPr>
            <w:r w:rsidRPr="00E418F0">
              <w:rPr>
                <w:rFonts w:ascii="Arial" w:eastAsia="Times New Roman" w:hAnsi="Arial" w:cs="Arial"/>
                <w:b/>
                <w:bCs/>
                <w:color w:val="000000"/>
                <w:sz w:val="16"/>
                <w:szCs w:val="16"/>
              </w:rPr>
              <w:t>163</w:t>
            </w:r>
          </w:p>
        </w:tc>
        <w:tc>
          <w:tcPr>
            <w:tcW w:w="576" w:type="pct"/>
            <w:tcBorders>
              <w:top w:val="nil"/>
              <w:left w:val="nil"/>
              <w:bottom w:val="single" w:sz="8"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b/>
                <w:bCs/>
                <w:color w:val="000000"/>
                <w:sz w:val="16"/>
                <w:szCs w:val="16"/>
              </w:rPr>
            </w:pPr>
            <w:r w:rsidRPr="00E418F0">
              <w:rPr>
                <w:rFonts w:ascii="Arial" w:eastAsia="Times New Roman" w:hAnsi="Arial" w:cs="Arial"/>
                <w:b/>
                <w:bCs/>
                <w:color w:val="000000"/>
                <w:sz w:val="16"/>
                <w:szCs w:val="16"/>
              </w:rPr>
              <w:t>1399</w:t>
            </w:r>
          </w:p>
        </w:tc>
        <w:tc>
          <w:tcPr>
            <w:tcW w:w="765" w:type="pct"/>
            <w:tcBorders>
              <w:top w:val="nil"/>
              <w:left w:val="nil"/>
              <w:bottom w:val="single" w:sz="8"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b/>
                <w:bCs/>
                <w:color w:val="000000"/>
                <w:sz w:val="16"/>
                <w:szCs w:val="16"/>
              </w:rPr>
            </w:pPr>
            <w:r w:rsidRPr="00E418F0">
              <w:rPr>
                <w:rFonts w:ascii="Arial" w:eastAsia="Times New Roman" w:hAnsi="Arial" w:cs="Arial"/>
                <w:b/>
                <w:bCs/>
                <w:color w:val="000000"/>
                <w:sz w:val="16"/>
                <w:szCs w:val="16"/>
              </w:rPr>
              <w:t>1332</w:t>
            </w:r>
          </w:p>
        </w:tc>
        <w:tc>
          <w:tcPr>
            <w:tcW w:w="700" w:type="pct"/>
            <w:tcBorders>
              <w:top w:val="nil"/>
              <w:left w:val="nil"/>
              <w:bottom w:val="single" w:sz="8" w:space="0" w:color="auto"/>
              <w:right w:val="single" w:sz="4"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b/>
                <w:bCs/>
                <w:color w:val="000000"/>
                <w:sz w:val="16"/>
                <w:szCs w:val="16"/>
              </w:rPr>
            </w:pPr>
            <w:r w:rsidRPr="00E418F0">
              <w:rPr>
                <w:rFonts w:ascii="Arial" w:eastAsia="Times New Roman" w:hAnsi="Arial" w:cs="Arial"/>
                <w:b/>
                <w:bCs/>
                <w:color w:val="000000"/>
                <w:sz w:val="16"/>
                <w:szCs w:val="16"/>
              </w:rPr>
              <w:t>67</w:t>
            </w:r>
          </w:p>
        </w:tc>
        <w:tc>
          <w:tcPr>
            <w:tcW w:w="862" w:type="pct"/>
            <w:tcBorders>
              <w:top w:val="nil"/>
              <w:left w:val="nil"/>
              <w:bottom w:val="single" w:sz="8" w:space="0" w:color="auto"/>
              <w:right w:val="single" w:sz="8" w:space="0" w:color="auto"/>
            </w:tcBorders>
            <w:shd w:val="clear" w:color="auto" w:fill="auto"/>
            <w:noWrap/>
            <w:hideMark/>
          </w:tcPr>
          <w:p w:rsidR="004D15F2" w:rsidRPr="00E418F0" w:rsidRDefault="004D15F2" w:rsidP="007053BB">
            <w:pPr>
              <w:spacing w:after="0" w:line="240" w:lineRule="auto"/>
              <w:contextualSpacing/>
              <w:jc w:val="center"/>
              <w:rPr>
                <w:rFonts w:ascii="Arial" w:eastAsia="Times New Roman" w:hAnsi="Arial" w:cs="Arial"/>
                <w:b/>
                <w:bCs/>
                <w:color w:val="000000"/>
                <w:sz w:val="16"/>
                <w:szCs w:val="16"/>
              </w:rPr>
            </w:pPr>
            <w:r w:rsidRPr="00E418F0">
              <w:rPr>
                <w:rFonts w:ascii="Arial" w:eastAsia="Times New Roman" w:hAnsi="Arial" w:cs="Arial"/>
                <w:b/>
                <w:bCs/>
                <w:color w:val="000000"/>
                <w:sz w:val="16"/>
                <w:szCs w:val="16"/>
              </w:rPr>
              <w:t>95.21%</w:t>
            </w:r>
          </w:p>
        </w:tc>
      </w:tr>
    </w:tbl>
    <w:p w:rsidR="004D15F2" w:rsidRDefault="004D15F2" w:rsidP="009B5B5A">
      <w:pPr>
        <w:spacing w:after="0" w:line="240" w:lineRule="auto"/>
        <w:jc w:val="both"/>
        <w:rPr>
          <w:rFonts w:cstheme="minorHAnsi"/>
        </w:rPr>
      </w:pPr>
    </w:p>
    <w:p w:rsidR="00D14744" w:rsidRDefault="00D14744" w:rsidP="009B5B5A">
      <w:pPr>
        <w:spacing w:after="0" w:line="240" w:lineRule="auto"/>
        <w:jc w:val="both"/>
        <w:rPr>
          <w:rFonts w:cstheme="minorHAnsi"/>
        </w:rPr>
      </w:pPr>
    </w:p>
    <w:p w:rsidR="00D14744" w:rsidRDefault="00D14744" w:rsidP="009B5B5A">
      <w:pPr>
        <w:spacing w:after="0" w:line="240" w:lineRule="auto"/>
        <w:jc w:val="both"/>
        <w:rPr>
          <w:rFonts w:cstheme="minorHAnsi"/>
        </w:rPr>
      </w:pPr>
      <w:r>
        <w:rPr>
          <w:rFonts w:cstheme="minorHAnsi"/>
        </w:rPr>
        <w:t>Rekapitulasi pembangunan jaringan distribusi tenaga listrik sejak 2016 oleh Pemerintah Provinsi Jambi</w:t>
      </w:r>
    </w:p>
    <w:tbl>
      <w:tblPr>
        <w:tblStyle w:val="TableGrid"/>
        <w:tblW w:w="0" w:type="auto"/>
        <w:tblLayout w:type="fixed"/>
        <w:tblLook w:val="04A0" w:firstRow="1" w:lastRow="0" w:firstColumn="1" w:lastColumn="0" w:noHBand="0" w:noVBand="1"/>
      </w:tblPr>
      <w:tblGrid>
        <w:gridCol w:w="520"/>
        <w:gridCol w:w="3416"/>
        <w:gridCol w:w="708"/>
        <w:gridCol w:w="709"/>
        <w:gridCol w:w="851"/>
        <w:gridCol w:w="963"/>
      </w:tblGrid>
      <w:tr w:rsidR="00D14744" w:rsidRPr="000A7A11" w:rsidTr="00412627">
        <w:trPr>
          <w:trHeight w:val="226"/>
        </w:trPr>
        <w:tc>
          <w:tcPr>
            <w:tcW w:w="520" w:type="dxa"/>
            <w:vMerge w:val="restart"/>
            <w:shd w:val="clear" w:color="auto" w:fill="B6DDE8" w:themeFill="accent5" w:themeFillTint="66"/>
            <w:vAlign w:val="center"/>
            <w:hideMark/>
          </w:tcPr>
          <w:p w:rsidR="00D14744" w:rsidRPr="000A7A11" w:rsidRDefault="00D14744" w:rsidP="00412627">
            <w:pPr>
              <w:ind w:right="5"/>
              <w:contextualSpacing/>
              <w:jc w:val="center"/>
              <w:rPr>
                <w:rFonts w:ascii="Arial" w:eastAsia="Times New Roman" w:hAnsi="Arial" w:cs="Arial"/>
                <w:b/>
                <w:noProof/>
                <w:color w:val="000000" w:themeColor="text1"/>
                <w:sz w:val="18"/>
                <w:szCs w:val="18"/>
              </w:rPr>
            </w:pPr>
            <w:r w:rsidRPr="000A7A11">
              <w:rPr>
                <w:rFonts w:ascii="Arial" w:eastAsia="Times New Roman" w:hAnsi="Arial" w:cs="Arial"/>
                <w:b/>
                <w:noProof/>
                <w:color w:val="000000" w:themeColor="text1"/>
                <w:sz w:val="18"/>
                <w:szCs w:val="18"/>
              </w:rPr>
              <w:t>No</w:t>
            </w:r>
          </w:p>
        </w:tc>
        <w:tc>
          <w:tcPr>
            <w:tcW w:w="3416" w:type="dxa"/>
            <w:vMerge w:val="restart"/>
            <w:shd w:val="clear" w:color="auto" w:fill="B6DDE8" w:themeFill="accent5" w:themeFillTint="66"/>
            <w:vAlign w:val="center"/>
            <w:hideMark/>
          </w:tcPr>
          <w:p w:rsidR="00D14744" w:rsidRPr="000A7A11" w:rsidRDefault="00D14744" w:rsidP="00412627">
            <w:pPr>
              <w:ind w:right="5"/>
              <w:contextualSpacing/>
              <w:jc w:val="center"/>
              <w:rPr>
                <w:rFonts w:ascii="Arial" w:eastAsia="Times New Roman" w:hAnsi="Arial" w:cs="Arial"/>
                <w:b/>
                <w:noProof/>
                <w:color w:val="000000" w:themeColor="text1"/>
                <w:sz w:val="18"/>
                <w:szCs w:val="18"/>
              </w:rPr>
            </w:pPr>
            <w:r w:rsidRPr="000A7A11">
              <w:rPr>
                <w:rFonts w:ascii="Arial" w:eastAsia="Times New Roman" w:hAnsi="Arial" w:cs="Arial"/>
                <w:b/>
                <w:noProof/>
                <w:color w:val="000000" w:themeColor="text1"/>
                <w:sz w:val="18"/>
                <w:szCs w:val="18"/>
              </w:rPr>
              <w:t>Lokasi</w:t>
            </w:r>
          </w:p>
        </w:tc>
        <w:tc>
          <w:tcPr>
            <w:tcW w:w="2268" w:type="dxa"/>
            <w:gridSpan w:val="3"/>
            <w:tcBorders>
              <w:bottom w:val="single" w:sz="4" w:space="0" w:color="auto"/>
            </w:tcBorders>
            <w:shd w:val="clear" w:color="auto" w:fill="B6DDE8" w:themeFill="accent5" w:themeFillTint="66"/>
            <w:noWrap/>
            <w:vAlign w:val="center"/>
            <w:hideMark/>
          </w:tcPr>
          <w:p w:rsidR="00D14744" w:rsidRPr="000A7A11" w:rsidRDefault="00D14744" w:rsidP="00412627">
            <w:pPr>
              <w:ind w:right="5"/>
              <w:contextualSpacing/>
              <w:jc w:val="center"/>
              <w:rPr>
                <w:rFonts w:ascii="Arial" w:eastAsia="Times New Roman" w:hAnsi="Arial" w:cs="Arial"/>
                <w:b/>
                <w:noProof/>
                <w:color w:val="000000" w:themeColor="text1"/>
                <w:sz w:val="18"/>
                <w:szCs w:val="18"/>
              </w:rPr>
            </w:pPr>
            <w:r w:rsidRPr="000A7A11">
              <w:rPr>
                <w:rFonts w:ascii="Arial" w:eastAsia="Times New Roman" w:hAnsi="Arial" w:cs="Arial"/>
                <w:b/>
                <w:noProof/>
                <w:color w:val="000000" w:themeColor="text1"/>
                <w:sz w:val="18"/>
                <w:szCs w:val="18"/>
              </w:rPr>
              <w:t>Jaringan Distribusi</w:t>
            </w:r>
          </w:p>
        </w:tc>
        <w:tc>
          <w:tcPr>
            <w:tcW w:w="963" w:type="dxa"/>
            <w:vMerge w:val="restart"/>
            <w:shd w:val="clear" w:color="auto" w:fill="B6DDE8" w:themeFill="accent5" w:themeFillTint="66"/>
            <w:vAlign w:val="center"/>
            <w:hideMark/>
          </w:tcPr>
          <w:p w:rsidR="00D14744" w:rsidRPr="000A7A11" w:rsidRDefault="00D14744" w:rsidP="00412627">
            <w:pPr>
              <w:ind w:right="5"/>
              <w:contextualSpacing/>
              <w:jc w:val="center"/>
              <w:rPr>
                <w:rFonts w:ascii="Arial" w:eastAsia="Times New Roman" w:hAnsi="Arial" w:cs="Arial"/>
                <w:b/>
                <w:noProof/>
                <w:color w:val="000000" w:themeColor="text1"/>
                <w:sz w:val="18"/>
                <w:szCs w:val="18"/>
              </w:rPr>
            </w:pPr>
            <w:r w:rsidRPr="000A7A11">
              <w:rPr>
                <w:rFonts w:ascii="Arial" w:eastAsia="Times New Roman" w:hAnsi="Arial" w:cs="Arial"/>
                <w:b/>
                <w:noProof/>
                <w:color w:val="000000" w:themeColor="text1"/>
                <w:sz w:val="18"/>
                <w:szCs w:val="18"/>
              </w:rPr>
              <w:t>Tahun Pemba-ngunan</w:t>
            </w:r>
          </w:p>
        </w:tc>
      </w:tr>
      <w:tr w:rsidR="00D14744" w:rsidRPr="000A7A11" w:rsidTr="00412627">
        <w:trPr>
          <w:trHeight w:val="488"/>
        </w:trPr>
        <w:tc>
          <w:tcPr>
            <w:tcW w:w="520" w:type="dxa"/>
            <w:vMerge/>
            <w:hideMark/>
          </w:tcPr>
          <w:p w:rsidR="00D14744" w:rsidRPr="000A7A11" w:rsidRDefault="00D14744" w:rsidP="00412627">
            <w:pPr>
              <w:ind w:right="5"/>
              <w:contextualSpacing/>
              <w:jc w:val="center"/>
              <w:rPr>
                <w:rFonts w:ascii="Arial" w:eastAsia="Times New Roman" w:hAnsi="Arial" w:cs="Arial"/>
                <w:b/>
                <w:noProof/>
                <w:color w:val="000000" w:themeColor="text1"/>
                <w:sz w:val="18"/>
                <w:szCs w:val="18"/>
              </w:rPr>
            </w:pPr>
          </w:p>
        </w:tc>
        <w:tc>
          <w:tcPr>
            <w:tcW w:w="3416" w:type="dxa"/>
            <w:vMerge/>
            <w:hideMark/>
          </w:tcPr>
          <w:p w:rsidR="00D14744" w:rsidRPr="000A7A11" w:rsidRDefault="00D14744" w:rsidP="00412627">
            <w:pPr>
              <w:ind w:right="5"/>
              <w:contextualSpacing/>
              <w:jc w:val="center"/>
              <w:rPr>
                <w:rFonts w:ascii="Arial" w:eastAsia="Times New Roman" w:hAnsi="Arial" w:cs="Arial"/>
                <w:b/>
                <w:noProof/>
                <w:color w:val="000000" w:themeColor="text1"/>
                <w:sz w:val="18"/>
                <w:szCs w:val="18"/>
              </w:rPr>
            </w:pPr>
          </w:p>
        </w:tc>
        <w:tc>
          <w:tcPr>
            <w:tcW w:w="708" w:type="dxa"/>
            <w:shd w:val="clear" w:color="auto" w:fill="B6DDE8" w:themeFill="accent5" w:themeFillTint="66"/>
            <w:vAlign w:val="center"/>
            <w:hideMark/>
          </w:tcPr>
          <w:p w:rsidR="00D14744" w:rsidRPr="000A7A11" w:rsidRDefault="00D14744" w:rsidP="00412627">
            <w:pPr>
              <w:ind w:right="5"/>
              <w:contextualSpacing/>
              <w:jc w:val="center"/>
              <w:rPr>
                <w:rFonts w:ascii="Arial" w:eastAsia="Times New Roman" w:hAnsi="Arial" w:cs="Arial"/>
                <w:b/>
                <w:noProof/>
                <w:color w:val="000000" w:themeColor="text1"/>
                <w:sz w:val="18"/>
                <w:szCs w:val="18"/>
              </w:rPr>
            </w:pPr>
            <w:r w:rsidRPr="000A7A11">
              <w:rPr>
                <w:rFonts w:ascii="Arial" w:eastAsia="Times New Roman" w:hAnsi="Arial" w:cs="Arial"/>
                <w:b/>
                <w:noProof/>
                <w:color w:val="000000" w:themeColor="text1"/>
                <w:sz w:val="18"/>
                <w:szCs w:val="18"/>
              </w:rPr>
              <w:t>JTM (kms)</w:t>
            </w:r>
          </w:p>
        </w:tc>
        <w:tc>
          <w:tcPr>
            <w:tcW w:w="709" w:type="dxa"/>
            <w:shd w:val="clear" w:color="auto" w:fill="B6DDE8" w:themeFill="accent5" w:themeFillTint="66"/>
            <w:vAlign w:val="center"/>
            <w:hideMark/>
          </w:tcPr>
          <w:p w:rsidR="00D14744" w:rsidRPr="000A7A11" w:rsidRDefault="00D14744" w:rsidP="00412627">
            <w:pPr>
              <w:ind w:right="5"/>
              <w:contextualSpacing/>
              <w:jc w:val="center"/>
              <w:rPr>
                <w:rFonts w:ascii="Arial" w:eastAsia="Times New Roman" w:hAnsi="Arial" w:cs="Arial"/>
                <w:b/>
                <w:noProof/>
                <w:color w:val="000000" w:themeColor="text1"/>
                <w:sz w:val="18"/>
                <w:szCs w:val="18"/>
              </w:rPr>
            </w:pPr>
            <w:r w:rsidRPr="000A7A11">
              <w:rPr>
                <w:rFonts w:ascii="Arial" w:eastAsia="Times New Roman" w:hAnsi="Arial" w:cs="Arial"/>
                <w:b/>
                <w:noProof/>
                <w:color w:val="000000" w:themeColor="text1"/>
                <w:sz w:val="18"/>
                <w:szCs w:val="18"/>
              </w:rPr>
              <w:t>JTR               (kms)</w:t>
            </w:r>
          </w:p>
        </w:tc>
        <w:tc>
          <w:tcPr>
            <w:tcW w:w="851" w:type="dxa"/>
            <w:shd w:val="clear" w:color="auto" w:fill="B6DDE8" w:themeFill="accent5" w:themeFillTint="66"/>
            <w:vAlign w:val="center"/>
            <w:hideMark/>
          </w:tcPr>
          <w:p w:rsidR="00D14744" w:rsidRPr="00E41EA3" w:rsidRDefault="00D14744" w:rsidP="00412627">
            <w:pPr>
              <w:ind w:right="5"/>
              <w:contextualSpacing/>
              <w:jc w:val="center"/>
              <w:rPr>
                <w:rFonts w:ascii="Arial" w:eastAsia="Times New Roman" w:hAnsi="Arial" w:cs="Arial"/>
                <w:b/>
                <w:noProof/>
                <w:color w:val="000000" w:themeColor="text1"/>
                <w:sz w:val="18"/>
                <w:szCs w:val="18"/>
              </w:rPr>
            </w:pPr>
            <w:r w:rsidRPr="000A7A11">
              <w:rPr>
                <w:rFonts w:ascii="Arial" w:eastAsia="Times New Roman" w:hAnsi="Arial" w:cs="Arial"/>
                <w:b/>
                <w:noProof/>
                <w:color w:val="000000" w:themeColor="text1"/>
                <w:sz w:val="18"/>
                <w:szCs w:val="18"/>
              </w:rPr>
              <w:t>Trafo 50 kVA</w:t>
            </w:r>
            <w:r>
              <w:rPr>
                <w:rFonts w:ascii="Arial" w:eastAsia="Times New Roman" w:hAnsi="Arial" w:cs="Arial"/>
                <w:b/>
                <w:noProof/>
                <w:color w:val="000000" w:themeColor="text1"/>
                <w:sz w:val="18"/>
                <w:szCs w:val="18"/>
              </w:rPr>
              <w:t xml:space="preserve"> (unit)</w:t>
            </w:r>
          </w:p>
        </w:tc>
        <w:tc>
          <w:tcPr>
            <w:tcW w:w="963" w:type="dxa"/>
            <w:vMerge/>
            <w:hideMark/>
          </w:tcPr>
          <w:p w:rsidR="00D14744" w:rsidRPr="000A7A11" w:rsidRDefault="00D14744" w:rsidP="00412627">
            <w:pPr>
              <w:ind w:right="5"/>
              <w:contextualSpacing/>
              <w:jc w:val="center"/>
              <w:rPr>
                <w:rFonts w:ascii="Arial" w:eastAsia="Times New Roman" w:hAnsi="Arial" w:cs="Arial"/>
                <w:b/>
                <w:noProof/>
                <w:color w:val="000000" w:themeColor="text1"/>
                <w:sz w:val="18"/>
                <w:szCs w:val="18"/>
              </w:rPr>
            </w:pPr>
          </w:p>
        </w:tc>
      </w:tr>
      <w:tr w:rsidR="00D14744" w:rsidRPr="000A7A11" w:rsidTr="00412627">
        <w:trPr>
          <w:trHeight w:val="274"/>
        </w:trPr>
        <w:tc>
          <w:tcPr>
            <w:tcW w:w="520"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r w:rsidRPr="000A7A11">
              <w:rPr>
                <w:rFonts w:ascii="Arial" w:eastAsia="Times New Roman" w:hAnsi="Arial" w:cs="Arial"/>
                <w:noProof/>
                <w:color w:val="000000" w:themeColor="text1"/>
                <w:sz w:val="18"/>
                <w:szCs w:val="18"/>
              </w:rPr>
              <w:t>1</w:t>
            </w:r>
          </w:p>
        </w:tc>
        <w:tc>
          <w:tcPr>
            <w:tcW w:w="3416" w:type="dxa"/>
            <w:hideMark/>
          </w:tcPr>
          <w:p w:rsidR="00D14744" w:rsidRPr="000A7A11" w:rsidRDefault="00D14744" w:rsidP="00412627">
            <w:pPr>
              <w:ind w:right="5"/>
              <w:contextualSpacing/>
              <w:jc w:val="both"/>
              <w:rPr>
                <w:rFonts w:ascii="Arial" w:eastAsia="Times New Roman" w:hAnsi="Arial" w:cs="Arial"/>
                <w:noProof/>
                <w:color w:val="000000" w:themeColor="text1"/>
                <w:sz w:val="18"/>
                <w:szCs w:val="18"/>
              </w:rPr>
            </w:pPr>
            <w:r w:rsidRPr="000A7A11">
              <w:rPr>
                <w:rFonts w:ascii="Arial" w:eastAsia="Times New Roman" w:hAnsi="Arial" w:cs="Arial"/>
                <w:noProof/>
                <w:color w:val="000000" w:themeColor="text1"/>
                <w:sz w:val="18"/>
                <w:szCs w:val="18"/>
              </w:rPr>
              <w:t>Desa Telentam Kecamatan Tabir Barat Kabupaten Merangin</w:t>
            </w:r>
          </w:p>
        </w:tc>
        <w:tc>
          <w:tcPr>
            <w:tcW w:w="708"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p>
        </w:tc>
        <w:tc>
          <w:tcPr>
            <w:tcW w:w="709"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r w:rsidRPr="000A7A11">
              <w:rPr>
                <w:rFonts w:ascii="Arial" w:eastAsia="Times New Roman" w:hAnsi="Arial" w:cs="Arial"/>
                <w:noProof/>
                <w:color w:val="000000" w:themeColor="text1"/>
                <w:sz w:val="18"/>
                <w:szCs w:val="18"/>
              </w:rPr>
              <w:t>5</w:t>
            </w:r>
          </w:p>
        </w:tc>
        <w:tc>
          <w:tcPr>
            <w:tcW w:w="851"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p>
        </w:tc>
        <w:tc>
          <w:tcPr>
            <w:tcW w:w="963"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r w:rsidRPr="000A7A11">
              <w:rPr>
                <w:rFonts w:ascii="Arial" w:eastAsia="Times New Roman" w:hAnsi="Arial" w:cs="Arial"/>
                <w:noProof/>
                <w:color w:val="000000" w:themeColor="text1"/>
                <w:sz w:val="18"/>
                <w:szCs w:val="18"/>
              </w:rPr>
              <w:t>2016</w:t>
            </w:r>
          </w:p>
        </w:tc>
      </w:tr>
      <w:tr w:rsidR="00D14744" w:rsidRPr="000A7A11" w:rsidTr="00412627">
        <w:trPr>
          <w:trHeight w:val="266"/>
        </w:trPr>
        <w:tc>
          <w:tcPr>
            <w:tcW w:w="520"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r w:rsidRPr="000A7A11">
              <w:rPr>
                <w:rFonts w:ascii="Arial" w:eastAsia="Times New Roman" w:hAnsi="Arial" w:cs="Arial"/>
                <w:noProof/>
                <w:color w:val="000000" w:themeColor="text1"/>
                <w:sz w:val="18"/>
                <w:szCs w:val="18"/>
              </w:rPr>
              <w:t>2</w:t>
            </w:r>
          </w:p>
        </w:tc>
        <w:tc>
          <w:tcPr>
            <w:tcW w:w="3416" w:type="dxa"/>
            <w:hideMark/>
          </w:tcPr>
          <w:p w:rsidR="00D14744" w:rsidRPr="000A7A11" w:rsidRDefault="00D14744" w:rsidP="00412627">
            <w:pPr>
              <w:ind w:right="5"/>
              <w:contextualSpacing/>
              <w:jc w:val="both"/>
              <w:rPr>
                <w:rFonts w:ascii="Arial" w:eastAsia="Times New Roman" w:hAnsi="Arial" w:cs="Arial"/>
                <w:noProof/>
                <w:color w:val="000000" w:themeColor="text1"/>
                <w:sz w:val="18"/>
                <w:szCs w:val="18"/>
              </w:rPr>
            </w:pPr>
            <w:r w:rsidRPr="000A7A11">
              <w:rPr>
                <w:rFonts w:ascii="Arial" w:eastAsia="Times New Roman" w:hAnsi="Arial" w:cs="Arial"/>
                <w:noProof/>
                <w:color w:val="000000" w:themeColor="text1"/>
                <w:sz w:val="18"/>
                <w:szCs w:val="18"/>
              </w:rPr>
              <w:t>Desa Sungai Baung Kecamatan Sarolangun Kabupaten Sarolangun</w:t>
            </w:r>
          </w:p>
        </w:tc>
        <w:tc>
          <w:tcPr>
            <w:tcW w:w="708"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r w:rsidRPr="000A7A11">
              <w:rPr>
                <w:rFonts w:ascii="Arial" w:eastAsia="Times New Roman" w:hAnsi="Arial" w:cs="Arial"/>
                <w:noProof/>
                <w:color w:val="000000" w:themeColor="text1"/>
                <w:sz w:val="18"/>
                <w:szCs w:val="18"/>
              </w:rPr>
              <w:t>2</w:t>
            </w:r>
          </w:p>
        </w:tc>
        <w:tc>
          <w:tcPr>
            <w:tcW w:w="709"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r w:rsidRPr="000A7A11">
              <w:rPr>
                <w:rFonts w:ascii="Arial" w:eastAsia="Times New Roman" w:hAnsi="Arial" w:cs="Arial"/>
                <w:noProof/>
                <w:color w:val="000000" w:themeColor="text1"/>
                <w:sz w:val="18"/>
                <w:szCs w:val="18"/>
              </w:rPr>
              <w:t>1</w:t>
            </w:r>
          </w:p>
        </w:tc>
        <w:tc>
          <w:tcPr>
            <w:tcW w:w="851"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r w:rsidRPr="000A7A11">
              <w:rPr>
                <w:rFonts w:ascii="Arial" w:eastAsia="Times New Roman" w:hAnsi="Arial" w:cs="Arial"/>
                <w:noProof/>
                <w:color w:val="000000" w:themeColor="text1"/>
                <w:sz w:val="18"/>
                <w:szCs w:val="18"/>
              </w:rPr>
              <w:t>1</w:t>
            </w:r>
          </w:p>
        </w:tc>
        <w:tc>
          <w:tcPr>
            <w:tcW w:w="963"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r w:rsidRPr="000A7A11">
              <w:rPr>
                <w:rFonts w:ascii="Arial" w:eastAsia="Times New Roman" w:hAnsi="Arial" w:cs="Arial"/>
                <w:noProof/>
                <w:color w:val="000000" w:themeColor="text1"/>
                <w:sz w:val="18"/>
                <w:szCs w:val="18"/>
              </w:rPr>
              <w:t>2016</w:t>
            </w:r>
          </w:p>
        </w:tc>
      </w:tr>
      <w:tr w:rsidR="00D14744" w:rsidRPr="000A7A11" w:rsidTr="00412627">
        <w:trPr>
          <w:trHeight w:val="390"/>
        </w:trPr>
        <w:tc>
          <w:tcPr>
            <w:tcW w:w="520"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r w:rsidRPr="000A7A11">
              <w:rPr>
                <w:rFonts w:ascii="Arial" w:eastAsia="Times New Roman" w:hAnsi="Arial" w:cs="Arial"/>
                <w:noProof/>
                <w:color w:val="000000" w:themeColor="text1"/>
                <w:sz w:val="18"/>
                <w:szCs w:val="18"/>
              </w:rPr>
              <w:t>3</w:t>
            </w:r>
          </w:p>
        </w:tc>
        <w:tc>
          <w:tcPr>
            <w:tcW w:w="3416" w:type="dxa"/>
            <w:hideMark/>
          </w:tcPr>
          <w:p w:rsidR="00D14744" w:rsidRPr="000A7A11" w:rsidRDefault="00D14744" w:rsidP="00412627">
            <w:pPr>
              <w:ind w:right="5"/>
              <w:contextualSpacing/>
              <w:jc w:val="both"/>
              <w:rPr>
                <w:rFonts w:ascii="Arial" w:eastAsia="Times New Roman" w:hAnsi="Arial" w:cs="Arial"/>
                <w:noProof/>
                <w:color w:val="000000" w:themeColor="text1"/>
                <w:sz w:val="18"/>
                <w:szCs w:val="18"/>
              </w:rPr>
            </w:pPr>
            <w:r w:rsidRPr="000A7A11">
              <w:rPr>
                <w:rFonts w:ascii="Arial" w:eastAsia="Times New Roman" w:hAnsi="Arial" w:cs="Arial"/>
                <w:noProof/>
                <w:color w:val="000000" w:themeColor="text1"/>
                <w:sz w:val="18"/>
                <w:szCs w:val="18"/>
              </w:rPr>
              <w:t>Belakang SMA 6 Kota Bangko Kabupaten Merangin</w:t>
            </w:r>
          </w:p>
        </w:tc>
        <w:tc>
          <w:tcPr>
            <w:tcW w:w="708"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p>
        </w:tc>
        <w:tc>
          <w:tcPr>
            <w:tcW w:w="709"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r>
              <w:rPr>
                <w:rFonts w:ascii="Arial" w:eastAsia="Times New Roman" w:hAnsi="Arial" w:cs="Arial"/>
                <w:noProof/>
                <w:color w:val="000000" w:themeColor="text1"/>
                <w:sz w:val="18"/>
                <w:szCs w:val="18"/>
              </w:rPr>
              <w:t>0,</w:t>
            </w:r>
            <w:r w:rsidRPr="000A7A11">
              <w:rPr>
                <w:rFonts w:ascii="Arial" w:eastAsia="Times New Roman" w:hAnsi="Arial" w:cs="Arial"/>
                <w:noProof/>
                <w:color w:val="000000" w:themeColor="text1"/>
                <w:sz w:val="18"/>
                <w:szCs w:val="18"/>
              </w:rPr>
              <w:t>7</w:t>
            </w:r>
          </w:p>
        </w:tc>
        <w:tc>
          <w:tcPr>
            <w:tcW w:w="851"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p>
        </w:tc>
        <w:tc>
          <w:tcPr>
            <w:tcW w:w="963"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r w:rsidRPr="000A7A11">
              <w:rPr>
                <w:rFonts w:ascii="Arial" w:eastAsia="Times New Roman" w:hAnsi="Arial" w:cs="Arial"/>
                <w:noProof/>
                <w:color w:val="000000" w:themeColor="text1"/>
                <w:sz w:val="18"/>
                <w:szCs w:val="18"/>
              </w:rPr>
              <w:t>2017</w:t>
            </w:r>
          </w:p>
        </w:tc>
      </w:tr>
      <w:tr w:rsidR="00D14744" w:rsidRPr="000A7A11" w:rsidTr="00412627">
        <w:trPr>
          <w:trHeight w:val="274"/>
        </w:trPr>
        <w:tc>
          <w:tcPr>
            <w:tcW w:w="520"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r w:rsidRPr="000A7A11">
              <w:rPr>
                <w:rFonts w:ascii="Arial" w:eastAsia="Times New Roman" w:hAnsi="Arial" w:cs="Arial"/>
                <w:noProof/>
                <w:color w:val="000000" w:themeColor="text1"/>
                <w:sz w:val="18"/>
                <w:szCs w:val="18"/>
              </w:rPr>
              <w:t>4</w:t>
            </w:r>
          </w:p>
        </w:tc>
        <w:tc>
          <w:tcPr>
            <w:tcW w:w="3416" w:type="dxa"/>
            <w:hideMark/>
          </w:tcPr>
          <w:p w:rsidR="00D14744" w:rsidRPr="000A7A11" w:rsidRDefault="00D14744" w:rsidP="00412627">
            <w:pPr>
              <w:ind w:right="5"/>
              <w:contextualSpacing/>
              <w:jc w:val="both"/>
              <w:rPr>
                <w:rFonts w:ascii="Arial" w:eastAsia="Times New Roman" w:hAnsi="Arial" w:cs="Arial"/>
                <w:noProof/>
                <w:color w:val="000000" w:themeColor="text1"/>
                <w:sz w:val="18"/>
                <w:szCs w:val="18"/>
              </w:rPr>
            </w:pPr>
            <w:r w:rsidRPr="000A7A11">
              <w:rPr>
                <w:rFonts w:ascii="Arial" w:eastAsia="Times New Roman" w:hAnsi="Arial" w:cs="Arial"/>
                <w:noProof/>
                <w:color w:val="000000" w:themeColor="text1"/>
                <w:sz w:val="18"/>
                <w:szCs w:val="18"/>
              </w:rPr>
              <w:t>RT 09 Desa Rengas Bandung Kecamatan Jaluko Kabupaten Muaro Jambi</w:t>
            </w:r>
          </w:p>
        </w:tc>
        <w:tc>
          <w:tcPr>
            <w:tcW w:w="708"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p>
        </w:tc>
        <w:tc>
          <w:tcPr>
            <w:tcW w:w="709"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r>
              <w:rPr>
                <w:rFonts w:ascii="Arial" w:eastAsia="Times New Roman" w:hAnsi="Arial" w:cs="Arial"/>
                <w:noProof/>
                <w:color w:val="000000" w:themeColor="text1"/>
                <w:sz w:val="18"/>
                <w:szCs w:val="18"/>
              </w:rPr>
              <w:t>1,</w:t>
            </w:r>
            <w:r w:rsidRPr="000A7A11">
              <w:rPr>
                <w:rFonts w:ascii="Arial" w:eastAsia="Times New Roman" w:hAnsi="Arial" w:cs="Arial"/>
                <w:noProof/>
                <w:color w:val="000000" w:themeColor="text1"/>
                <w:sz w:val="18"/>
                <w:szCs w:val="18"/>
              </w:rPr>
              <w:t>6</w:t>
            </w:r>
          </w:p>
        </w:tc>
        <w:tc>
          <w:tcPr>
            <w:tcW w:w="851"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p>
        </w:tc>
        <w:tc>
          <w:tcPr>
            <w:tcW w:w="963"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r w:rsidRPr="000A7A11">
              <w:rPr>
                <w:rFonts w:ascii="Arial" w:eastAsia="Times New Roman" w:hAnsi="Arial" w:cs="Arial"/>
                <w:noProof/>
                <w:color w:val="000000" w:themeColor="text1"/>
                <w:sz w:val="18"/>
                <w:szCs w:val="18"/>
              </w:rPr>
              <w:t>2017</w:t>
            </w:r>
          </w:p>
        </w:tc>
      </w:tr>
      <w:tr w:rsidR="00D14744" w:rsidRPr="000A7A11" w:rsidTr="00412627">
        <w:trPr>
          <w:trHeight w:val="354"/>
        </w:trPr>
        <w:tc>
          <w:tcPr>
            <w:tcW w:w="520"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r w:rsidRPr="000A7A11">
              <w:rPr>
                <w:rFonts w:ascii="Arial" w:eastAsia="Times New Roman" w:hAnsi="Arial" w:cs="Arial"/>
                <w:noProof/>
                <w:color w:val="000000" w:themeColor="text1"/>
                <w:sz w:val="18"/>
                <w:szCs w:val="18"/>
              </w:rPr>
              <w:lastRenderedPageBreak/>
              <w:t>5</w:t>
            </w:r>
          </w:p>
        </w:tc>
        <w:tc>
          <w:tcPr>
            <w:tcW w:w="3416" w:type="dxa"/>
            <w:hideMark/>
          </w:tcPr>
          <w:p w:rsidR="00D14744" w:rsidRPr="000A7A11" w:rsidRDefault="00D14744" w:rsidP="00412627">
            <w:pPr>
              <w:ind w:right="5"/>
              <w:contextualSpacing/>
              <w:jc w:val="both"/>
              <w:rPr>
                <w:rFonts w:ascii="Arial" w:eastAsia="Times New Roman" w:hAnsi="Arial" w:cs="Arial"/>
                <w:noProof/>
                <w:color w:val="000000" w:themeColor="text1"/>
                <w:sz w:val="18"/>
                <w:szCs w:val="18"/>
              </w:rPr>
            </w:pPr>
            <w:r w:rsidRPr="000A7A11">
              <w:rPr>
                <w:rFonts w:ascii="Arial" w:eastAsia="Times New Roman" w:hAnsi="Arial" w:cs="Arial"/>
                <w:noProof/>
                <w:color w:val="000000" w:themeColor="text1"/>
                <w:sz w:val="18"/>
                <w:szCs w:val="18"/>
              </w:rPr>
              <w:t>Ponpes Kelurahan Nipah Panjang I Kecamatan Nipah Panjang Kabupaten Jabung Timur</w:t>
            </w:r>
          </w:p>
        </w:tc>
        <w:tc>
          <w:tcPr>
            <w:tcW w:w="708"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p>
        </w:tc>
        <w:tc>
          <w:tcPr>
            <w:tcW w:w="709"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r>
              <w:rPr>
                <w:rFonts w:ascii="Arial" w:eastAsia="Times New Roman" w:hAnsi="Arial" w:cs="Arial"/>
                <w:noProof/>
                <w:color w:val="000000" w:themeColor="text1"/>
                <w:sz w:val="18"/>
                <w:szCs w:val="18"/>
              </w:rPr>
              <w:t>0,</w:t>
            </w:r>
            <w:r w:rsidRPr="000A7A11">
              <w:rPr>
                <w:rFonts w:ascii="Arial" w:eastAsia="Times New Roman" w:hAnsi="Arial" w:cs="Arial"/>
                <w:noProof/>
                <w:color w:val="000000" w:themeColor="text1"/>
                <w:sz w:val="18"/>
                <w:szCs w:val="18"/>
              </w:rPr>
              <w:t>765</w:t>
            </w:r>
          </w:p>
        </w:tc>
        <w:tc>
          <w:tcPr>
            <w:tcW w:w="851"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p>
        </w:tc>
        <w:tc>
          <w:tcPr>
            <w:tcW w:w="963"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r w:rsidRPr="000A7A11">
              <w:rPr>
                <w:rFonts w:ascii="Arial" w:eastAsia="Times New Roman" w:hAnsi="Arial" w:cs="Arial"/>
                <w:noProof/>
                <w:color w:val="000000" w:themeColor="text1"/>
                <w:sz w:val="18"/>
                <w:szCs w:val="18"/>
              </w:rPr>
              <w:t>2017</w:t>
            </w:r>
          </w:p>
        </w:tc>
      </w:tr>
      <w:tr w:rsidR="00D14744" w:rsidRPr="000A7A11" w:rsidTr="00412627">
        <w:trPr>
          <w:trHeight w:val="650"/>
        </w:trPr>
        <w:tc>
          <w:tcPr>
            <w:tcW w:w="520"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r w:rsidRPr="000A7A11">
              <w:rPr>
                <w:rFonts w:ascii="Arial" w:eastAsia="Times New Roman" w:hAnsi="Arial" w:cs="Arial"/>
                <w:noProof/>
                <w:color w:val="000000" w:themeColor="text1"/>
                <w:sz w:val="18"/>
                <w:szCs w:val="18"/>
              </w:rPr>
              <w:t>6</w:t>
            </w:r>
          </w:p>
        </w:tc>
        <w:tc>
          <w:tcPr>
            <w:tcW w:w="3416" w:type="dxa"/>
            <w:hideMark/>
          </w:tcPr>
          <w:p w:rsidR="00D14744" w:rsidRPr="000A7A11" w:rsidRDefault="00D14744" w:rsidP="00412627">
            <w:pPr>
              <w:ind w:right="5"/>
              <w:contextualSpacing/>
              <w:jc w:val="both"/>
              <w:rPr>
                <w:rFonts w:ascii="Arial" w:eastAsia="Times New Roman" w:hAnsi="Arial" w:cs="Arial"/>
                <w:noProof/>
                <w:color w:val="000000" w:themeColor="text1"/>
                <w:sz w:val="18"/>
                <w:szCs w:val="18"/>
              </w:rPr>
            </w:pPr>
            <w:r w:rsidRPr="000A7A11">
              <w:rPr>
                <w:rFonts w:ascii="Arial" w:eastAsia="Times New Roman" w:hAnsi="Arial" w:cs="Arial"/>
                <w:noProof/>
                <w:color w:val="000000" w:themeColor="text1"/>
                <w:sz w:val="18"/>
                <w:szCs w:val="18"/>
              </w:rPr>
              <w:t>Parit 2 Kelurahan Tanjung Solok Kecamatan Kuala Jambi Kabupaten Tanjung Jabung Timur</w:t>
            </w:r>
          </w:p>
        </w:tc>
        <w:tc>
          <w:tcPr>
            <w:tcW w:w="708"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p>
        </w:tc>
        <w:tc>
          <w:tcPr>
            <w:tcW w:w="709"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r>
              <w:rPr>
                <w:rFonts w:ascii="Arial" w:eastAsia="Times New Roman" w:hAnsi="Arial" w:cs="Arial"/>
                <w:noProof/>
                <w:color w:val="000000" w:themeColor="text1"/>
                <w:sz w:val="18"/>
                <w:szCs w:val="18"/>
              </w:rPr>
              <w:t>1,</w:t>
            </w:r>
            <w:r w:rsidRPr="000A7A11">
              <w:rPr>
                <w:rFonts w:ascii="Arial" w:eastAsia="Times New Roman" w:hAnsi="Arial" w:cs="Arial"/>
                <w:noProof/>
                <w:color w:val="000000" w:themeColor="text1"/>
                <w:sz w:val="18"/>
                <w:szCs w:val="18"/>
              </w:rPr>
              <w:t>3</w:t>
            </w:r>
          </w:p>
        </w:tc>
        <w:tc>
          <w:tcPr>
            <w:tcW w:w="851"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p>
        </w:tc>
        <w:tc>
          <w:tcPr>
            <w:tcW w:w="963"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r w:rsidRPr="000A7A11">
              <w:rPr>
                <w:rFonts w:ascii="Arial" w:eastAsia="Times New Roman" w:hAnsi="Arial" w:cs="Arial"/>
                <w:noProof/>
                <w:color w:val="000000" w:themeColor="text1"/>
                <w:sz w:val="18"/>
                <w:szCs w:val="18"/>
              </w:rPr>
              <w:t>2017</w:t>
            </w:r>
          </w:p>
        </w:tc>
      </w:tr>
      <w:tr w:rsidR="00D14744" w:rsidRPr="000A7A11" w:rsidTr="00412627">
        <w:trPr>
          <w:trHeight w:val="670"/>
        </w:trPr>
        <w:tc>
          <w:tcPr>
            <w:tcW w:w="520"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r w:rsidRPr="000A7A11">
              <w:rPr>
                <w:rFonts w:ascii="Arial" w:eastAsia="Times New Roman" w:hAnsi="Arial" w:cs="Arial"/>
                <w:noProof/>
                <w:color w:val="000000" w:themeColor="text1"/>
                <w:sz w:val="18"/>
                <w:szCs w:val="18"/>
              </w:rPr>
              <w:t>7</w:t>
            </w:r>
          </w:p>
        </w:tc>
        <w:tc>
          <w:tcPr>
            <w:tcW w:w="3416" w:type="dxa"/>
            <w:hideMark/>
          </w:tcPr>
          <w:p w:rsidR="00D14744" w:rsidRPr="000A7A11" w:rsidRDefault="00D14744" w:rsidP="00412627">
            <w:pPr>
              <w:ind w:right="5"/>
              <w:contextualSpacing/>
              <w:jc w:val="both"/>
              <w:rPr>
                <w:rFonts w:ascii="Arial" w:eastAsia="Times New Roman" w:hAnsi="Arial" w:cs="Arial"/>
                <w:noProof/>
                <w:color w:val="000000" w:themeColor="text1"/>
                <w:sz w:val="18"/>
                <w:szCs w:val="18"/>
              </w:rPr>
            </w:pPr>
            <w:r w:rsidRPr="000A7A11">
              <w:rPr>
                <w:rFonts w:ascii="Arial" w:eastAsia="Times New Roman" w:hAnsi="Arial" w:cs="Arial"/>
                <w:noProof/>
                <w:color w:val="000000" w:themeColor="text1"/>
                <w:sz w:val="18"/>
                <w:szCs w:val="18"/>
              </w:rPr>
              <w:t>Desa Rejo Sari RT 07 RW 02 Dusun 02 Kecamatan Pamenang Barat Kabupaten Merangin</w:t>
            </w:r>
          </w:p>
        </w:tc>
        <w:tc>
          <w:tcPr>
            <w:tcW w:w="708"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p>
        </w:tc>
        <w:tc>
          <w:tcPr>
            <w:tcW w:w="709"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r w:rsidRPr="000A7A11">
              <w:rPr>
                <w:rFonts w:ascii="Arial" w:eastAsia="Times New Roman" w:hAnsi="Arial" w:cs="Arial"/>
                <w:noProof/>
                <w:color w:val="000000" w:themeColor="text1"/>
                <w:sz w:val="18"/>
                <w:szCs w:val="18"/>
              </w:rPr>
              <w:t>1</w:t>
            </w:r>
          </w:p>
        </w:tc>
        <w:tc>
          <w:tcPr>
            <w:tcW w:w="851"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p>
        </w:tc>
        <w:tc>
          <w:tcPr>
            <w:tcW w:w="963"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r w:rsidRPr="000A7A11">
              <w:rPr>
                <w:rFonts w:ascii="Arial" w:eastAsia="Times New Roman" w:hAnsi="Arial" w:cs="Arial"/>
                <w:noProof/>
                <w:color w:val="000000" w:themeColor="text1"/>
                <w:sz w:val="18"/>
                <w:szCs w:val="18"/>
              </w:rPr>
              <w:t>2018</w:t>
            </w:r>
          </w:p>
        </w:tc>
      </w:tr>
      <w:tr w:rsidR="00D14744" w:rsidRPr="000A7A11" w:rsidTr="00412627">
        <w:trPr>
          <w:trHeight w:val="85"/>
        </w:trPr>
        <w:tc>
          <w:tcPr>
            <w:tcW w:w="520"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r w:rsidRPr="000A7A11">
              <w:rPr>
                <w:rFonts w:ascii="Arial" w:eastAsia="Times New Roman" w:hAnsi="Arial" w:cs="Arial"/>
                <w:noProof/>
                <w:color w:val="000000" w:themeColor="text1"/>
                <w:sz w:val="18"/>
                <w:szCs w:val="18"/>
              </w:rPr>
              <w:t>8</w:t>
            </w:r>
          </w:p>
        </w:tc>
        <w:tc>
          <w:tcPr>
            <w:tcW w:w="3416" w:type="dxa"/>
            <w:hideMark/>
          </w:tcPr>
          <w:p w:rsidR="00D14744" w:rsidRPr="000A7A11" w:rsidRDefault="00D14744" w:rsidP="00412627">
            <w:pPr>
              <w:ind w:right="5"/>
              <w:contextualSpacing/>
              <w:jc w:val="both"/>
              <w:rPr>
                <w:rFonts w:ascii="Arial" w:eastAsia="Times New Roman" w:hAnsi="Arial" w:cs="Arial"/>
                <w:noProof/>
                <w:color w:val="000000" w:themeColor="text1"/>
                <w:sz w:val="18"/>
                <w:szCs w:val="18"/>
              </w:rPr>
            </w:pPr>
            <w:r>
              <w:rPr>
                <w:rFonts w:ascii="Arial" w:eastAsia="Times New Roman" w:hAnsi="Arial" w:cs="Arial"/>
                <w:noProof/>
                <w:color w:val="000000" w:themeColor="text1"/>
                <w:sz w:val="18"/>
                <w:szCs w:val="18"/>
              </w:rPr>
              <w:t>Jl. Masjid Istiqomah</w:t>
            </w:r>
            <w:r w:rsidRPr="000A7A11">
              <w:rPr>
                <w:rFonts w:ascii="Arial" w:eastAsia="Times New Roman" w:hAnsi="Arial" w:cs="Arial"/>
                <w:noProof/>
                <w:color w:val="000000" w:themeColor="text1"/>
                <w:sz w:val="18"/>
                <w:szCs w:val="18"/>
              </w:rPr>
              <w:t xml:space="preserve"> RT 02 Desa Pelawan Jaya Kecamatan Pelawan </w:t>
            </w:r>
          </w:p>
        </w:tc>
        <w:tc>
          <w:tcPr>
            <w:tcW w:w="708"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p>
        </w:tc>
        <w:tc>
          <w:tcPr>
            <w:tcW w:w="709"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r>
              <w:rPr>
                <w:rFonts w:ascii="Arial" w:eastAsia="Times New Roman" w:hAnsi="Arial" w:cs="Arial"/>
                <w:noProof/>
                <w:color w:val="000000" w:themeColor="text1"/>
                <w:sz w:val="18"/>
                <w:szCs w:val="18"/>
              </w:rPr>
              <w:t>0,</w:t>
            </w:r>
            <w:r w:rsidRPr="000A7A11">
              <w:rPr>
                <w:rFonts w:ascii="Arial" w:eastAsia="Times New Roman" w:hAnsi="Arial" w:cs="Arial"/>
                <w:noProof/>
                <w:color w:val="000000" w:themeColor="text1"/>
                <w:sz w:val="18"/>
                <w:szCs w:val="18"/>
              </w:rPr>
              <w:t>765</w:t>
            </w:r>
          </w:p>
        </w:tc>
        <w:tc>
          <w:tcPr>
            <w:tcW w:w="851"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p>
        </w:tc>
        <w:tc>
          <w:tcPr>
            <w:tcW w:w="963"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r w:rsidRPr="000A7A11">
              <w:rPr>
                <w:rFonts w:ascii="Arial" w:eastAsia="Times New Roman" w:hAnsi="Arial" w:cs="Arial"/>
                <w:noProof/>
                <w:color w:val="000000" w:themeColor="text1"/>
                <w:sz w:val="18"/>
                <w:szCs w:val="18"/>
              </w:rPr>
              <w:t>2018</w:t>
            </w:r>
          </w:p>
        </w:tc>
      </w:tr>
      <w:tr w:rsidR="00D14744" w:rsidRPr="000A7A11" w:rsidTr="00412627">
        <w:trPr>
          <w:trHeight w:val="85"/>
        </w:trPr>
        <w:tc>
          <w:tcPr>
            <w:tcW w:w="520" w:type="dxa"/>
            <w:noWrap/>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p>
        </w:tc>
        <w:tc>
          <w:tcPr>
            <w:tcW w:w="3416" w:type="dxa"/>
          </w:tcPr>
          <w:p w:rsidR="00D14744" w:rsidRPr="000A7A11" w:rsidRDefault="00D14744" w:rsidP="00412627">
            <w:pPr>
              <w:ind w:right="5"/>
              <w:contextualSpacing/>
              <w:jc w:val="right"/>
              <w:rPr>
                <w:rFonts w:ascii="Arial" w:eastAsia="Times New Roman" w:hAnsi="Arial" w:cs="Arial"/>
                <w:b/>
                <w:noProof/>
                <w:color w:val="000000" w:themeColor="text1"/>
                <w:sz w:val="18"/>
                <w:szCs w:val="18"/>
              </w:rPr>
            </w:pPr>
            <w:r w:rsidRPr="000A7A11">
              <w:rPr>
                <w:rFonts w:ascii="Arial" w:eastAsia="Times New Roman" w:hAnsi="Arial" w:cs="Arial"/>
                <w:b/>
                <w:noProof/>
                <w:color w:val="000000" w:themeColor="text1"/>
                <w:sz w:val="18"/>
                <w:szCs w:val="18"/>
              </w:rPr>
              <w:t>TOTAL</w:t>
            </w:r>
          </w:p>
        </w:tc>
        <w:tc>
          <w:tcPr>
            <w:tcW w:w="708" w:type="dxa"/>
            <w:noWrap/>
            <w:hideMark/>
          </w:tcPr>
          <w:p w:rsidR="00D14744" w:rsidRPr="000A7A11" w:rsidRDefault="00D14744" w:rsidP="00412627">
            <w:pPr>
              <w:ind w:right="5"/>
              <w:contextualSpacing/>
              <w:jc w:val="center"/>
              <w:rPr>
                <w:rFonts w:ascii="Arial" w:eastAsia="Times New Roman" w:hAnsi="Arial" w:cs="Arial"/>
                <w:b/>
                <w:noProof/>
                <w:color w:val="000000" w:themeColor="text1"/>
                <w:sz w:val="18"/>
                <w:szCs w:val="18"/>
              </w:rPr>
            </w:pPr>
            <w:r w:rsidRPr="000A7A11">
              <w:rPr>
                <w:rFonts w:ascii="Arial" w:eastAsia="Times New Roman" w:hAnsi="Arial" w:cs="Arial"/>
                <w:b/>
                <w:noProof/>
                <w:color w:val="000000" w:themeColor="text1"/>
                <w:sz w:val="18"/>
                <w:szCs w:val="18"/>
              </w:rPr>
              <w:t>2</w:t>
            </w:r>
          </w:p>
        </w:tc>
        <w:tc>
          <w:tcPr>
            <w:tcW w:w="709" w:type="dxa"/>
            <w:noWrap/>
            <w:hideMark/>
          </w:tcPr>
          <w:p w:rsidR="00D14744" w:rsidRPr="000A7A11" w:rsidRDefault="00D14744" w:rsidP="00412627">
            <w:pPr>
              <w:ind w:right="5"/>
              <w:contextualSpacing/>
              <w:jc w:val="center"/>
              <w:rPr>
                <w:rFonts w:ascii="Arial" w:eastAsia="Times New Roman" w:hAnsi="Arial" w:cs="Arial"/>
                <w:b/>
                <w:noProof/>
                <w:color w:val="000000" w:themeColor="text1"/>
                <w:sz w:val="18"/>
                <w:szCs w:val="18"/>
              </w:rPr>
            </w:pPr>
            <w:r w:rsidRPr="000A7A11">
              <w:rPr>
                <w:rFonts w:ascii="Arial" w:eastAsia="Times New Roman" w:hAnsi="Arial" w:cs="Arial"/>
                <w:b/>
                <w:noProof/>
                <w:color w:val="000000" w:themeColor="text1"/>
                <w:sz w:val="18"/>
                <w:szCs w:val="18"/>
              </w:rPr>
              <w:t>12,13</w:t>
            </w:r>
          </w:p>
        </w:tc>
        <w:tc>
          <w:tcPr>
            <w:tcW w:w="851" w:type="dxa"/>
            <w:noWrap/>
            <w:hideMark/>
          </w:tcPr>
          <w:p w:rsidR="00D14744" w:rsidRPr="000A7A11" w:rsidRDefault="00D14744" w:rsidP="00412627">
            <w:pPr>
              <w:ind w:right="5"/>
              <w:contextualSpacing/>
              <w:jc w:val="center"/>
              <w:rPr>
                <w:rFonts w:ascii="Arial" w:eastAsia="Times New Roman" w:hAnsi="Arial" w:cs="Arial"/>
                <w:b/>
                <w:noProof/>
                <w:color w:val="000000" w:themeColor="text1"/>
                <w:sz w:val="18"/>
                <w:szCs w:val="18"/>
              </w:rPr>
            </w:pPr>
            <w:r w:rsidRPr="000A7A11">
              <w:rPr>
                <w:rFonts w:ascii="Arial" w:eastAsia="Times New Roman" w:hAnsi="Arial" w:cs="Arial"/>
                <w:b/>
                <w:noProof/>
                <w:color w:val="000000" w:themeColor="text1"/>
                <w:sz w:val="18"/>
                <w:szCs w:val="18"/>
              </w:rPr>
              <w:t>1</w:t>
            </w:r>
          </w:p>
        </w:tc>
        <w:tc>
          <w:tcPr>
            <w:tcW w:w="963" w:type="dxa"/>
            <w:noWrap/>
            <w:hideMark/>
          </w:tcPr>
          <w:p w:rsidR="00D14744" w:rsidRPr="000A7A11" w:rsidRDefault="00D14744" w:rsidP="00412627">
            <w:pPr>
              <w:ind w:right="5"/>
              <w:contextualSpacing/>
              <w:jc w:val="center"/>
              <w:rPr>
                <w:rFonts w:ascii="Arial" w:eastAsia="Times New Roman" w:hAnsi="Arial" w:cs="Arial"/>
                <w:noProof/>
                <w:color w:val="000000" w:themeColor="text1"/>
                <w:sz w:val="18"/>
                <w:szCs w:val="18"/>
              </w:rPr>
            </w:pPr>
          </w:p>
        </w:tc>
      </w:tr>
    </w:tbl>
    <w:p w:rsidR="00D14744" w:rsidRDefault="00D14744" w:rsidP="009B5B5A">
      <w:pPr>
        <w:spacing w:after="0" w:line="240" w:lineRule="auto"/>
        <w:jc w:val="both"/>
        <w:rPr>
          <w:rFonts w:cstheme="minorHAnsi"/>
        </w:rPr>
      </w:pPr>
    </w:p>
    <w:p w:rsidR="00821E39" w:rsidRPr="00E91BBE" w:rsidRDefault="00821E39" w:rsidP="009B5B5A">
      <w:pPr>
        <w:spacing w:after="0" w:line="240" w:lineRule="auto"/>
        <w:jc w:val="both"/>
        <w:rPr>
          <w:rFonts w:cstheme="minorHAnsi"/>
        </w:rPr>
      </w:pPr>
    </w:p>
    <w:p w:rsidR="00FE5FAD" w:rsidRPr="00E91BBE" w:rsidRDefault="00FE5FAD" w:rsidP="009B5B5A">
      <w:pPr>
        <w:pStyle w:val="ListParagraph"/>
        <w:numPr>
          <w:ilvl w:val="0"/>
          <w:numId w:val="9"/>
        </w:numPr>
        <w:spacing w:after="0" w:line="240" w:lineRule="auto"/>
        <w:ind w:left="426" w:hanging="426"/>
        <w:jc w:val="both"/>
        <w:rPr>
          <w:rFonts w:cstheme="minorHAnsi"/>
          <w:b/>
          <w:i/>
          <w:u w:val="single"/>
        </w:rPr>
      </w:pPr>
      <w:r w:rsidRPr="00E91BBE">
        <w:rPr>
          <w:rFonts w:cstheme="minorHAnsi"/>
          <w:b/>
          <w:i/>
          <w:u w:val="single"/>
        </w:rPr>
        <w:t>PEMANFAATAN ENERGI</w:t>
      </w:r>
    </w:p>
    <w:p w:rsidR="009B5B5A" w:rsidRPr="00E91BBE" w:rsidRDefault="009B5B5A" w:rsidP="009B5B5A">
      <w:pPr>
        <w:pStyle w:val="ListParagraph"/>
        <w:spacing w:after="0" w:line="240" w:lineRule="auto"/>
        <w:ind w:left="426"/>
        <w:jc w:val="both"/>
        <w:rPr>
          <w:rFonts w:cstheme="minorHAnsi"/>
          <w:b/>
          <w:i/>
          <w:u w:val="single"/>
        </w:rPr>
      </w:pPr>
    </w:p>
    <w:p w:rsidR="00B67491" w:rsidRPr="00EB0965" w:rsidRDefault="00B67491" w:rsidP="009B5B5A">
      <w:pPr>
        <w:pStyle w:val="ListParagraph"/>
        <w:spacing w:after="0" w:line="240" w:lineRule="auto"/>
        <w:ind w:left="0"/>
        <w:jc w:val="both"/>
        <w:rPr>
          <w:rFonts w:cstheme="minorHAnsi"/>
        </w:rPr>
      </w:pPr>
      <w:r w:rsidRPr="00EB0965">
        <w:rPr>
          <w:rFonts w:cstheme="minorHAnsi"/>
        </w:rPr>
        <w:t>Provinsi Jambi memiliki potensi sumber energi primer yang siap dimanfaatkan sebagai sumber energi pembangkit li</w:t>
      </w:r>
      <w:r w:rsidR="00945610" w:rsidRPr="00EB0965">
        <w:rPr>
          <w:rFonts w:cstheme="minorHAnsi"/>
        </w:rPr>
        <w:t xml:space="preserve">strik antara </w:t>
      </w:r>
      <w:proofErr w:type="gramStart"/>
      <w:r w:rsidR="00945610" w:rsidRPr="00EB0965">
        <w:rPr>
          <w:rFonts w:cstheme="minorHAnsi"/>
        </w:rPr>
        <w:t>lain :</w:t>
      </w:r>
      <w:proofErr w:type="gramEnd"/>
      <w:r w:rsidR="00945610" w:rsidRPr="00EB0965">
        <w:rPr>
          <w:rFonts w:cstheme="minorHAnsi"/>
        </w:rPr>
        <w:t xml:space="preserve"> batubara diperkirakan</w:t>
      </w:r>
      <w:r w:rsidRPr="00EB0965">
        <w:rPr>
          <w:rFonts w:cstheme="minorHAnsi"/>
        </w:rPr>
        <w:t xml:space="preserve"> 2.547,31 juta ton tersebar di beberapa Kabupaten, panas bu</w:t>
      </w:r>
      <w:r w:rsidR="008E402B" w:rsidRPr="00EB0965">
        <w:rPr>
          <w:rFonts w:cstheme="minorHAnsi"/>
        </w:rPr>
        <w:t>mi diperkirakan sekitar 1.032 MW</w:t>
      </w:r>
      <w:r w:rsidRPr="00EB0965">
        <w:rPr>
          <w:rFonts w:cstheme="minorHAnsi"/>
        </w:rPr>
        <w:t xml:space="preserve">e tersebar di 8 lokasi antara lain Gunung Kapur, Gunung Kaca, Sungai Betung, Semurup, Lempur di Kabupaten Kerinci, Air Dikit, Graho Nyabu dan Sungai Tenang di Kabupaten Merangin, potensi tenaga air sebesar 373, 9 MW di dua lokasi di Kabupaten Merangin. </w:t>
      </w:r>
    </w:p>
    <w:p w:rsidR="00B67491" w:rsidRPr="004D15F2" w:rsidRDefault="00B67491" w:rsidP="009B5B5A">
      <w:pPr>
        <w:pStyle w:val="ListParagraph"/>
        <w:spacing w:after="0" w:line="240" w:lineRule="auto"/>
        <w:ind w:left="0"/>
        <w:jc w:val="both"/>
        <w:rPr>
          <w:rFonts w:cstheme="minorHAnsi"/>
          <w:color w:val="FF0000"/>
        </w:rPr>
      </w:pPr>
    </w:p>
    <w:p w:rsidR="00FE5FAD" w:rsidRPr="00E91BBE" w:rsidRDefault="00FE5FAD" w:rsidP="009B5B5A">
      <w:pPr>
        <w:pStyle w:val="ListParagraph"/>
        <w:spacing w:after="0" w:line="240" w:lineRule="auto"/>
        <w:ind w:left="0"/>
        <w:jc w:val="both"/>
        <w:rPr>
          <w:rFonts w:cstheme="minorHAnsi"/>
        </w:rPr>
      </w:pPr>
      <w:r w:rsidRPr="00E91BBE">
        <w:rPr>
          <w:rFonts w:cstheme="minorHAnsi"/>
        </w:rPr>
        <w:t xml:space="preserve">Pembangkit Listrik Tenaga Mikro Hidro </w:t>
      </w:r>
      <w:r w:rsidR="00DD6799" w:rsidRPr="00E91BBE">
        <w:rPr>
          <w:rFonts w:cstheme="minorHAnsi"/>
        </w:rPr>
        <w:t xml:space="preserve">(PLTMH) </w:t>
      </w:r>
      <w:r w:rsidRPr="00E91BBE">
        <w:rPr>
          <w:rFonts w:cstheme="minorHAnsi"/>
        </w:rPr>
        <w:t xml:space="preserve">yang ada di Provinsi Jambi sebagai berikut: </w:t>
      </w:r>
    </w:p>
    <w:tbl>
      <w:tblPr>
        <w:tblStyle w:val="MediumShading2-Accent6"/>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313"/>
        <w:gridCol w:w="1405"/>
        <w:gridCol w:w="2296"/>
        <w:gridCol w:w="980"/>
        <w:gridCol w:w="1210"/>
        <w:gridCol w:w="963"/>
      </w:tblGrid>
      <w:tr w:rsidR="00FE5FAD" w:rsidRPr="00E91BBE" w:rsidTr="00233448">
        <w:trPr>
          <w:cnfStyle w:val="100000000000" w:firstRow="1" w:lastRow="0" w:firstColumn="0" w:lastColumn="0" w:oddVBand="0" w:evenVBand="0" w:oddHBand="0" w:evenHBand="0" w:firstRowFirstColumn="0" w:firstRowLastColumn="0" w:lastRowFirstColumn="0" w:lastRowLastColumn="0"/>
          <w:tblHeader/>
          <w:jc w:val="center"/>
        </w:trPr>
        <w:tc>
          <w:tcPr>
            <w:cnfStyle w:val="001000000100" w:firstRow="0" w:lastRow="0" w:firstColumn="1" w:lastColumn="0" w:oddVBand="0" w:evenVBand="0" w:oddHBand="0" w:evenHBand="0" w:firstRowFirstColumn="1" w:firstRowLastColumn="0" w:lastRowFirstColumn="0" w:lastRowLastColumn="0"/>
            <w:tcW w:w="218" w:type="pct"/>
            <w:tcBorders>
              <w:top w:val="none" w:sz="0" w:space="0" w:color="auto"/>
              <w:left w:val="none" w:sz="0" w:space="0" w:color="auto"/>
              <w:bottom w:val="none" w:sz="0" w:space="0" w:color="auto"/>
              <w:right w:val="none" w:sz="0" w:space="0" w:color="auto"/>
            </w:tcBorders>
            <w:shd w:val="clear" w:color="auto" w:fill="E5B8B7" w:themeFill="accent2" w:themeFillTint="66"/>
            <w:hideMark/>
          </w:tcPr>
          <w:p w:rsidR="00FE5FAD" w:rsidRPr="00E91BBE" w:rsidRDefault="00FE5FAD" w:rsidP="009B5B5A">
            <w:pPr>
              <w:ind w:right="-117"/>
              <w:jc w:val="center"/>
              <w:textAlignment w:val="baseline"/>
              <w:rPr>
                <w:rFonts w:eastAsia="Times New Roman" w:cstheme="minorHAnsi"/>
                <w:color w:val="000000" w:themeColor="text1"/>
                <w:sz w:val="16"/>
                <w:szCs w:val="16"/>
              </w:rPr>
            </w:pPr>
            <w:r w:rsidRPr="00E91BBE">
              <w:rPr>
                <w:rFonts w:eastAsia="Times New Roman" w:cstheme="minorHAnsi"/>
                <w:color w:val="000000" w:themeColor="text1"/>
                <w:sz w:val="16"/>
                <w:szCs w:val="16"/>
              </w:rPr>
              <w:t>No</w:t>
            </w:r>
          </w:p>
        </w:tc>
        <w:tc>
          <w:tcPr>
            <w:tcW w:w="980" w:type="pct"/>
            <w:tcBorders>
              <w:top w:val="none" w:sz="0" w:space="0" w:color="auto"/>
              <w:left w:val="none" w:sz="0" w:space="0" w:color="auto"/>
              <w:bottom w:val="none" w:sz="0" w:space="0" w:color="auto"/>
              <w:right w:val="none" w:sz="0" w:space="0" w:color="auto"/>
            </w:tcBorders>
            <w:shd w:val="clear" w:color="auto" w:fill="E5B8B7" w:themeFill="accent2" w:themeFillTint="66"/>
            <w:hideMark/>
          </w:tcPr>
          <w:p w:rsidR="00FE5FAD" w:rsidRPr="00E91BBE" w:rsidRDefault="00FE5FAD" w:rsidP="009B5B5A">
            <w:pPr>
              <w:ind w:right="128"/>
              <w:jc w:val="center"/>
              <w:textAlignment w:val="baseline"/>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themeColor="text1"/>
                <w:sz w:val="16"/>
                <w:szCs w:val="16"/>
              </w:rPr>
            </w:pPr>
            <w:r w:rsidRPr="00E91BBE">
              <w:rPr>
                <w:rFonts w:eastAsia="Times New Roman" w:cstheme="minorHAnsi"/>
                <w:color w:val="000000" w:themeColor="text1"/>
                <w:sz w:val="16"/>
                <w:szCs w:val="16"/>
              </w:rPr>
              <w:t>Kabupaten</w:t>
            </w:r>
          </w:p>
        </w:tc>
        <w:tc>
          <w:tcPr>
            <w:tcW w:w="1602" w:type="pct"/>
            <w:tcBorders>
              <w:top w:val="none" w:sz="0" w:space="0" w:color="auto"/>
              <w:left w:val="none" w:sz="0" w:space="0" w:color="auto"/>
              <w:bottom w:val="none" w:sz="0" w:space="0" w:color="auto"/>
              <w:right w:val="none" w:sz="0" w:space="0" w:color="auto"/>
            </w:tcBorders>
            <w:shd w:val="clear" w:color="auto" w:fill="E5B8B7" w:themeFill="accent2" w:themeFillTint="66"/>
            <w:hideMark/>
          </w:tcPr>
          <w:p w:rsidR="00FE5FAD" w:rsidRPr="00E91BBE" w:rsidRDefault="00FE5FAD" w:rsidP="009B5B5A">
            <w:pPr>
              <w:ind w:right="128"/>
              <w:jc w:val="center"/>
              <w:textAlignment w:val="baseline"/>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themeColor="text1"/>
                <w:sz w:val="16"/>
                <w:szCs w:val="16"/>
                <w:lang w:val="en-US"/>
              </w:rPr>
            </w:pPr>
            <w:r w:rsidRPr="00E91BBE">
              <w:rPr>
                <w:rFonts w:eastAsia="Times New Roman" w:cstheme="minorHAnsi"/>
                <w:color w:val="000000" w:themeColor="text1"/>
                <w:sz w:val="16"/>
                <w:szCs w:val="16"/>
              </w:rPr>
              <w:t>Lokasi Desa/Kec</w:t>
            </w:r>
          </w:p>
        </w:tc>
        <w:tc>
          <w:tcPr>
            <w:tcW w:w="684" w:type="pct"/>
            <w:tcBorders>
              <w:top w:val="none" w:sz="0" w:space="0" w:color="auto"/>
              <w:left w:val="none" w:sz="0" w:space="0" w:color="auto"/>
              <w:bottom w:val="none" w:sz="0" w:space="0" w:color="auto"/>
              <w:right w:val="none" w:sz="0" w:space="0" w:color="auto"/>
            </w:tcBorders>
            <w:shd w:val="clear" w:color="auto" w:fill="E5B8B7" w:themeFill="accent2" w:themeFillTint="66"/>
            <w:hideMark/>
          </w:tcPr>
          <w:p w:rsidR="00FE5FAD" w:rsidRPr="00E91BBE" w:rsidRDefault="00FE5FAD" w:rsidP="009B5B5A">
            <w:pPr>
              <w:jc w:val="center"/>
              <w:textAlignment w:val="baseline"/>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themeColor="text1"/>
                <w:sz w:val="16"/>
                <w:szCs w:val="16"/>
              </w:rPr>
            </w:pPr>
            <w:r w:rsidRPr="00E91BBE">
              <w:rPr>
                <w:rFonts w:eastAsia="Times New Roman" w:cstheme="minorHAnsi"/>
                <w:color w:val="000000" w:themeColor="text1"/>
                <w:sz w:val="16"/>
                <w:szCs w:val="16"/>
              </w:rPr>
              <w:t>Kapasitas</w:t>
            </w:r>
          </w:p>
          <w:p w:rsidR="00FE5FAD" w:rsidRPr="00E91BBE" w:rsidRDefault="00FE5FAD" w:rsidP="009B5B5A">
            <w:pPr>
              <w:ind w:right="108"/>
              <w:jc w:val="center"/>
              <w:textAlignment w:val="baseline"/>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themeColor="text1"/>
                <w:sz w:val="16"/>
                <w:szCs w:val="16"/>
              </w:rPr>
            </w:pPr>
            <w:r w:rsidRPr="00E91BBE">
              <w:rPr>
                <w:rFonts w:eastAsia="Times New Roman" w:cstheme="minorHAnsi"/>
                <w:color w:val="000000" w:themeColor="text1"/>
                <w:sz w:val="16"/>
                <w:szCs w:val="16"/>
              </w:rPr>
              <w:t>(</w:t>
            </w:r>
            <w:r w:rsidR="00A50A77">
              <w:rPr>
                <w:rFonts w:eastAsia="Times New Roman" w:cstheme="minorHAnsi"/>
                <w:color w:val="000000" w:themeColor="text1"/>
                <w:sz w:val="16"/>
                <w:szCs w:val="16"/>
                <w:lang w:val="en-US"/>
              </w:rPr>
              <w:t>K</w:t>
            </w:r>
            <w:r w:rsidRPr="00E91BBE">
              <w:rPr>
                <w:rFonts w:eastAsia="Times New Roman" w:cstheme="minorHAnsi"/>
                <w:color w:val="000000" w:themeColor="text1"/>
                <w:sz w:val="16"/>
                <w:szCs w:val="16"/>
                <w:lang w:val="en-US"/>
              </w:rPr>
              <w:t>W</w:t>
            </w:r>
            <w:r w:rsidRPr="00E91BBE">
              <w:rPr>
                <w:rFonts w:eastAsia="Times New Roman" w:cstheme="minorHAnsi"/>
                <w:color w:val="000000" w:themeColor="text1"/>
                <w:sz w:val="16"/>
                <w:szCs w:val="16"/>
              </w:rPr>
              <w:t>)</w:t>
            </w:r>
          </w:p>
        </w:tc>
        <w:tc>
          <w:tcPr>
            <w:tcW w:w="844" w:type="pct"/>
            <w:tcBorders>
              <w:top w:val="none" w:sz="0" w:space="0" w:color="auto"/>
              <w:left w:val="none" w:sz="0" w:space="0" w:color="auto"/>
              <w:bottom w:val="none" w:sz="0" w:space="0" w:color="auto"/>
              <w:right w:val="none" w:sz="0" w:space="0" w:color="auto"/>
            </w:tcBorders>
            <w:shd w:val="clear" w:color="auto" w:fill="E5B8B7" w:themeFill="accent2" w:themeFillTint="66"/>
            <w:hideMark/>
          </w:tcPr>
          <w:p w:rsidR="00FE5FAD" w:rsidRPr="00E91BBE" w:rsidRDefault="00FE5FAD" w:rsidP="009B5B5A">
            <w:pPr>
              <w:ind w:right="54"/>
              <w:jc w:val="center"/>
              <w:textAlignment w:val="baseline"/>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themeColor="text1"/>
                <w:sz w:val="16"/>
                <w:szCs w:val="16"/>
              </w:rPr>
            </w:pPr>
            <w:r w:rsidRPr="00E91BBE">
              <w:rPr>
                <w:rFonts w:eastAsia="Times New Roman" w:cstheme="minorHAnsi"/>
                <w:color w:val="000000" w:themeColor="text1"/>
                <w:sz w:val="16"/>
                <w:szCs w:val="16"/>
              </w:rPr>
              <w:t>Sumber</w:t>
            </w:r>
          </w:p>
          <w:p w:rsidR="00FE5FAD" w:rsidRPr="00E91BBE" w:rsidRDefault="00FE5FAD" w:rsidP="009B5B5A">
            <w:pPr>
              <w:ind w:right="54"/>
              <w:jc w:val="center"/>
              <w:textAlignment w:val="baseline"/>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themeColor="text1"/>
                <w:sz w:val="16"/>
                <w:szCs w:val="16"/>
              </w:rPr>
            </w:pPr>
            <w:r w:rsidRPr="00E91BBE">
              <w:rPr>
                <w:rFonts w:eastAsia="Times New Roman" w:cstheme="minorHAnsi"/>
                <w:color w:val="000000" w:themeColor="text1"/>
                <w:sz w:val="16"/>
                <w:szCs w:val="16"/>
              </w:rPr>
              <w:t>Dana</w:t>
            </w:r>
          </w:p>
        </w:tc>
        <w:tc>
          <w:tcPr>
            <w:tcW w:w="672" w:type="pct"/>
            <w:tcBorders>
              <w:top w:val="none" w:sz="0" w:space="0" w:color="auto"/>
              <w:left w:val="none" w:sz="0" w:space="0" w:color="auto"/>
              <w:bottom w:val="none" w:sz="0" w:space="0" w:color="auto"/>
              <w:right w:val="none" w:sz="0" w:space="0" w:color="auto"/>
            </w:tcBorders>
            <w:shd w:val="clear" w:color="auto" w:fill="E5B8B7" w:themeFill="accent2" w:themeFillTint="66"/>
            <w:hideMark/>
          </w:tcPr>
          <w:p w:rsidR="00FE5FAD" w:rsidRPr="00E91BBE" w:rsidRDefault="00FE5FAD" w:rsidP="009B5B5A">
            <w:pPr>
              <w:ind w:right="34"/>
              <w:jc w:val="center"/>
              <w:textAlignment w:val="baseline"/>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themeColor="text1"/>
                <w:sz w:val="16"/>
                <w:szCs w:val="16"/>
              </w:rPr>
            </w:pPr>
            <w:r w:rsidRPr="00E91BBE">
              <w:rPr>
                <w:rFonts w:eastAsia="Times New Roman" w:cstheme="minorHAnsi"/>
                <w:color w:val="000000" w:themeColor="text1"/>
                <w:sz w:val="16"/>
                <w:szCs w:val="16"/>
              </w:rPr>
              <w:t>Tahun</w:t>
            </w:r>
            <w:r w:rsidRPr="00E91BBE">
              <w:rPr>
                <w:rFonts w:eastAsia="Times New Roman" w:cstheme="minorHAnsi"/>
                <w:color w:val="000000" w:themeColor="text1"/>
                <w:sz w:val="16"/>
                <w:szCs w:val="16"/>
                <w:lang w:val="en-US"/>
              </w:rPr>
              <w:t xml:space="preserve"> </w:t>
            </w:r>
            <w:r w:rsidRPr="00E91BBE">
              <w:rPr>
                <w:rFonts w:eastAsia="Times New Roman" w:cstheme="minorHAnsi"/>
                <w:color w:val="000000" w:themeColor="text1"/>
                <w:sz w:val="16"/>
                <w:szCs w:val="16"/>
              </w:rPr>
              <w:t>Pemba</w:t>
            </w:r>
            <w:r w:rsidRPr="00E91BBE">
              <w:rPr>
                <w:rFonts w:eastAsia="Times New Roman" w:cstheme="minorHAnsi"/>
                <w:color w:val="000000" w:themeColor="text1"/>
                <w:sz w:val="16"/>
                <w:szCs w:val="16"/>
                <w:lang w:val="en-US"/>
              </w:rPr>
              <w:t>-</w:t>
            </w:r>
            <w:r w:rsidRPr="00E91BBE">
              <w:rPr>
                <w:rFonts w:eastAsia="Times New Roman" w:cstheme="minorHAnsi"/>
                <w:color w:val="000000" w:themeColor="text1"/>
                <w:sz w:val="16"/>
                <w:szCs w:val="16"/>
              </w:rPr>
              <w:t>ngunan</w:t>
            </w:r>
          </w:p>
        </w:tc>
      </w:tr>
      <w:tr w:rsidR="00FE5FAD" w:rsidRPr="00E91BBE" w:rsidTr="00570F70">
        <w:trPr>
          <w:jc w:val="center"/>
        </w:trPr>
        <w:tc>
          <w:tcPr>
            <w:cnfStyle w:val="001000000000" w:firstRow="0" w:lastRow="0" w:firstColumn="1" w:lastColumn="0" w:oddVBand="0" w:evenVBand="0" w:oddHBand="0" w:evenHBand="0" w:firstRowFirstColumn="0" w:firstRowLastColumn="0" w:lastRowFirstColumn="0" w:lastRowLastColumn="0"/>
            <w:tcW w:w="218" w:type="pct"/>
            <w:tcBorders>
              <w:left w:val="none" w:sz="0" w:space="0" w:color="auto"/>
              <w:bottom w:val="none" w:sz="0" w:space="0" w:color="auto"/>
              <w:right w:val="none" w:sz="0" w:space="0" w:color="auto"/>
            </w:tcBorders>
            <w:shd w:val="clear" w:color="auto" w:fill="auto"/>
            <w:hideMark/>
          </w:tcPr>
          <w:p w:rsidR="00FE5FAD" w:rsidRPr="00E91BBE" w:rsidRDefault="00FE5FAD" w:rsidP="009B5B5A">
            <w:pPr>
              <w:ind w:right="-117"/>
              <w:jc w:val="center"/>
              <w:textAlignment w:val="baseline"/>
              <w:rPr>
                <w:rFonts w:eastAsia="Times New Roman" w:cstheme="minorHAnsi"/>
                <w:b w:val="0"/>
                <w:color w:val="000000" w:themeColor="text1"/>
                <w:sz w:val="16"/>
                <w:szCs w:val="16"/>
              </w:rPr>
            </w:pPr>
            <w:r w:rsidRPr="00E91BBE">
              <w:rPr>
                <w:rFonts w:eastAsia="Times New Roman" w:cstheme="minorHAnsi"/>
                <w:b w:val="0"/>
                <w:color w:val="000000" w:themeColor="text1"/>
                <w:sz w:val="16"/>
                <w:szCs w:val="16"/>
              </w:rPr>
              <w:t>1</w:t>
            </w:r>
          </w:p>
        </w:tc>
        <w:tc>
          <w:tcPr>
            <w:tcW w:w="980" w:type="pct"/>
            <w:hideMark/>
          </w:tcPr>
          <w:p w:rsidR="00FE5FAD" w:rsidRPr="00E91BBE" w:rsidRDefault="00FE5FAD" w:rsidP="009B5B5A">
            <w:pPr>
              <w:ind w:right="34"/>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MERANGIN</w:t>
            </w:r>
          </w:p>
        </w:tc>
        <w:tc>
          <w:tcPr>
            <w:tcW w:w="1602" w:type="pct"/>
            <w:hideMark/>
          </w:tcPr>
          <w:p w:rsidR="00FE5FAD" w:rsidRPr="00E91BBE" w:rsidRDefault="009A5E14" w:rsidP="009A5E14">
            <w:pPr>
              <w:ind w:left="35"/>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Desa Dusun Tuo,  Kec.</w:t>
            </w:r>
            <w:r w:rsidRPr="00E91BBE">
              <w:rPr>
                <w:rFonts w:eastAsia="Times New Roman" w:cstheme="minorHAnsi"/>
                <w:sz w:val="16"/>
                <w:szCs w:val="16"/>
                <w:lang w:val="en-US"/>
              </w:rPr>
              <w:t xml:space="preserve"> </w:t>
            </w:r>
            <w:r w:rsidR="00FE5FAD" w:rsidRPr="00E91BBE">
              <w:rPr>
                <w:rFonts w:eastAsia="Times New Roman" w:cstheme="minorHAnsi"/>
                <w:sz w:val="16"/>
                <w:szCs w:val="16"/>
              </w:rPr>
              <w:t>Lembah Masurai</w:t>
            </w:r>
          </w:p>
        </w:tc>
        <w:tc>
          <w:tcPr>
            <w:tcW w:w="684" w:type="pct"/>
            <w:hideMark/>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60</w:t>
            </w:r>
          </w:p>
        </w:tc>
        <w:tc>
          <w:tcPr>
            <w:tcW w:w="844" w:type="pct"/>
            <w:hideMark/>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APBN</w:t>
            </w:r>
          </w:p>
        </w:tc>
        <w:tc>
          <w:tcPr>
            <w:tcW w:w="672" w:type="pct"/>
            <w:hideMark/>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1997</w:t>
            </w:r>
          </w:p>
        </w:tc>
      </w:tr>
      <w:tr w:rsidR="00FE5FAD" w:rsidRPr="00E91BBE" w:rsidTr="00570F70">
        <w:trPr>
          <w:jc w:val="center"/>
        </w:trPr>
        <w:tc>
          <w:tcPr>
            <w:cnfStyle w:val="001000000000" w:firstRow="0" w:lastRow="0" w:firstColumn="1" w:lastColumn="0" w:oddVBand="0" w:evenVBand="0" w:oddHBand="0" w:evenHBand="0" w:firstRowFirstColumn="0" w:firstRowLastColumn="0" w:lastRowFirstColumn="0" w:lastRowLastColumn="0"/>
            <w:tcW w:w="218" w:type="pct"/>
            <w:tcBorders>
              <w:left w:val="none" w:sz="0" w:space="0" w:color="auto"/>
              <w:bottom w:val="none" w:sz="0" w:space="0" w:color="auto"/>
              <w:right w:val="none" w:sz="0" w:space="0" w:color="auto"/>
            </w:tcBorders>
            <w:shd w:val="clear" w:color="auto" w:fill="auto"/>
          </w:tcPr>
          <w:p w:rsidR="00FE5FAD" w:rsidRPr="00E91BBE" w:rsidRDefault="00FE5FAD" w:rsidP="009B5B5A">
            <w:pPr>
              <w:ind w:right="-117"/>
              <w:jc w:val="center"/>
              <w:rPr>
                <w:rFonts w:eastAsia="Times New Roman" w:cstheme="minorHAnsi"/>
                <w:b w:val="0"/>
                <w:color w:val="000000" w:themeColor="text1"/>
                <w:sz w:val="16"/>
                <w:szCs w:val="16"/>
              </w:rPr>
            </w:pPr>
            <w:r w:rsidRPr="00E91BBE">
              <w:rPr>
                <w:rFonts w:eastAsia="Times New Roman" w:cstheme="minorHAnsi"/>
                <w:b w:val="0"/>
                <w:color w:val="000000" w:themeColor="text1"/>
                <w:sz w:val="16"/>
                <w:szCs w:val="16"/>
              </w:rPr>
              <w:t>2</w:t>
            </w:r>
          </w:p>
        </w:tc>
        <w:tc>
          <w:tcPr>
            <w:tcW w:w="980" w:type="pct"/>
          </w:tcPr>
          <w:p w:rsidR="00FE5FAD" w:rsidRPr="00E91BBE" w:rsidRDefault="00FE5FAD" w:rsidP="009B5B5A">
            <w:pPr>
              <w:ind w:right="34"/>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BUNGO</w:t>
            </w:r>
          </w:p>
        </w:tc>
        <w:tc>
          <w:tcPr>
            <w:tcW w:w="1602" w:type="pct"/>
          </w:tcPr>
          <w:p w:rsidR="00FE5FAD" w:rsidRPr="00E91BBE" w:rsidRDefault="00FE5FAD" w:rsidP="009A5E14">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Desa Renah Sungai Besar, Kec. Lembur Lubuk Mingkuang</w:t>
            </w:r>
          </w:p>
        </w:tc>
        <w:tc>
          <w:tcPr>
            <w:tcW w:w="68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50</w:t>
            </w:r>
          </w:p>
        </w:tc>
        <w:tc>
          <w:tcPr>
            <w:tcW w:w="84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APBN</w:t>
            </w:r>
          </w:p>
        </w:tc>
        <w:tc>
          <w:tcPr>
            <w:tcW w:w="672"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1999</w:t>
            </w:r>
          </w:p>
        </w:tc>
      </w:tr>
      <w:tr w:rsidR="00FE5FAD" w:rsidRPr="00E91BBE" w:rsidTr="00570F70">
        <w:trPr>
          <w:jc w:val="center"/>
        </w:trPr>
        <w:tc>
          <w:tcPr>
            <w:cnfStyle w:val="001000000000" w:firstRow="0" w:lastRow="0" w:firstColumn="1" w:lastColumn="0" w:oddVBand="0" w:evenVBand="0" w:oddHBand="0" w:evenHBand="0" w:firstRowFirstColumn="0" w:firstRowLastColumn="0" w:lastRowFirstColumn="0" w:lastRowLastColumn="0"/>
            <w:tcW w:w="218" w:type="pct"/>
            <w:tcBorders>
              <w:left w:val="none" w:sz="0" w:space="0" w:color="auto"/>
              <w:bottom w:val="none" w:sz="0" w:space="0" w:color="auto"/>
              <w:right w:val="none" w:sz="0" w:space="0" w:color="auto"/>
            </w:tcBorders>
            <w:shd w:val="clear" w:color="auto" w:fill="auto"/>
          </w:tcPr>
          <w:p w:rsidR="00FE5FAD" w:rsidRPr="00E91BBE" w:rsidRDefault="00FE5FAD" w:rsidP="009B5B5A">
            <w:pPr>
              <w:ind w:right="-117"/>
              <w:jc w:val="center"/>
              <w:rPr>
                <w:rFonts w:eastAsia="Times New Roman" w:cstheme="minorHAnsi"/>
                <w:b w:val="0"/>
                <w:color w:val="000000" w:themeColor="text1"/>
                <w:sz w:val="16"/>
                <w:szCs w:val="16"/>
              </w:rPr>
            </w:pPr>
            <w:r w:rsidRPr="00E91BBE">
              <w:rPr>
                <w:rFonts w:eastAsia="Times New Roman" w:cstheme="minorHAnsi"/>
                <w:b w:val="0"/>
                <w:color w:val="000000" w:themeColor="text1"/>
                <w:sz w:val="16"/>
                <w:szCs w:val="16"/>
              </w:rPr>
              <w:t>3</w:t>
            </w:r>
          </w:p>
        </w:tc>
        <w:tc>
          <w:tcPr>
            <w:tcW w:w="980" w:type="pct"/>
          </w:tcPr>
          <w:p w:rsidR="00FE5FAD" w:rsidRPr="00E91BBE" w:rsidRDefault="00FE5FAD" w:rsidP="009B5B5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MERANGIN</w:t>
            </w:r>
          </w:p>
        </w:tc>
        <w:tc>
          <w:tcPr>
            <w:tcW w:w="1602" w:type="pct"/>
          </w:tcPr>
          <w:p w:rsidR="00FE5FAD" w:rsidRPr="00E91BBE" w:rsidRDefault="00FE5FAD" w:rsidP="009A5E14">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Desa Talang Tembago, Kec, Jangkat</w:t>
            </w:r>
          </w:p>
        </w:tc>
        <w:tc>
          <w:tcPr>
            <w:tcW w:w="68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50</w:t>
            </w:r>
          </w:p>
        </w:tc>
        <w:tc>
          <w:tcPr>
            <w:tcW w:w="84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APBN</w:t>
            </w:r>
          </w:p>
        </w:tc>
        <w:tc>
          <w:tcPr>
            <w:tcW w:w="672"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2001</w:t>
            </w:r>
          </w:p>
        </w:tc>
      </w:tr>
      <w:tr w:rsidR="00FE5FAD" w:rsidRPr="00E91BBE" w:rsidTr="00570F70">
        <w:trPr>
          <w:jc w:val="center"/>
        </w:trPr>
        <w:tc>
          <w:tcPr>
            <w:cnfStyle w:val="001000000000" w:firstRow="0" w:lastRow="0" w:firstColumn="1" w:lastColumn="0" w:oddVBand="0" w:evenVBand="0" w:oddHBand="0" w:evenHBand="0" w:firstRowFirstColumn="0" w:firstRowLastColumn="0" w:lastRowFirstColumn="0" w:lastRowLastColumn="0"/>
            <w:tcW w:w="218" w:type="pct"/>
            <w:tcBorders>
              <w:left w:val="none" w:sz="0" w:space="0" w:color="auto"/>
              <w:bottom w:val="none" w:sz="0" w:space="0" w:color="auto"/>
              <w:right w:val="none" w:sz="0" w:space="0" w:color="auto"/>
            </w:tcBorders>
            <w:shd w:val="clear" w:color="auto" w:fill="auto"/>
          </w:tcPr>
          <w:p w:rsidR="00FE5FAD" w:rsidRPr="00E91BBE" w:rsidRDefault="00FE5FAD" w:rsidP="009B5B5A">
            <w:pPr>
              <w:ind w:right="-117"/>
              <w:jc w:val="center"/>
              <w:rPr>
                <w:rFonts w:eastAsia="Times New Roman" w:cstheme="minorHAnsi"/>
                <w:b w:val="0"/>
                <w:color w:val="000000" w:themeColor="text1"/>
                <w:sz w:val="16"/>
                <w:szCs w:val="16"/>
              </w:rPr>
            </w:pPr>
            <w:r w:rsidRPr="00E91BBE">
              <w:rPr>
                <w:rFonts w:eastAsia="Times New Roman" w:cstheme="minorHAnsi"/>
                <w:b w:val="0"/>
                <w:color w:val="000000" w:themeColor="text1"/>
                <w:sz w:val="16"/>
                <w:szCs w:val="16"/>
              </w:rPr>
              <w:t>4</w:t>
            </w:r>
          </w:p>
        </w:tc>
        <w:tc>
          <w:tcPr>
            <w:tcW w:w="980" w:type="pct"/>
          </w:tcPr>
          <w:p w:rsidR="00FE5FAD" w:rsidRPr="00E91BBE" w:rsidRDefault="00FE5FAD" w:rsidP="009B5B5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MERANGIN</w:t>
            </w:r>
          </w:p>
        </w:tc>
        <w:tc>
          <w:tcPr>
            <w:tcW w:w="1602" w:type="pct"/>
          </w:tcPr>
          <w:p w:rsidR="00FE5FAD" w:rsidRPr="00E91BBE" w:rsidRDefault="00FE5FAD" w:rsidP="009A5E14">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6"/>
                <w:szCs w:val="16"/>
              </w:rPr>
            </w:pPr>
            <w:r w:rsidRPr="00E91BBE">
              <w:rPr>
                <w:rFonts w:eastAsia="Times New Roman" w:cstheme="minorHAnsi"/>
                <w:color w:val="000000" w:themeColor="text1"/>
                <w:sz w:val="16"/>
                <w:szCs w:val="16"/>
              </w:rPr>
              <w:t>Desa Rantau Suli, Kec. Jangkat</w:t>
            </w:r>
          </w:p>
        </w:tc>
        <w:tc>
          <w:tcPr>
            <w:tcW w:w="68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50</w:t>
            </w:r>
          </w:p>
        </w:tc>
        <w:tc>
          <w:tcPr>
            <w:tcW w:w="84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APBN</w:t>
            </w:r>
          </w:p>
        </w:tc>
        <w:tc>
          <w:tcPr>
            <w:tcW w:w="672"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2003</w:t>
            </w:r>
          </w:p>
        </w:tc>
      </w:tr>
      <w:tr w:rsidR="00FE5FAD" w:rsidRPr="00E91BBE" w:rsidTr="00570F70">
        <w:trPr>
          <w:jc w:val="center"/>
        </w:trPr>
        <w:tc>
          <w:tcPr>
            <w:cnfStyle w:val="001000000000" w:firstRow="0" w:lastRow="0" w:firstColumn="1" w:lastColumn="0" w:oddVBand="0" w:evenVBand="0" w:oddHBand="0" w:evenHBand="0" w:firstRowFirstColumn="0" w:firstRowLastColumn="0" w:lastRowFirstColumn="0" w:lastRowLastColumn="0"/>
            <w:tcW w:w="218" w:type="pct"/>
            <w:tcBorders>
              <w:left w:val="none" w:sz="0" w:space="0" w:color="auto"/>
              <w:bottom w:val="none" w:sz="0" w:space="0" w:color="auto"/>
              <w:right w:val="none" w:sz="0" w:space="0" w:color="auto"/>
            </w:tcBorders>
            <w:shd w:val="clear" w:color="auto" w:fill="auto"/>
          </w:tcPr>
          <w:p w:rsidR="00FE5FAD" w:rsidRPr="00E91BBE" w:rsidRDefault="00FE5FAD" w:rsidP="009B5B5A">
            <w:pPr>
              <w:ind w:right="-117"/>
              <w:jc w:val="center"/>
              <w:rPr>
                <w:rFonts w:eastAsia="Times New Roman" w:cstheme="minorHAnsi"/>
                <w:b w:val="0"/>
                <w:color w:val="000000" w:themeColor="text1"/>
                <w:sz w:val="16"/>
                <w:szCs w:val="16"/>
              </w:rPr>
            </w:pPr>
            <w:r w:rsidRPr="00E91BBE">
              <w:rPr>
                <w:rFonts w:eastAsia="Times New Roman" w:cstheme="minorHAnsi"/>
                <w:b w:val="0"/>
                <w:color w:val="000000" w:themeColor="text1"/>
                <w:sz w:val="16"/>
                <w:szCs w:val="16"/>
              </w:rPr>
              <w:t>5</w:t>
            </w:r>
          </w:p>
        </w:tc>
        <w:tc>
          <w:tcPr>
            <w:tcW w:w="980" w:type="pct"/>
          </w:tcPr>
          <w:p w:rsidR="00FE5FAD" w:rsidRPr="00E91BBE" w:rsidRDefault="00FE5FAD" w:rsidP="009B5B5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MERANGIN</w:t>
            </w:r>
          </w:p>
        </w:tc>
        <w:tc>
          <w:tcPr>
            <w:tcW w:w="1602" w:type="pct"/>
          </w:tcPr>
          <w:p w:rsidR="00FE5FAD" w:rsidRPr="00E91BBE" w:rsidRDefault="00FE5FAD" w:rsidP="009A5E14">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6"/>
                <w:szCs w:val="16"/>
              </w:rPr>
            </w:pPr>
            <w:r w:rsidRPr="00E91BBE">
              <w:rPr>
                <w:rFonts w:eastAsia="Times New Roman" w:cstheme="minorHAnsi"/>
                <w:color w:val="000000" w:themeColor="text1"/>
                <w:sz w:val="16"/>
                <w:szCs w:val="16"/>
              </w:rPr>
              <w:t>Desa Baru, Kec. Jangkat</w:t>
            </w:r>
          </w:p>
        </w:tc>
        <w:tc>
          <w:tcPr>
            <w:tcW w:w="68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20</w:t>
            </w:r>
          </w:p>
        </w:tc>
        <w:tc>
          <w:tcPr>
            <w:tcW w:w="84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APBN</w:t>
            </w:r>
          </w:p>
        </w:tc>
        <w:tc>
          <w:tcPr>
            <w:tcW w:w="672"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2004</w:t>
            </w:r>
          </w:p>
        </w:tc>
      </w:tr>
      <w:tr w:rsidR="00FE5FAD" w:rsidRPr="00E91BBE" w:rsidTr="00570F70">
        <w:trPr>
          <w:jc w:val="center"/>
        </w:trPr>
        <w:tc>
          <w:tcPr>
            <w:cnfStyle w:val="001000000000" w:firstRow="0" w:lastRow="0" w:firstColumn="1" w:lastColumn="0" w:oddVBand="0" w:evenVBand="0" w:oddHBand="0" w:evenHBand="0" w:firstRowFirstColumn="0" w:firstRowLastColumn="0" w:lastRowFirstColumn="0" w:lastRowLastColumn="0"/>
            <w:tcW w:w="218" w:type="pct"/>
            <w:tcBorders>
              <w:left w:val="none" w:sz="0" w:space="0" w:color="auto"/>
              <w:bottom w:val="none" w:sz="0" w:space="0" w:color="auto"/>
              <w:right w:val="none" w:sz="0" w:space="0" w:color="auto"/>
            </w:tcBorders>
            <w:shd w:val="clear" w:color="auto" w:fill="auto"/>
          </w:tcPr>
          <w:p w:rsidR="00FE5FAD" w:rsidRPr="00E91BBE" w:rsidRDefault="00FE5FAD" w:rsidP="009B5B5A">
            <w:pPr>
              <w:ind w:right="-117"/>
              <w:jc w:val="center"/>
              <w:rPr>
                <w:rFonts w:eastAsia="Times New Roman" w:cstheme="minorHAnsi"/>
                <w:b w:val="0"/>
                <w:color w:val="000000" w:themeColor="text1"/>
                <w:sz w:val="16"/>
                <w:szCs w:val="16"/>
              </w:rPr>
            </w:pPr>
            <w:r w:rsidRPr="00E91BBE">
              <w:rPr>
                <w:rFonts w:eastAsia="Times New Roman" w:cstheme="minorHAnsi"/>
                <w:b w:val="0"/>
                <w:color w:val="000000" w:themeColor="text1"/>
                <w:sz w:val="16"/>
                <w:szCs w:val="16"/>
              </w:rPr>
              <w:t>6</w:t>
            </w:r>
          </w:p>
        </w:tc>
        <w:tc>
          <w:tcPr>
            <w:tcW w:w="980" w:type="pct"/>
          </w:tcPr>
          <w:p w:rsidR="00FE5FAD" w:rsidRPr="00E91BBE" w:rsidRDefault="00FE5FAD" w:rsidP="009B5B5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MERANGIN</w:t>
            </w:r>
          </w:p>
        </w:tc>
        <w:tc>
          <w:tcPr>
            <w:tcW w:w="1602" w:type="pct"/>
          </w:tcPr>
          <w:p w:rsidR="00FE5FAD" w:rsidRPr="00E91BBE" w:rsidRDefault="00FE5FAD" w:rsidP="009A5E14">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6"/>
                <w:szCs w:val="16"/>
              </w:rPr>
            </w:pPr>
            <w:r w:rsidRPr="00E91BBE">
              <w:rPr>
                <w:rFonts w:eastAsia="Times New Roman" w:cstheme="minorHAnsi"/>
                <w:color w:val="000000" w:themeColor="text1"/>
                <w:sz w:val="16"/>
                <w:szCs w:val="16"/>
              </w:rPr>
              <w:t xml:space="preserve">Desa Gedang, Kec. </w:t>
            </w:r>
            <w:r w:rsidRPr="00E91BBE">
              <w:rPr>
                <w:rFonts w:eastAsia="Times New Roman" w:cstheme="minorHAnsi"/>
                <w:color w:val="000000" w:themeColor="text1"/>
                <w:sz w:val="16"/>
                <w:szCs w:val="16"/>
                <w:lang w:val="en-US"/>
              </w:rPr>
              <w:t>Sungai Tenang</w:t>
            </w:r>
          </w:p>
        </w:tc>
        <w:tc>
          <w:tcPr>
            <w:tcW w:w="68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50</w:t>
            </w:r>
          </w:p>
        </w:tc>
        <w:tc>
          <w:tcPr>
            <w:tcW w:w="84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APBN</w:t>
            </w:r>
          </w:p>
        </w:tc>
        <w:tc>
          <w:tcPr>
            <w:tcW w:w="672"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2005</w:t>
            </w:r>
          </w:p>
        </w:tc>
      </w:tr>
      <w:tr w:rsidR="00FE5FAD" w:rsidRPr="00E91BBE" w:rsidTr="00570F70">
        <w:trPr>
          <w:jc w:val="center"/>
        </w:trPr>
        <w:tc>
          <w:tcPr>
            <w:cnfStyle w:val="001000000000" w:firstRow="0" w:lastRow="0" w:firstColumn="1" w:lastColumn="0" w:oddVBand="0" w:evenVBand="0" w:oddHBand="0" w:evenHBand="0" w:firstRowFirstColumn="0" w:firstRowLastColumn="0" w:lastRowFirstColumn="0" w:lastRowLastColumn="0"/>
            <w:tcW w:w="218" w:type="pct"/>
            <w:tcBorders>
              <w:left w:val="none" w:sz="0" w:space="0" w:color="auto"/>
              <w:bottom w:val="none" w:sz="0" w:space="0" w:color="auto"/>
              <w:right w:val="none" w:sz="0" w:space="0" w:color="auto"/>
            </w:tcBorders>
            <w:shd w:val="clear" w:color="auto" w:fill="auto"/>
          </w:tcPr>
          <w:p w:rsidR="00FE5FAD" w:rsidRPr="00E91BBE" w:rsidRDefault="00FE5FAD" w:rsidP="009B5B5A">
            <w:pPr>
              <w:ind w:right="-117"/>
              <w:jc w:val="center"/>
              <w:rPr>
                <w:rFonts w:eastAsia="Times New Roman" w:cstheme="minorHAnsi"/>
                <w:b w:val="0"/>
                <w:color w:val="000000" w:themeColor="text1"/>
                <w:sz w:val="16"/>
                <w:szCs w:val="16"/>
              </w:rPr>
            </w:pPr>
            <w:r w:rsidRPr="00E91BBE">
              <w:rPr>
                <w:rFonts w:eastAsia="Times New Roman" w:cstheme="minorHAnsi"/>
                <w:b w:val="0"/>
                <w:color w:val="000000" w:themeColor="text1"/>
                <w:sz w:val="16"/>
                <w:szCs w:val="16"/>
              </w:rPr>
              <w:lastRenderedPageBreak/>
              <w:t>7</w:t>
            </w:r>
          </w:p>
        </w:tc>
        <w:tc>
          <w:tcPr>
            <w:tcW w:w="980" w:type="pct"/>
          </w:tcPr>
          <w:p w:rsidR="00FE5FAD" w:rsidRPr="00E91BBE" w:rsidRDefault="00FE5FAD" w:rsidP="009B5B5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BUNGO</w:t>
            </w:r>
          </w:p>
        </w:tc>
        <w:tc>
          <w:tcPr>
            <w:tcW w:w="1602" w:type="pct"/>
          </w:tcPr>
          <w:p w:rsidR="00FE5FAD" w:rsidRPr="00E91BBE" w:rsidRDefault="00FE5FAD" w:rsidP="009A5E14">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6"/>
                <w:szCs w:val="16"/>
              </w:rPr>
            </w:pPr>
            <w:r w:rsidRPr="00E91BBE">
              <w:rPr>
                <w:rFonts w:eastAsia="Times New Roman" w:cstheme="minorHAnsi"/>
                <w:color w:val="000000" w:themeColor="text1"/>
                <w:sz w:val="16"/>
                <w:szCs w:val="16"/>
              </w:rPr>
              <w:t>Desa Renah Sungai Ipuh, Kec. L</w:t>
            </w:r>
            <w:r w:rsidRPr="00E91BBE">
              <w:rPr>
                <w:rFonts w:eastAsia="Times New Roman" w:cstheme="minorHAnsi"/>
                <w:color w:val="000000" w:themeColor="text1"/>
                <w:sz w:val="16"/>
                <w:szCs w:val="16"/>
                <w:lang w:val="en-US"/>
              </w:rPr>
              <w:t>i</w:t>
            </w:r>
            <w:r w:rsidRPr="00E91BBE">
              <w:rPr>
                <w:rFonts w:eastAsia="Times New Roman" w:cstheme="minorHAnsi"/>
                <w:color w:val="000000" w:themeColor="text1"/>
                <w:sz w:val="16"/>
                <w:szCs w:val="16"/>
              </w:rPr>
              <w:t>mbur Lubuk Mingkuang</w:t>
            </w:r>
          </w:p>
        </w:tc>
        <w:tc>
          <w:tcPr>
            <w:tcW w:w="68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50</w:t>
            </w:r>
          </w:p>
        </w:tc>
        <w:tc>
          <w:tcPr>
            <w:tcW w:w="84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APBD I</w:t>
            </w:r>
          </w:p>
        </w:tc>
        <w:tc>
          <w:tcPr>
            <w:tcW w:w="672"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2006</w:t>
            </w:r>
          </w:p>
        </w:tc>
      </w:tr>
      <w:tr w:rsidR="00FE5FAD" w:rsidRPr="00E91BBE" w:rsidTr="00570F70">
        <w:trPr>
          <w:jc w:val="center"/>
        </w:trPr>
        <w:tc>
          <w:tcPr>
            <w:cnfStyle w:val="001000000000" w:firstRow="0" w:lastRow="0" w:firstColumn="1" w:lastColumn="0" w:oddVBand="0" w:evenVBand="0" w:oddHBand="0" w:evenHBand="0" w:firstRowFirstColumn="0" w:firstRowLastColumn="0" w:lastRowFirstColumn="0" w:lastRowLastColumn="0"/>
            <w:tcW w:w="218" w:type="pct"/>
            <w:tcBorders>
              <w:left w:val="none" w:sz="0" w:space="0" w:color="auto"/>
              <w:bottom w:val="none" w:sz="0" w:space="0" w:color="auto"/>
              <w:right w:val="none" w:sz="0" w:space="0" w:color="auto"/>
            </w:tcBorders>
            <w:shd w:val="clear" w:color="auto" w:fill="auto"/>
          </w:tcPr>
          <w:p w:rsidR="00FE5FAD" w:rsidRPr="00E91BBE" w:rsidRDefault="00FE5FAD" w:rsidP="009B5B5A">
            <w:pPr>
              <w:ind w:right="-117"/>
              <w:jc w:val="center"/>
              <w:rPr>
                <w:rFonts w:eastAsia="Times New Roman" w:cstheme="minorHAnsi"/>
                <w:b w:val="0"/>
                <w:color w:val="000000" w:themeColor="text1"/>
                <w:sz w:val="16"/>
                <w:szCs w:val="16"/>
              </w:rPr>
            </w:pPr>
            <w:r w:rsidRPr="00E91BBE">
              <w:rPr>
                <w:rFonts w:eastAsia="Times New Roman" w:cstheme="minorHAnsi"/>
                <w:b w:val="0"/>
                <w:color w:val="000000" w:themeColor="text1"/>
                <w:sz w:val="16"/>
                <w:szCs w:val="16"/>
              </w:rPr>
              <w:t>8</w:t>
            </w:r>
          </w:p>
        </w:tc>
        <w:tc>
          <w:tcPr>
            <w:tcW w:w="980" w:type="pct"/>
          </w:tcPr>
          <w:p w:rsidR="00FE5FAD" w:rsidRPr="00E91BBE" w:rsidRDefault="00FE5FAD" w:rsidP="009B5B5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MERANGIN</w:t>
            </w:r>
          </w:p>
        </w:tc>
        <w:tc>
          <w:tcPr>
            <w:tcW w:w="1602" w:type="pct"/>
          </w:tcPr>
          <w:p w:rsidR="00FE5FAD" w:rsidRPr="00E91BBE" w:rsidRDefault="00FE5FAD" w:rsidP="009A5E14">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6"/>
                <w:szCs w:val="16"/>
              </w:rPr>
            </w:pPr>
            <w:r w:rsidRPr="00E91BBE">
              <w:rPr>
                <w:rFonts w:eastAsia="Times New Roman" w:cstheme="minorHAnsi"/>
                <w:color w:val="000000" w:themeColor="text1"/>
                <w:sz w:val="16"/>
                <w:szCs w:val="16"/>
              </w:rPr>
              <w:t>Desa Koto Rami Kec. Lembah Masurai</w:t>
            </w:r>
          </w:p>
        </w:tc>
        <w:tc>
          <w:tcPr>
            <w:tcW w:w="68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60</w:t>
            </w:r>
          </w:p>
        </w:tc>
        <w:tc>
          <w:tcPr>
            <w:tcW w:w="84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APBD I</w:t>
            </w:r>
          </w:p>
        </w:tc>
        <w:tc>
          <w:tcPr>
            <w:tcW w:w="672"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2009</w:t>
            </w:r>
          </w:p>
        </w:tc>
      </w:tr>
      <w:tr w:rsidR="00FE5FAD" w:rsidRPr="00E91BBE" w:rsidTr="00570F70">
        <w:trPr>
          <w:jc w:val="center"/>
        </w:trPr>
        <w:tc>
          <w:tcPr>
            <w:cnfStyle w:val="001000000000" w:firstRow="0" w:lastRow="0" w:firstColumn="1" w:lastColumn="0" w:oddVBand="0" w:evenVBand="0" w:oddHBand="0" w:evenHBand="0" w:firstRowFirstColumn="0" w:firstRowLastColumn="0" w:lastRowFirstColumn="0" w:lastRowLastColumn="0"/>
            <w:tcW w:w="218" w:type="pct"/>
            <w:tcBorders>
              <w:left w:val="none" w:sz="0" w:space="0" w:color="auto"/>
              <w:bottom w:val="none" w:sz="0" w:space="0" w:color="auto"/>
              <w:right w:val="none" w:sz="0" w:space="0" w:color="auto"/>
            </w:tcBorders>
            <w:shd w:val="clear" w:color="auto" w:fill="auto"/>
          </w:tcPr>
          <w:p w:rsidR="00FE5FAD" w:rsidRPr="00E91BBE" w:rsidRDefault="00FE5FAD" w:rsidP="009B5B5A">
            <w:pPr>
              <w:ind w:right="-117"/>
              <w:jc w:val="center"/>
              <w:rPr>
                <w:rFonts w:eastAsia="Times New Roman" w:cstheme="minorHAnsi"/>
                <w:b w:val="0"/>
                <w:color w:val="000000" w:themeColor="text1"/>
                <w:sz w:val="16"/>
                <w:szCs w:val="16"/>
              </w:rPr>
            </w:pPr>
            <w:r w:rsidRPr="00E91BBE">
              <w:rPr>
                <w:rFonts w:eastAsia="Times New Roman" w:cstheme="minorHAnsi"/>
                <w:b w:val="0"/>
                <w:color w:val="000000" w:themeColor="text1"/>
                <w:sz w:val="16"/>
                <w:szCs w:val="16"/>
              </w:rPr>
              <w:t>9</w:t>
            </w:r>
          </w:p>
        </w:tc>
        <w:tc>
          <w:tcPr>
            <w:tcW w:w="980" w:type="pct"/>
          </w:tcPr>
          <w:p w:rsidR="00FE5FAD" w:rsidRPr="00E91BBE" w:rsidRDefault="00FE5FAD" w:rsidP="009B5B5A">
            <w:pPr>
              <w:ind w:right="34"/>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BUNGO</w:t>
            </w:r>
          </w:p>
        </w:tc>
        <w:tc>
          <w:tcPr>
            <w:tcW w:w="1602" w:type="pct"/>
          </w:tcPr>
          <w:p w:rsidR="00FE5FAD" w:rsidRPr="00E91BBE" w:rsidRDefault="00FE5FAD" w:rsidP="009A5E14">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6"/>
                <w:szCs w:val="16"/>
              </w:rPr>
            </w:pPr>
            <w:r w:rsidRPr="00E91BBE">
              <w:rPr>
                <w:rFonts w:eastAsia="Times New Roman" w:cstheme="minorHAnsi"/>
                <w:color w:val="000000" w:themeColor="text1"/>
                <w:sz w:val="16"/>
                <w:szCs w:val="16"/>
              </w:rPr>
              <w:t>Desa Batu Kerbau</w:t>
            </w:r>
          </w:p>
        </w:tc>
        <w:tc>
          <w:tcPr>
            <w:tcW w:w="68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val="en-US"/>
              </w:rPr>
            </w:pPr>
            <w:r w:rsidRPr="00E91BBE">
              <w:rPr>
                <w:rFonts w:eastAsia="Times New Roman" w:cstheme="minorHAnsi"/>
                <w:sz w:val="16"/>
                <w:szCs w:val="16"/>
                <w:lang w:val="en-US"/>
              </w:rPr>
              <w:t>43</w:t>
            </w:r>
          </w:p>
        </w:tc>
        <w:tc>
          <w:tcPr>
            <w:tcW w:w="84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APBD I</w:t>
            </w:r>
          </w:p>
        </w:tc>
        <w:tc>
          <w:tcPr>
            <w:tcW w:w="672"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2011</w:t>
            </w:r>
          </w:p>
        </w:tc>
      </w:tr>
      <w:tr w:rsidR="00FE5FAD" w:rsidRPr="00E91BBE" w:rsidTr="00570F70">
        <w:trPr>
          <w:jc w:val="center"/>
        </w:trPr>
        <w:tc>
          <w:tcPr>
            <w:cnfStyle w:val="001000000000" w:firstRow="0" w:lastRow="0" w:firstColumn="1" w:lastColumn="0" w:oddVBand="0" w:evenVBand="0" w:oddHBand="0" w:evenHBand="0" w:firstRowFirstColumn="0" w:firstRowLastColumn="0" w:lastRowFirstColumn="0" w:lastRowLastColumn="0"/>
            <w:tcW w:w="218" w:type="pct"/>
            <w:tcBorders>
              <w:left w:val="none" w:sz="0" w:space="0" w:color="auto"/>
              <w:bottom w:val="none" w:sz="0" w:space="0" w:color="auto"/>
              <w:right w:val="none" w:sz="0" w:space="0" w:color="auto"/>
            </w:tcBorders>
            <w:shd w:val="clear" w:color="auto" w:fill="auto"/>
          </w:tcPr>
          <w:p w:rsidR="00FE5FAD" w:rsidRPr="00E91BBE" w:rsidRDefault="00FE5FAD" w:rsidP="009B5B5A">
            <w:pPr>
              <w:ind w:right="-117"/>
              <w:jc w:val="center"/>
              <w:rPr>
                <w:rFonts w:eastAsia="Times New Roman" w:cstheme="minorHAnsi"/>
                <w:b w:val="0"/>
                <w:color w:val="000000" w:themeColor="text1"/>
                <w:sz w:val="16"/>
                <w:szCs w:val="16"/>
              </w:rPr>
            </w:pPr>
            <w:r w:rsidRPr="00E91BBE">
              <w:rPr>
                <w:rFonts w:eastAsia="Times New Roman" w:cstheme="minorHAnsi"/>
                <w:b w:val="0"/>
                <w:color w:val="000000" w:themeColor="text1"/>
                <w:sz w:val="16"/>
                <w:szCs w:val="16"/>
              </w:rPr>
              <w:t>10</w:t>
            </w:r>
          </w:p>
        </w:tc>
        <w:tc>
          <w:tcPr>
            <w:tcW w:w="980" w:type="pct"/>
          </w:tcPr>
          <w:p w:rsidR="00FE5FAD" w:rsidRPr="00E91BBE" w:rsidRDefault="00FE5FAD" w:rsidP="009B5B5A">
            <w:pPr>
              <w:ind w:right="-3"/>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SAROLANGUN</w:t>
            </w:r>
          </w:p>
        </w:tc>
        <w:tc>
          <w:tcPr>
            <w:tcW w:w="1602" w:type="pct"/>
          </w:tcPr>
          <w:p w:rsidR="00FE5FAD" w:rsidRPr="00E91BBE" w:rsidRDefault="00FE5FAD" w:rsidP="009A5E14">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6"/>
                <w:szCs w:val="16"/>
              </w:rPr>
            </w:pPr>
            <w:r w:rsidRPr="00E91BBE">
              <w:rPr>
                <w:rFonts w:eastAsia="Times New Roman" w:cstheme="minorHAnsi"/>
                <w:color w:val="000000" w:themeColor="text1"/>
                <w:sz w:val="16"/>
                <w:szCs w:val="16"/>
                <w:lang w:val="en-US"/>
              </w:rPr>
              <w:t>Desa Raden Anom Kec. Batang Asai</w:t>
            </w:r>
          </w:p>
        </w:tc>
        <w:tc>
          <w:tcPr>
            <w:tcW w:w="68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lang w:val="en-US"/>
              </w:rPr>
              <w:t>18</w:t>
            </w:r>
          </w:p>
        </w:tc>
        <w:tc>
          <w:tcPr>
            <w:tcW w:w="84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lang w:val="en-US"/>
              </w:rPr>
              <w:t>APBD I</w:t>
            </w:r>
          </w:p>
        </w:tc>
        <w:tc>
          <w:tcPr>
            <w:tcW w:w="672"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lang w:val="en-US"/>
              </w:rPr>
              <w:t>2012</w:t>
            </w:r>
          </w:p>
        </w:tc>
      </w:tr>
      <w:tr w:rsidR="00FE5FAD" w:rsidRPr="00E91BBE" w:rsidTr="00570F70">
        <w:trPr>
          <w:jc w:val="center"/>
        </w:trPr>
        <w:tc>
          <w:tcPr>
            <w:cnfStyle w:val="001000000000" w:firstRow="0" w:lastRow="0" w:firstColumn="1" w:lastColumn="0" w:oddVBand="0" w:evenVBand="0" w:oddHBand="0" w:evenHBand="0" w:firstRowFirstColumn="0" w:firstRowLastColumn="0" w:lastRowFirstColumn="0" w:lastRowLastColumn="0"/>
            <w:tcW w:w="218" w:type="pct"/>
            <w:tcBorders>
              <w:left w:val="none" w:sz="0" w:space="0" w:color="auto"/>
              <w:bottom w:val="none" w:sz="0" w:space="0" w:color="auto"/>
              <w:right w:val="none" w:sz="0" w:space="0" w:color="auto"/>
            </w:tcBorders>
            <w:shd w:val="clear" w:color="auto" w:fill="auto"/>
          </w:tcPr>
          <w:p w:rsidR="00FE5FAD" w:rsidRPr="00E91BBE" w:rsidRDefault="00FE5FAD" w:rsidP="009B5B5A">
            <w:pPr>
              <w:ind w:right="-117"/>
              <w:jc w:val="center"/>
              <w:rPr>
                <w:rFonts w:eastAsia="Times New Roman" w:cstheme="minorHAnsi"/>
                <w:b w:val="0"/>
                <w:color w:val="000000" w:themeColor="text1"/>
                <w:sz w:val="16"/>
                <w:szCs w:val="16"/>
              </w:rPr>
            </w:pPr>
            <w:r w:rsidRPr="00E91BBE">
              <w:rPr>
                <w:rFonts w:eastAsia="Times New Roman" w:cstheme="minorHAnsi"/>
                <w:b w:val="0"/>
                <w:color w:val="000000" w:themeColor="text1"/>
                <w:sz w:val="16"/>
                <w:szCs w:val="16"/>
              </w:rPr>
              <w:t>11</w:t>
            </w:r>
          </w:p>
        </w:tc>
        <w:tc>
          <w:tcPr>
            <w:tcW w:w="980" w:type="pct"/>
          </w:tcPr>
          <w:p w:rsidR="00FE5FAD" w:rsidRPr="00E91BBE" w:rsidRDefault="00FE5FAD" w:rsidP="009B5B5A">
            <w:pPr>
              <w:ind w:right="34"/>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BUNGO</w:t>
            </w:r>
          </w:p>
        </w:tc>
        <w:tc>
          <w:tcPr>
            <w:tcW w:w="1602" w:type="pct"/>
          </w:tcPr>
          <w:p w:rsidR="00FE5FAD" w:rsidRPr="00E91BBE" w:rsidRDefault="00FE5FAD" w:rsidP="009A5E14">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6"/>
                <w:szCs w:val="16"/>
              </w:rPr>
            </w:pPr>
            <w:r w:rsidRPr="00E91BBE">
              <w:rPr>
                <w:rFonts w:eastAsia="Times New Roman" w:cstheme="minorHAnsi"/>
                <w:color w:val="000000" w:themeColor="text1"/>
                <w:sz w:val="16"/>
                <w:szCs w:val="16"/>
              </w:rPr>
              <w:t>Desa Senamat Ulu Kec. Bathin III Ulu</w:t>
            </w:r>
          </w:p>
        </w:tc>
        <w:tc>
          <w:tcPr>
            <w:tcW w:w="68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27</w:t>
            </w:r>
          </w:p>
        </w:tc>
        <w:tc>
          <w:tcPr>
            <w:tcW w:w="84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APBD I</w:t>
            </w:r>
          </w:p>
        </w:tc>
        <w:tc>
          <w:tcPr>
            <w:tcW w:w="672"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2013</w:t>
            </w:r>
          </w:p>
        </w:tc>
      </w:tr>
      <w:tr w:rsidR="00FE5FAD" w:rsidRPr="00E91BBE" w:rsidTr="00570F70">
        <w:trPr>
          <w:jc w:val="center"/>
        </w:trPr>
        <w:tc>
          <w:tcPr>
            <w:cnfStyle w:val="001000000000" w:firstRow="0" w:lastRow="0" w:firstColumn="1" w:lastColumn="0" w:oddVBand="0" w:evenVBand="0" w:oddHBand="0" w:evenHBand="0" w:firstRowFirstColumn="0" w:firstRowLastColumn="0" w:lastRowFirstColumn="0" w:lastRowLastColumn="0"/>
            <w:tcW w:w="218" w:type="pct"/>
            <w:tcBorders>
              <w:left w:val="none" w:sz="0" w:space="0" w:color="auto"/>
              <w:bottom w:val="none" w:sz="0" w:space="0" w:color="auto"/>
              <w:right w:val="none" w:sz="0" w:space="0" w:color="auto"/>
            </w:tcBorders>
            <w:shd w:val="clear" w:color="auto" w:fill="auto"/>
          </w:tcPr>
          <w:p w:rsidR="00FE5FAD" w:rsidRPr="00E91BBE" w:rsidRDefault="00FE5FAD" w:rsidP="009B5B5A">
            <w:pPr>
              <w:ind w:right="-117"/>
              <w:jc w:val="center"/>
              <w:rPr>
                <w:rFonts w:eastAsia="Times New Roman" w:cstheme="minorHAnsi"/>
                <w:b w:val="0"/>
                <w:color w:val="000000" w:themeColor="text1"/>
                <w:sz w:val="16"/>
                <w:szCs w:val="16"/>
              </w:rPr>
            </w:pPr>
            <w:r w:rsidRPr="00E91BBE">
              <w:rPr>
                <w:rFonts w:eastAsia="Times New Roman" w:cstheme="minorHAnsi"/>
                <w:b w:val="0"/>
                <w:color w:val="000000" w:themeColor="text1"/>
                <w:sz w:val="16"/>
                <w:szCs w:val="16"/>
              </w:rPr>
              <w:t>12</w:t>
            </w:r>
          </w:p>
        </w:tc>
        <w:tc>
          <w:tcPr>
            <w:tcW w:w="980" w:type="pct"/>
          </w:tcPr>
          <w:p w:rsidR="00FE5FAD" w:rsidRPr="00E91BBE" w:rsidRDefault="00FE5FAD" w:rsidP="009B5B5A">
            <w:pPr>
              <w:ind w:right="34"/>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SAROLANGUN</w:t>
            </w:r>
          </w:p>
        </w:tc>
        <w:tc>
          <w:tcPr>
            <w:tcW w:w="1602" w:type="pct"/>
          </w:tcPr>
          <w:p w:rsidR="00FE5FAD" w:rsidRPr="00E91BBE" w:rsidRDefault="00FE5FAD" w:rsidP="009A5E14">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6"/>
                <w:szCs w:val="16"/>
              </w:rPr>
            </w:pPr>
            <w:r w:rsidRPr="00E91BBE">
              <w:rPr>
                <w:rFonts w:eastAsia="Times New Roman" w:cstheme="minorHAnsi"/>
                <w:color w:val="000000" w:themeColor="text1"/>
                <w:sz w:val="16"/>
                <w:szCs w:val="16"/>
              </w:rPr>
              <w:t>Desa Tangku</w:t>
            </w:r>
            <w:r w:rsidRPr="00E91BBE">
              <w:rPr>
                <w:rFonts w:eastAsia="Times New Roman" w:cstheme="minorHAnsi"/>
                <w:color w:val="000000" w:themeColor="text1"/>
                <w:sz w:val="16"/>
                <w:szCs w:val="16"/>
                <w:lang w:val="en-US"/>
              </w:rPr>
              <w:t>i</w:t>
            </w:r>
            <w:r w:rsidRPr="00E91BBE">
              <w:rPr>
                <w:rFonts w:eastAsia="Times New Roman" w:cstheme="minorHAnsi"/>
                <w:color w:val="000000" w:themeColor="text1"/>
                <w:sz w:val="16"/>
                <w:szCs w:val="16"/>
              </w:rPr>
              <w:t xml:space="preserve"> Kec. Batang Asai</w:t>
            </w:r>
          </w:p>
        </w:tc>
        <w:tc>
          <w:tcPr>
            <w:tcW w:w="68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2</w:t>
            </w:r>
            <w:r w:rsidRPr="00E91BBE">
              <w:rPr>
                <w:rFonts w:eastAsia="Times New Roman" w:cstheme="minorHAnsi"/>
                <w:sz w:val="16"/>
                <w:szCs w:val="16"/>
                <w:lang w:val="en-US"/>
              </w:rPr>
              <w:t>4</w:t>
            </w:r>
          </w:p>
        </w:tc>
        <w:tc>
          <w:tcPr>
            <w:tcW w:w="84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APBD I</w:t>
            </w:r>
          </w:p>
        </w:tc>
        <w:tc>
          <w:tcPr>
            <w:tcW w:w="672"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2013</w:t>
            </w:r>
          </w:p>
        </w:tc>
      </w:tr>
      <w:tr w:rsidR="00FE5FAD" w:rsidRPr="00E91BBE" w:rsidTr="00570F70">
        <w:trPr>
          <w:jc w:val="center"/>
        </w:trPr>
        <w:tc>
          <w:tcPr>
            <w:cnfStyle w:val="001000000000" w:firstRow="0" w:lastRow="0" w:firstColumn="1" w:lastColumn="0" w:oddVBand="0" w:evenVBand="0" w:oddHBand="0" w:evenHBand="0" w:firstRowFirstColumn="0" w:firstRowLastColumn="0" w:lastRowFirstColumn="0" w:lastRowLastColumn="0"/>
            <w:tcW w:w="218" w:type="pct"/>
            <w:tcBorders>
              <w:left w:val="none" w:sz="0" w:space="0" w:color="auto"/>
              <w:bottom w:val="none" w:sz="0" w:space="0" w:color="auto"/>
              <w:right w:val="none" w:sz="0" w:space="0" w:color="auto"/>
            </w:tcBorders>
            <w:shd w:val="clear" w:color="auto" w:fill="auto"/>
          </w:tcPr>
          <w:p w:rsidR="00FE5FAD" w:rsidRPr="00E91BBE" w:rsidRDefault="00FE5FAD" w:rsidP="009B5B5A">
            <w:pPr>
              <w:ind w:right="-117"/>
              <w:jc w:val="center"/>
              <w:rPr>
                <w:rFonts w:eastAsia="Times New Roman" w:cstheme="minorHAnsi"/>
                <w:b w:val="0"/>
                <w:color w:val="000000" w:themeColor="text1"/>
                <w:sz w:val="16"/>
                <w:szCs w:val="16"/>
              </w:rPr>
            </w:pPr>
            <w:r w:rsidRPr="00E91BBE">
              <w:rPr>
                <w:rFonts w:eastAsia="Times New Roman" w:cstheme="minorHAnsi"/>
                <w:b w:val="0"/>
                <w:color w:val="000000" w:themeColor="text1"/>
                <w:sz w:val="16"/>
                <w:szCs w:val="16"/>
              </w:rPr>
              <w:t>13</w:t>
            </w:r>
          </w:p>
        </w:tc>
        <w:tc>
          <w:tcPr>
            <w:tcW w:w="980" w:type="pct"/>
          </w:tcPr>
          <w:p w:rsidR="00FE5FAD" w:rsidRPr="00E91BBE" w:rsidRDefault="00FE5FAD" w:rsidP="009B5B5A">
            <w:pPr>
              <w:ind w:right="34"/>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val="en-US"/>
              </w:rPr>
            </w:pPr>
            <w:r w:rsidRPr="00E91BBE">
              <w:rPr>
                <w:rFonts w:eastAsia="Times New Roman" w:cstheme="minorHAnsi"/>
                <w:sz w:val="16"/>
                <w:szCs w:val="16"/>
              </w:rPr>
              <w:t>TAN</w:t>
            </w:r>
            <w:r w:rsidRPr="00E91BBE">
              <w:rPr>
                <w:rFonts w:eastAsia="Times New Roman" w:cstheme="minorHAnsi"/>
                <w:sz w:val="16"/>
                <w:szCs w:val="16"/>
                <w:lang w:val="en-US"/>
              </w:rPr>
              <w:t>JAB BARAT</w:t>
            </w:r>
          </w:p>
        </w:tc>
        <w:tc>
          <w:tcPr>
            <w:tcW w:w="1602" w:type="pct"/>
          </w:tcPr>
          <w:p w:rsidR="00FE5FAD" w:rsidRPr="00E91BBE" w:rsidRDefault="00FE5FAD" w:rsidP="009A5E14">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6"/>
                <w:szCs w:val="16"/>
              </w:rPr>
            </w:pPr>
            <w:r w:rsidRPr="00E91BBE">
              <w:rPr>
                <w:rFonts w:eastAsia="Times New Roman" w:cstheme="minorHAnsi"/>
                <w:color w:val="000000" w:themeColor="text1"/>
                <w:sz w:val="16"/>
                <w:szCs w:val="16"/>
              </w:rPr>
              <w:t>Desa Lubuk Lawas Kec. Sungai Asam</w:t>
            </w:r>
          </w:p>
        </w:tc>
        <w:tc>
          <w:tcPr>
            <w:tcW w:w="68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val="en-US"/>
              </w:rPr>
            </w:pPr>
            <w:r w:rsidRPr="00E91BBE">
              <w:rPr>
                <w:rFonts w:eastAsia="Times New Roman" w:cstheme="minorHAnsi"/>
                <w:sz w:val="16"/>
                <w:szCs w:val="16"/>
              </w:rPr>
              <w:t>2</w:t>
            </w:r>
            <w:r w:rsidRPr="00E91BBE">
              <w:rPr>
                <w:rFonts w:eastAsia="Times New Roman" w:cstheme="minorHAnsi"/>
                <w:sz w:val="16"/>
                <w:szCs w:val="16"/>
                <w:lang w:val="en-US"/>
              </w:rPr>
              <w:t>4</w:t>
            </w:r>
          </w:p>
        </w:tc>
        <w:tc>
          <w:tcPr>
            <w:tcW w:w="84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APBD I</w:t>
            </w:r>
          </w:p>
        </w:tc>
        <w:tc>
          <w:tcPr>
            <w:tcW w:w="672"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2013</w:t>
            </w:r>
          </w:p>
        </w:tc>
      </w:tr>
      <w:tr w:rsidR="00FE5FAD" w:rsidRPr="00E91BBE" w:rsidTr="00570F70">
        <w:trPr>
          <w:jc w:val="center"/>
        </w:trPr>
        <w:tc>
          <w:tcPr>
            <w:cnfStyle w:val="001000000000" w:firstRow="0" w:lastRow="0" w:firstColumn="1" w:lastColumn="0" w:oddVBand="0" w:evenVBand="0" w:oddHBand="0" w:evenHBand="0" w:firstRowFirstColumn="0" w:firstRowLastColumn="0" w:lastRowFirstColumn="0" w:lastRowLastColumn="0"/>
            <w:tcW w:w="218" w:type="pct"/>
            <w:tcBorders>
              <w:left w:val="none" w:sz="0" w:space="0" w:color="auto"/>
              <w:bottom w:val="none" w:sz="0" w:space="0" w:color="auto"/>
              <w:right w:val="none" w:sz="0" w:space="0" w:color="auto"/>
            </w:tcBorders>
            <w:shd w:val="clear" w:color="auto" w:fill="auto"/>
          </w:tcPr>
          <w:p w:rsidR="00FE5FAD" w:rsidRPr="00E91BBE" w:rsidRDefault="00FE5FAD" w:rsidP="009B5B5A">
            <w:pPr>
              <w:ind w:right="-117"/>
              <w:jc w:val="center"/>
              <w:rPr>
                <w:rFonts w:eastAsia="Times New Roman" w:cstheme="minorHAnsi"/>
                <w:b w:val="0"/>
                <w:color w:val="000000" w:themeColor="text1"/>
                <w:sz w:val="16"/>
                <w:szCs w:val="16"/>
                <w:lang w:val="en-US"/>
              </w:rPr>
            </w:pPr>
            <w:r w:rsidRPr="00E91BBE">
              <w:rPr>
                <w:rFonts w:eastAsia="Times New Roman" w:cstheme="minorHAnsi"/>
                <w:b w:val="0"/>
                <w:color w:val="000000" w:themeColor="text1"/>
                <w:sz w:val="16"/>
                <w:szCs w:val="16"/>
                <w:lang w:val="en-US"/>
              </w:rPr>
              <w:t>14</w:t>
            </w:r>
          </w:p>
        </w:tc>
        <w:tc>
          <w:tcPr>
            <w:tcW w:w="980" w:type="pct"/>
          </w:tcPr>
          <w:p w:rsidR="00FE5FAD" w:rsidRPr="00E91BBE" w:rsidRDefault="00FE5FAD" w:rsidP="009B5B5A">
            <w:pPr>
              <w:ind w:right="34"/>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val="en-US"/>
              </w:rPr>
            </w:pPr>
            <w:r w:rsidRPr="00E91BBE">
              <w:rPr>
                <w:rFonts w:eastAsia="Times New Roman" w:cstheme="minorHAnsi"/>
                <w:sz w:val="16"/>
                <w:szCs w:val="16"/>
                <w:lang w:val="en-US"/>
              </w:rPr>
              <w:t>SAROLANGUN</w:t>
            </w:r>
          </w:p>
        </w:tc>
        <w:tc>
          <w:tcPr>
            <w:tcW w:w="1602" w:type="pct"/>
          </w:tcPr>
          <w:p w:rsidR="00FE5FAD" w:rsidRPr="00E91BBE" w:rsidRDefault="00FE5FAD" w:rsidP="009A5E14">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6"/>
                <w:szCs w:val="16"/>
              </w:rPr>
            </w:pPr>
            <w:r w:rsidRPr="00E91BBE">
              <w:rPr>
                <w:rFonts w:eastAsia="Times New Roman" w:cstheme="minorHAnsi"/>
                <w:color w:val="000000" w:themeColor="text1"/>
                <w:sz w:val="16"/>
                <w:szCs w:val="16"/>
                <w:lang w:val="en-US"/>
              </w:rPr>
              <w:t>Desa Simpang Narso</w:t>
            </w:r>
          </w:p>
        </w:tc>
        <w:tc>
          <w:tcPr>
            <w:tcW w:w="68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val="en-US"/>
              </w:rPr>
            </w:pPr>
            <w:r w:rsidRPr="00E91BBE">
              <w:rPr>
                <w:rFonts w:eastAsia="Times New Roman" w:cstheme="minorHAnsi"/>
                <w:sz w:val="16"/>
                <w:szCs w:val="16"/>
                <w:lang w:val="en-US"/>
              </w:rPr>
              <w:t>18</w:t>
            </w:r>
          </w:p>
        </w:tc>
        <w:tc>
          <w:tcPr>
            <w:tcW w:w="84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val="en-US"/>
              </w:rPr>
            </w:pPr>
            <w:r w:rsidRPr="00E91BBE">
              <w:rPr>
                <w:rFonts w:eastAsia="Times New Roman" w:cstheme="minorHAnsi"/>
                <w:sz w:val="16"/>
                <w:szCs w:val="16"/>
                <w:lang w:val="en-US"/>
              </w:rPr>
              <w:t>APBN</w:t>
            </w:r>
          </w:p>
        </w:tc>
        <w:tc>
          <w:tcPr>
            <w:tcW w:w="672"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val="en-US"/>
              </w:rPr>
            </w:pPr>
            <w:r w:rsidRPr="00E91BBE">
              <w:rPr>
                <w:rFonts w:eastAsia="Times New Roman" w:cstheme="minorHAnsi"/>
                <w:sz w:val="16"/>
                <w:szCs w:val="16"/>
                <w:lang w:val="en-US"/>
              </w:rPr>
              <w:t>2014</w:t>
            </w:r>
          </w:p>
        </w:tc>
      </w:tr>
      <w:tr w:rsidR="00FE5FAD" w:rsidRPr="00E91BBE" w:rsidTr="00570F70">
        <w:trPr>
          <w:jc w:val="center"/>
        </w:trPr>
        <w:tc>
          <w:tcPr>
            <w:cnfStyle w:val="001000000000" w:firstRow="0" w:lastRow="0" w:firstColumn="1" w:lastColumn="0" w:oddVBand="0" w:evenVBand="0" w:oddHBand="0" w:evenHBand="0" w:firstRowFirstColumn="0" w:firstRowLastColumn="0" w:lastRowFirstColumn="0" w:lastRowLastColumn="0"/>
            <w:tcW w:w="218" w:type="pct"/>
            <w:tcBorders>
              <w:left w:val="none" w:sz="0" w:space="0" w:color="auto"/>
              <w:bottom w:val="none" w:sz="0" w:space="0" w:color="auto"/>
              <w:right w:val="none" w:sz="0" w:space="0" w:color="auto"/>
            </w:tcBorders>
            <w:shd w:val="clear" w:color="auto" w:fill="auto"/>
          </w:tcPr>
          <w:p w:rsidR="00FE5FAD" w:rsidRPr="00E91BBE" w:rsidRDefault="00FE5FAD" w:rsidP="009B5B5A">
            <w:pPr>
              <w:ind w:right="-117"/>
              <w:jc w:val="center"/>
              <w:rPr>
                <w:rFonts w:eastAsia="Times New Roman" w:cstheme="minorHAnsi"/>
                <w:b w:val="0"/>
                <w:color w:val="000000" w:themeColor="text1"/>
                <w:sz w:val="16"/>
                <w:szCs w:val="16"/>
                <w:lang w:val="en-US"/>
              </w:rPr>
            </w:pPr>
            <w:r w:rsidRPr="00E91BBE">
              <w:rPr>
                <w:rFonts w:eastAsia="Times New Roman" w:cstheme="minorHAnsi"/>
                <w:b w:val="0"/>
                <w:color w:val="000000" w:themeColor="text1"/>
                <w:sz w:val="16"/>
                <w:szCs w:val="16"/>
              </w:rPr>
              <w:t>1</w:t>
            </w:r>
            <w:r w:rsidRPr="00E91BBE">
              <w:rPr>
                <w:rFonts w:eastAsia="Times New Roman" w:cstheme="minorHAnsi"/>
                <w:b w:val="0"/>
                <w:color w:val="000000" w:themeColor="text1"/>
                <w:sz w:val="16"/>
                <w:szCs w:val="16"/>
                <w:lang w:val="en-US"/>
              </w:rPr>
              <w:t>5</w:t>
            </w:r>
          </w:p>
        </w:tc>
        <w:tc>
          <w:tcPr>
            <w:tcW w:w="980" w:type="pct"/>
          </w:tcPr>
          <w:p w:rsidR="00FE5FAD" w:rsidRPr="00E91BBE" w:rsidRDefault="00FE5FAD" w:rsidP="009B5B5A">
            <w:pPr>
              <w:ind w:right="34"/>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SAROLANGUN</w:t>
            </w:r>
          </w:p>
        </w:tc>
        <w:tc>
          <w:tcPr>
            <w:tcW w:w="1602" w:type="pct"/>
          </w:tcPr>
          <w:p w:rsidR="00FE5FAD" w:rsidRPr="00E91BBE" w:rsidRDefault="00FE5FAD" w:rsidP="009A5E14">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6"/>
                <w:szCs w:val="16"/>
              </w:rPr>
            </w:pPr>
            <w:r w:rsidRPr="00E91BBE">
              <w:rPr>
                <w:rFonts w:eastAsia="Times New Roman" w:cstheme="minorHAnsi"/>
                <w:color w:val="000000" w:themeColor="text1"/>
                <w:sz w:val="16"/>
                <w:szCs w:val="16"/>
              </w:rPr>
              <w:t>Desa Berkun Kec. Limun</w:t>
            </w:r>
          </w:p>
        </w:tc>
        <w:tc>
          <w:tcPr>
            <w:tcW w:w="68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p>
        </w:tc>
        <w:tc>
          <w:tcPr>
            <w:tcW w:w="84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APBD I</w:t>
            </w:r>
          </w:p>
        </w:tc>
        <w:tc>
          <w:tcPr>
            <w:tcW w:w="672"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2015</w:t>
            </w:r>
          </w:p>
        </w:tc>
      </w:tr>
      <w:tr w:rsidR="00FE5FAD" w:rsidRPr="00E91BBE" w:rsidTr="00570F70">
        <w:trPr>
          <w:jc w:val="center"/>
        </w:trPr>
        <w:tc>
          <w:tcPr>
            <w:cnfStyle w:val="001000000000" w:firstRow="0" w:lastRow="0" w:firstColumn="1" w:lastColumn="0" w:oddVBand="0" w:evenVBand="0" w:oddHBand="0" w:evenHBand="0" w:firstRowFirstColumn="0" w:firstRowLastColumn="0" w:lastRowFirstColumn="0" w:lastRowLastColumn="0"/>
            <w:tcW w:w="218" w:type="pct"/>
            <w:tcBorders>
              <w:left w:val="none" w:sz="0" w:space="0" w:color="auto"/>
              <w:bottom w:val="none" w:sz="0" w:space="0" w:color="auto"/>
              <w:right w:val="none" w:sz="0" w:space="0" w:color="auto"/>
            </w:tcBorders>
            <w:shd w:val="clear" w:color="auto" w:fill="auto"/>
          </w:tcPr>
          <w:p w:rsidR="00FE5FAD" w:rsidRPr="00E91BBE" w:rsidRDefault="00FE5FAD" w:rsidP="009B5B5A">
            <w:pPr>
              <w:ind w:right="-117"/>
              <w:jc w:val="center"/>
              <w:rPr>
                <w:rFonts w:eastAsia="Times New Roman" w:cstheme="minorHAnsi"/>
                <w:b w:val="0"/>
                <w:color w:val="000000" w:themeColor="text1"/>
                <w:sz w:val="16"/>
                <w:szCs w:val="16"/>
                <w:lang w:val="en-US"/>
              </w:rPr>
            </w:pPr>
            <w:r w:rsidRPr="00E91BBE">
              <w:rPr>
                <w:rFonts w:eastAsia="Times New Roman" w:cstheme="minorHAnsi"/>
                <w:b w:val="0"/>
                <w:color w:val="000000" w:themeColor="text1"/>
                <w:sz w:val="16"/>
                <w:szCs w:val="16"/>
              </w:rPr>
              <w:t>1</w:t>
            </w:r>
            <w:r w:rsidRPr="00E91BBE">
              <w:rPr>
                <w:rFonts w:eastAsia="Times New Roman" w:cstheme="minorHAnsi"/>
                <w:b w:val="0"/>
                <w:color w:val="000000" w:themeColor="text1"/>
                <w:sz w:val="16"/>
                <w:szCs w:val="16"/>
                <w:lang w:val="en-US"/>
              </w:rPr>
              <w:t>6</w:t>
            </w:r>
          </w:p>
        </w:tc>
        <w:tc>
          <w:tcPr>
            <w:tcW w:w="980" w:type="pct"/>
          </w:tcPr>
          <w:p w:rsidR="00FE5FAD" w:rsidRPr="00E91BBE" w:rsidRDefault="00FE5FAD" w:rsidP="009B5B5A">
            <w:pPr>
              <w:ind w:right="34"/>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SAROLANGUN</w:t>
            </w:r>
          </w:p>
        </w:tc>
        <w:tc>
          <w:tcPr>
            <w:tcW w:w="1602" w:type="pct"/>
          </w:tcPr>
          <w:p w:rsidR="00FE5FAD" w:rsidRPr="00E91BBE" w:rsidRDefault="00FE5FAD" w:rsidP="009A5E14">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Desa Ma. Pemuat Kec. Batang Asai</w:t>
            </w:r>
          </w:p>
        </w:tc>
        <w:tc>
          <w:tcPr>
            <w:tcW w:w="68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p>
        </w:tc>
        <w:tc>
          <w:tcPr>
            <w:tcW w:w="84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APBD I</w:t>
            </w:r>
          </w:p>
        </w:tc>
        <w:tc>
          <w:tcPr>
            <w:tcW w:w="672"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val="en-US"/>
              </w:rPr>
            </w:pPr>
            <w:r w:rsidRPr="00E91BBE">
              <w:rPr>
                <w:rFonts w:eastAsia="Times New Roman" w:cstheme="minorHAnsi"/>
                <w:sz w:val="16"/>
                <w:szCs w:val="16"/>
              </w:rPr>
              <w:t>2015</w:t>
            </w:r>
          </w:p>
        </w:tc>
      </w:tr>
      <w:tr w:rsidR="00FE5FAD" w:rsidRPr="00E91BBE" w:rsidTr="00570F70">
        <w:trPr>
          <w:jc w:val="center"/>
        </w:trPr>
        <w:tc>
          <w:tcPr>
            <w:cnfStyle w:val="001000000000" w:firstRow="0" w:lastRow="0" w:firstColumn="1" w:lastColumn="0" w:oddVBand="0" w:evenVBand="0" w:oddHBand="0" w:evenHBand="0" w:firstRowFirstColumn="0" w:firstRowLastColumn="0" w:lastRowFirstColumn="0" w:lastRowLastColumn="0"/>
            <w:tcW w:w="218" w:type="pct"/>
            <w:tcBorders>
              <w:left w:val="none" w:sz="0" w:space="0" w:color="auto"/>
              <w:bottom w:val="none" w:sz="0" w:space="0" w:color="auto"/>
              <w:right w:val="none" w:sz="0" w:space="0" w:color="auto"/>
            </w:tcBorders>
            <w:shd w:val="clear" w:color="auto" w:fill="auto"/>
          </w:tcPr>
          <w:p w:rsidR="00FE5FAD" w:rsidRPr="00E91BBE" w:rsidRDefault="00FE5FAD" w:rsidP="009B5B5A">
            <w:pPr>
              <w:ind w:right="-117"/>
              <w:jc w:val="center"/>
              <w:textAlignment w:val="baseline"/>
              <w:rPr>
                <w:rFonts w:eastAsia="Times New Roman" w:cstheme="minorHAnsi"/>
                <w:b w:val="0"/>
                <w:color w:val="000000" w:themeColor="text1"/>
                <w:sz w:val="16"/>
                <w:szCs w:val="16"/>
                <w:lang w:val="en-US"/>
              </w:rPr>
            </w:pPr>
            <w:r w:rsidRPr="00E91BBE">
              <w:rPr>
                <w:rFonts w:eastAsia="Times New Roman" w:cstheme="minorHAnsi"/>
                <w:b w:val="0"/>
                <w:color w:val="000000" w:themeColor="text1"/>
                <w:sz w:val="16"/>
                <w:szCs w:val="16"/>
                <w:lang w:val="en-US"/>
              </w:rPr>
              <w:t>17</w:t>
            </w:r>
          </w:p>
        </w:tc>
        <w:tc>
          <w:tcPr>
            <w:tcW w:w="980" w:type="pct"/>
          </w:tcPr>
          <w:p w:rsidR="00FE5FAD" w:rsidRPr="00E91BBE" w:rsidRDefault="00FE5FAD" w:rsidP="009B5B5A">
            <w:pPr>
              <w:ind w:right="34"/>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val="en-US"/>
              </w:rPr>
            </w:pPr>
            <w:r w:rsidRPr="00E91BBE">
              <w:rPr>
                <w:rFonts w:eastAsia="Times New Roman" w:cstheme="minorHAnsi"/>
                <w:sz w:val="16"/>
                <w:szCs w:val="16"/>
                <w:lang w:val="en-US"/>
              </w:rPr>
              <w:t>KERINCI</w:t>
            </w:r>
          </w:p>
        </w:tc>
        <w:tc>
          <w:tcPr>
            <w:tcW w:w="1602" w:type="pct"/>
          </w:tcPr>
          <w:p w:rsidR="00FE5FAD" w:rsidRPr="00E91BBE" w:rsidRDefault="00FE5FAD" w:rsidP="009A5E14">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 xml:space="preserve">Desa </w:t>
            </w:r>
            <w:r w:rsidRPr="00E91BBE">
              <w:rPr>
                <w:rFonts w:eastAsia="Times New Roman" w:cstheme="minorHAnsi"/>
                <w:sz w:val="16"/>
                <w:szCs w:val="16"/>
                <w:lang w:val="en-US"/>
              </w:rPr>
              <w:t>Masgo Kec. Gunung Raya</w:t>
            </w:r>
          </w:p>
        </w:tc>
        <w:tc>
          <w:tcPr>
            <w:tcW w:w="68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p>
        </w:tc>
        <w:tc>
          <w:tcPr>
            <w:tcW w:w="84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val="en-US"/>
              </w:rPr>
            </w:pPr>
            <w:r w:rsidRPr="00E91BBE">
              <w:rPr>
                <w:rFonts w:eastAsia="Times New Roman" w:cstheme="minorHAnsi"/>
                <w:sz w:val="16"/>
                <w:szCs w:val="16"/>
                <w:lang w:val="en-US"/>
              </w:rPr>
              <w:t>DAK Bidang Energi Skala Kecil 2016</w:t>
            </w:r>
          </w:p>
        </w:tc>
        <w:tc>
          <w:tcPr>
            <w:tcW w:w="672"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val="en-US"/>
              </w:rPr>
            </w:pPr>
            <w:r w:rsidRPr="00E91BBE">
              <w:rPr>
                <w:rFonts w:eastAsia="Times New Roman" w:cstheme="minorHAnsi"/>
                <w:sz w:val="16"/>
                <w:szCs w:val="16"/>
              </w:rPr>
              <w:t>201</w:t>
            </w:r>
            <w:r w:rsidRPr="00E91BBE">
              <w:rPr>
                <w:rFonts w:eastAsia="Times New Roman" w:cstheme="minorHAnsi"/>
                <w:sz w:val="16"/>
                <w:szCs w:val="16"/>
                <w:lang w:val="en-US"/>
              </w:rPr>
              <w:t>6</w:t>
            </w:r>
          </w:p>
        </w:tc>
      </w:tr>
      <w:tr w:rsidR="00FE5FAD" w:rsidRPr="00E91BBE" w:rsidTr="00570F70">
        <w:trPr>
          <w:jc w:val="center"/>
        </w:trPr>
        <w:tc>
          <w:tcPr>
            <w:cnfStyle w:val="001000000000" w:firstRow="0" w:lastRow="0" w:firstColumn="1" w:lastColumn="0" w:oddVBand="0" w:evenVBand="0" w:oddHBand="0" w:evenHBand="0" w:firstRowFirstColumn="0" w:firstRowLastColumn="0" w:lastRowFirstColumn="0" w:lastRowLastColumn="0"/>
            <w:tcW w:w="218" w:type="pct"/>
            <w:tcBorders>
              <w:left w:val="none" w:sz="0" w:space="0" w:color="auto"/>
              <w:bottom w:val="none" w:sz="0" w:space="0" w:color="auto"/>
              <w:right w:val="none" w:sz="0" w:space="0" w:color="auto"/>
            </w:tcBorders>
            <w:shd w:val="clear" w:color="auto" w:fill="auto"/>
          </w:tcPr>
          <w:p w:rsidR="00FE5FAD" w:rsidRPr="00E91BBE" w:rsidRDefault="00FE5FAD" w:rsidP="009B5B5A">
            <w:pPr>
              <w:ind w:right="-117"/>
              <w:jc w:val="center"/>
              <w:textAlignment w:val="baseline"/>
              <w:rPr>
                <w:rFonts w:eastAsia="Times New Roman" w:cstheme="minorHAnsi"/>
                <w:b w:val="0"/>
                <w:color w:val="000000" w:themeColor="text1"/>
                <w:sz w:val="16"/>
                <w:szCs w:val="16"/>
                <w:lang w:val="en-US"/>
              </w:rPr>
            </w:pPr>
            <w:r w:rsidRPr="00E91BBE">
              <w:rPr>
                <w:rFonts w:eastAsia="Times New Roman" w:cstheme="minorHAnsi"/>
                <w:b w:val="0"/>
                <w:color w:val="000000" w:themeColor="text1"/>
                <w:sz w:val="16"/>
                <w:szCs w:val="16"/>
                <w:lang w:val="en-US"/>
              </w:rPr>
              <w:t>18</w:t>
            </w:r>
          </w:p>
        </w:tc>
        <w:tc>
          <w:tcPr>
            <w:tcW w:w="980" w:type="pct"/>
          </w:tcPr>
          <w:p w:rsidR="00FE5FAD" w:rsidRPr="00E91BBE" w:rsidRDefault="00FE5FAD" w:rsidP="009B5B5A">
            <w:pPr>
              <w:ind w:right="34"/>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SAROLANGUN</w:t>
            </w:r>
          </w:p>
        </w:tc>
        <w:tc>
          <w:tcPr>
            <w:tcW w:w="1602" w:type="pct"/>
          </w:tcPr>
          <w:p w:rsidR="00FE5FAD" w:rsidRPr="00E91BBE" w:rsidRDefault="00FE5FAD" w:rsidP="009A5E14">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rPr>
              <w:t xml:space="preserve">Desa </w:t>
            </w:r>
            <w:r w:rsidRPr="00E91BBE">
              <w:rPr>
                <w:rFonts w:eastAsia="Times New Roman" w:cstheme="minorHAnsi"/>
                <w:sz w:val="16"/>
                <w:szCs w:val="16"/>
                <w:lang w:val="en-US"/>
              </w:rPr>
              <w:t xml:space="preserve">Bathin Pengambang </w:t>
            </w:r>
            <w:r w:rsidRPr="00E91BBE">
              <w:rPr>
                <w:rFonts w:eastAsia="Times New Roman" w:cstheme="minorHAnsi"/>
                <w:sz w:val="16"/>
                <w:szCs w:val="16"/>
              </w:rPr>
              <w:t>Kec. Batang Asa</w:t>
            </w:r>
            <w:r w:rsidRPr="00E91BBE">
              <w:rPr>
                <w:rFonts w:eastAsia="Times New Roman" w:cstheme="minorHAnsi"/>
                <w:sz w:val="16"/>
                <w:szCs w:val="16"/>
                <w:lang w:val="en-US"/>
              </w:rPr>
              <w:t>i</w:t>
            </w:r>
          </w:p>
        </w:tc>
        <w:tc>
          <w:tcPr>
            <w:tcW w:w="68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p>
        </w:tc>
        <w:tc>
          <w:tcPr>
            <w:tcW w:w="844"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rPr>
            </w:pPr>
            <w:r w:rsidRPr="00E91BBE">
              <w:rPr>
                <w:rFonts w:eastAsia="Times New Roman" w:cstheme="minorHAnsi"/>
                <w:sz w:val="16"/>
                <w:szCs w:val="16"/>
                <w:lang w:val="en-US"/>
              </w:rPr>
              <w:t>DAK Bidang Energi Skala Kecil 2016</w:t>
            </w:r>
          </w:p>
        </w:tc>
        <w:tc>
          <w:tcPr>
            <w:tcW w:w="672" w:type="pct"/>
          </w:tcPr>
          <w:p w:rsidR="00FE5FAD" w:rsidRPr="00E91BBE" w:rsidRDefault="00FE5FAD" w:rsidP="009B5B5A">
            <w:pPr>
              <w:ind w:right="34"/>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val="en-US"/>
              </w:rPr>
            </w:pPr>
            <w:r w:rsidRPr="00E91BBE">
              <w:rPr>
                <w:rFonts w:eastAsia="Times New Roman" w:cstheme="minorHAnsi"/>
                <w:sz w:val="16"/>
                <w:szCs w:val="16"/>
              </w:rPr>
              <w:t>201</w:t>
            </w:r>
            <w:r w:rsidRPr="00E91BBE">
              <w:rPr>
                <w:rFonts w:eastAsia="Times New Roman" w:cstheme="minorHAnsi"/>
                <w:sz w:val="16"/>
                <w:szCs w:val="16"/>
                <w:lang w:val="en-US"/>
              </w:rPr>
              <w:t>6</w:t>
            </w:r>
          </w:p>
        </w:tc>
      </w:tr>
    </w:tbl>
    <w:p w:rsidR="00FE5FAD" w:rsidRPr="00E91BBE" w:rsidRDefault="00FE5FAD" w:rsidP="009B5B5A">
      <w:pPr>
        <w:spacing w:after="0" w:line="240" w:lineRule="auto"/>
        <w:jc w:val="both"/>
        <w:rPr>
          <w:rFonts w:cstheme="minorHAnsi"/>
        </w:rPr>
      </w:pPr>
    </w:p>
    <w:p w:rsidR="00FE5FAD" w:rsidRPr="00E91BBE" w:rsidRDefault="00FE5FAD" w:rsidP="009B5B5A">
      <w:pPr>
        <w:spacing w:after="0" w:line="240" w:lineRule="auto"/>
        <w:jc w:val="both"/>
        <w:rPr>
          <w:rFonts w:cstheme="minorHAnsi"/>
        </w:rPr>
      </w:pPr>
      <w:r w:rsidRPr="00E91BBE">
        <w:rPr>
          <w:rFonts w:cstheme="minorHAnsi"/>
        </w:rPr>
        <w:t xml:space="preserve">Pembangkit Listrik Tenaga Surya (PLTS) </w:t>
      </w:r>
      <w:r w:rsidR="005968FE" w:rsidRPr="00E91BBE">
        <w:rPr>
          <w:rFonts w:cstheme="minorHAnsi"/>
        </w:rPr>
        <w:t xml:space="preserve">Terpusat </w:t>
      </w:r>
      <w:r w:rsidRPr="00E91BBE">
        <w:rPr>
          <w:rFonts w:cstheme="minorHAnsi"/>
        </w:rPr>
        <w:t>yang ada di Provinsi Jambi sebagai berikut:</w:t>
      </w:r>
    </w:p>
    <w:tbl>
      <w:tblPr>
        <w:tblStyle w:val="MediumShading2-Accent3"/>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7"/>
        <w:gridCol w:w="1389"/>
        <w:gridCol w:w="1392"/>
        <w:gridCol w:w="1491"/>
        <w:gridCol w:w="1009"/>
        <w:gridCol w:w="1389"/>
      </w:tblGrid>
      <w:tr w:rsidR="00FE5FAD" w:rsidRPr="00E91BBE" w:rsidTr="009B5B5A">
        <w:trPr>
          <w:cnfStyle w:val="100000000000" w:firstRow="1" w:lastRow="0" w:firstColumn="0" w:lastColumn="0" w:oddVBand="0" w:evenVBand="0" w:oddHBand="0" w:evenHBand="0" w:firstRowFirstColumn="0" w:firstRowLastColumn="0" w:lastRowFirstColumn="0" w:lastRowLastColumn="0"/>
          <w:tblHeader/>
          <w:jc w:val="center"/>
        </w:trPr>
        <w:tc>
          <w:tcPr>
            <w:cnfStyle w:val="001000000100" w:firstRow="0" w:lastRow="0" w:firstColumn="1" w:lastColumn="0" w:oddVBand="0" w:evenVBand="0" w:oddHBand="0" w:evenHBand="0" w:firstRowFirstColumn="1" w:firstRowLastColumn="0" w:lastRowFirstColumn="0" w:lastRowLastColumn="0"/>
            <w:tcW w:w="347" w:type="pct"/>
            <w:tcBorders>
              <w:top w:val="none" w:sz="0" w:space="0" w:color="auto"/>
              <w:left w:val="none" w:sz="0" w:space="0" w:color="auto"/>
              <w:bottom w:val="none" w:sz="0" w:space="0" w:color="auto"/>
              <w:right w:val="none" w:sz="0" w:space="0" w:color="auto"/>
            </w:tcBorders>
            <w:shd w:val="clear" w:color="auto" w:fill="8DB3E2" w:themeFill="text2" w:themeFillTint="66"/>
          </w:tcPr>
          <w:p w:rsidR="00FE5FAD" w:rsidRPr="00E91BBE" w:rsidRDefault="00FE5FAD" w:rsidP="009B5B5A">
            <w:pPr>
              <w:pStyle w:val="NormalWeb"/>
              <w:spacing w:before="0" w:beforeAutospacing="0" w:after="0" w:afterAutospacing="0"/>
              <w:jc w:val="center"/>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rPr>
              <w:t>No</w:t>
            </w:r>
          </w:p>
        </w:tc>
        <w:tc>
          <w:tcPr>
            <w:tcW w:w="969" w:type="pct"/>
            <w:tcBorders>
              <w:top w:val="none" w:sz="0" w:space="0" w:color="auto"/>
              <w:left w:val="none" w:sz="0" w:space="0" w:color="auto"/>
              <w:bottom w:val="none" w:sz="0" w:space="0" w:color="auto"/>
              <w:right w:val="none" w:sz="0" w:space="0" w:color="auto"/>
            </w:tcBorders>
            <w:shd w:val="clear" w:color="auto" w:fill="8DB3E2" w:themeFill="text2" w:themeFillTint="66"/>
          </w:tcPr>
          <w:p w:rsidR="00FE5FAD" w:rsidRPr="00E91BBE" w:rsidRDefault="00FE5FAD" w:rsidP="009B5B5A">
            <w:pPr>
              <w:pStyle w:val="NormalWeb"/>
              <w:spacing w:before="0" w:beforeAutospacing="0" w:after="0" w:afterAutospacing="0"/>
              <w:ind w:right="-7"/>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Kabupaten</w:t>
            </w:r>
          </w:p>
        </w:tc>
        <w:tc>
          <w:tcPr>
            <w:tcW w:w="971" w:type="pct"/>
            <w:tcBorders>
              <w:top w:val="none" w:sz="0" w:space="0" w:color="auto"/>
              <w:left w:val="none" w:sz="0" w:space="0" w:color="auto"/>
              <w:bottom w:val="none" w:sz="0" w:space="0" w:color="auto"/>
              <w:right w:val="none" w:sz="0" w:space="0" w:color="auto"/>
            </w:tcBorders>
            <w:shd w:val="clear" w:color="auto" w:fill="8DB3E2" w:themeFill="text2" w:themeFillTint="66"/>
          </w:tcPr>
          <w:p w:rsidR="00FE5FAD" w:rsidRPr="00E91BBE" w:rsidRDefault="00FE5FAD" w:rsidP="009B5B5A">
            <w:pPr>
              <w:pStyle w:val="NormalWeb"/>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Kecamatan</w:t>
            </w:r>
          </w:p>
        </w:tc>
        <w:tc>
          <w:tcPr>
            <w:tcW w:w="1040" w:type="pct"/>
            <w:tcBorders>
              <w:top w:val="none" w:sz="0" w:space="0" w:color="auto"/>
              <w:left w:val="none" w:sz="0" w:space="0" w:color="auto"/>
              <w:bottom w:val="none" w:sz="0" w:space="0" w:color="auto"/>
              <w:right w:val="none" w:sz="0" w:space="0" w:color="auto"/>
            </w:tcBorders>
            <w:shd w:val="clear" w:color="auto" w:fill="8DB3E2" w:themeFill="text2" w:themeFillTint="66"/>
          </w:tcPr>
          <w:p w:rsidR="00FE5FAD" w:rsidRPr="00E91BBE" w:rsidRDefault="00FE5FAD" w:rsidP="009B5B5A">
            <w:pPr>
              <w:pStyle w:val="NormalWeb"/>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Desa</w:t>
            </w:r>
          </w:p>
        </w:tc>
        <w:tc>
          <w:tcPr>
            <w:tcW w:w="704" w:type="pct"/>
            <w:tcBorders>
              <w:top w:val="none" w:sz="0" w:space="0" w:color="auto"/>
              <w:left w:val="none" w:sz="0" w:space="0" w:color="auto"/>
              <w:bottom w:val="none" w:sz="0" w:space="0" w:color="auto"/>
              <w:right w:val="none" w:sz="0" w:space="0" w:color="auto"/>
            </w:tcBorders>
            <w:shd w:val="clear" w:color="auto" w:fill="8DB3E2" w:themeFill="text2" w:themeFillTint="66"/>
          </w:tcPr>
          <w:p w:rsidR="00FE5FAD" w:rsidRPr="00E91BBE" w:rsidRDefault="00FE5FAD" w:rsidP="009B5B5A">
            <w:pPr>
              <w:pStyle w:val="NormalWeb"/>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Kapasitas (</w:t>
            </w:r>
            <w:r w:rsidRPr="00E91BBE">
              <w:rPr>
                <w:rFonts w:asciiTheme="minorHAnsi" w:hAnsiTheme="minorHAnsi" w:cstheme="minorHAnsi"/>
                <w:noProof/>
                <w:color w:val="000000" w:themeColor="text1"/>
                <w:sz w:val="18"/>
                <w:szCs w:val="18"/>
                <w:lang w:val="en-US"/>
              </w:rPr>
              <w:t>K</w:t>
            </w:r>
            <w:r w:rsidRPr="00E91BBE">
              <w:rPr>
                <w:rFonts w:asciiTheme="minorHAnsi" w:hAnsiTheme="minorHAnsi" w:cstheme="minorHAnsi"/>
                <w:noProof/>
                <w:color w:val="000000" w:themeColor="text1"/>
                <w:sz w:val="18"/>
                <w:szCs w:val="18"/>
              </w:rPr>
              <w:t>W</w:t>
            </w:r>
            <w:r w:rsidRPr="00E91BBE">
              <w:rPr>
                <w:rFonts w:asciiTheme="minorHAnsi" w:hAnsiTheme="minorHAnsi" w:cstheme="minorHAnsi"/>
                <w:noProof/>
                <w:color w:val="000000" w:themeColor="text1"/>
                <w:sz w:val="18"/>
                <w:szCs w:val="18"/>
                <w:lang w:val="en-US"/>
              </w:rPr>
              <w:t>p</w:t>
            </w:r>
            <w:r w:rsidRPr="00E91BBE">
              <w:rPr>
                <w:rFonts w:asciiTheme="minorHAnsi" w:hAnsiTheme="minorHAnsi" w:cstheme="minorHAnsi"/>
                <w:noProof/>
                <w:color w:val="000000" w:themeColor="text1"/>
                <w:sz w:val="18"/>
                <w:szCs w:val="18"/>
              </w:rPr>
              <w:t>)</w:t>
            </w:r>
          </w:p>
        </w:tc>
        <w:tc>
          <w:tcPr>
            <w:tcW w:w="969" w:type="pct"/>
            <w:tcBorders>
              <w:top w:val="none" w:sz="0" w:space="0" w:color="auto"/>
              <w:left w:val="none" w:sz="0" w:space="0" w:color="auto"/>
              <w:bottom w:val="none" w:sz="0" w:space="0" w:color="auto"/>
              <w:right w:val="none" w:sz="0" w:space="0" w:color="auto"/>
            </w:tcBorders>
            <w:shd w:val="clear" w:color="auto" w:fill="8DB3E2" w:themeFill="text2" w:themeFillTint="66"/>
          </w:tcPr>
          <w:p w:rsidR="00FE5FAD" w:rsidRPr="00E91BBE" w:rsidRDefault="00FE5FAD" w:rsidP="009B5B5A">
            <w:pPr>
              <w:pStyle w:val="NormalWeb"/>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Pendanaan</w:t>
            </w:r>
          </w:p>
        </w:tc>
      </w:tr>
      <w:tr w:rsidR="00FE5FAD" w:rsidRPr="00E91BBE" w:rsidTr="009B5B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tcBorders>
              <w:left w:val="none" w:sz="0" w:space="0" w:color="auto"/>
              <w:bottom w:val="none" w:sz="0" w:space="0" w:color="auto"/>
              <w:right w:val="none" w:sz="0" w:space="0" w:color="auto"/>
            </w:tcBorders>
            <w:shd w:val="clear" w:color="auto" w:fill="auto"/>
          </w:tcPr>
          <w:p w:rsidR="00FE5FAD" w:rsidRPr="00E91BBE" w:rsidRDefault="00FE5FAD" w:rsidP="009B5B5A">
            <w:pPr>
              <w:pStyle w:val="NormalWeb"/>
              <w:spacing w:before="0" w:beforeAutospacing="0" w:after="0" w:afterAutospacing="0"/>
              <w:jc w:val="center"/>
              <w:rPr>
                <w:rFonts w:asciiTheme="minorHAnsi" w:hAnsiTheme="minorHAnsi" w:cstheme="minorHAnsi"/>
                <w:b w:val="0"/>
                <w:noProof/>
                <w:color w:val="000000" w:themeColor="text1"/>
                <w:sz w:val="18"/>
                <w:szCs w:val="18"/>
              </w:rPr>
            </w:pPr>
            <w:r w:rsidRPr="00E91BBE">
              <w:rPr>
                <w:rFonts w:asciiTheme="minorHAnsi" w:hAnsiTheme="minorHAnsi" w:cstheme="minorHAnsi"/>
                <w:b w:val="0"/>
                <w:noProof/>
                <w:color w:val="000000" w:themeColor="text1"/>
                <w:sz w:val="18"/>
                <w:szCs w:val="18"/>
              </w:rPr>
              <w:t>1</w:t>
            </w:r>
          </w:p>
        </w:tc>
        <w:tc>
          <w:tcPr>
            <w:tcW w:w="969" w:type="pct"/>
            <w:shd w:val="clear" w:color="auto" w:fill="auto"/>
          </w:tcPr>
          <w:p w:rsidR="00FE5FAD" w:rsidRPr="00E91BBE" w:rsidRDefault="00FE5FAD" w:rsidP="009B5B5A">
            <w:pPr>
              <w:pStyle w:val="NormalWeb"/>
              <w:spacing w:before="0" w:beforeAutospacing="0" w:after="0" w:afterAutospacing="0"/>
              <w:ind w:right="10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Sarolangun</w:t>
            </w:r>
          </w:p>
        </w:tc>
        <w:tc>
          <w:tcPr>
            <w:tcW w:w="971" w:type="pct"/>
            <w:shd w:val="clear" w:color="auto" w:fill="auto"/>
          </w:tcPr>
          <w:p w:rsidR="00FE5FAD" w:rsidRPr="00E91BBE" w:rsidRDefault="00FE5FAD" w:rsidP="009B5B5A">
            <w:pPr>
              <w:pStyle w:val="NormalWeb"/>
              <w:spacing w:before="0" w:beforeAutospacing="0" w:after="0" w:afterAutospacing="0"/>
              <w:ind w:right="56"/>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Pelawan</w:t>
            </w:r>
          </w:p>
        </w:tc>
        <w:tc>
          <w:tcPr>
            <w:tcW w:w="1040" w:type="pct"/>
            <w:shd w:val="clear" w:color="auto" w:fill="auto"/>
          </w:tcPr>
          <w:p w:rsidR="00FE5FAD" w:rsidRPr="00E91BBE" w:rsidRDefault="00FE5FAD" w:rsidP="009B5B5A">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Pematang Kolim</w:t>
            </w:r>
          </w:p>
        </w:tc>
        <w:tc>
          <w:tcPr>
            <w:tcW w:w="704" w:type="pct"/>
            <w:shd w:val="clear" w:color="auto" w:fill="auto"/>
          </w:tcPr>
          <w:p w:rsidR="00FE5FAD" w:rsidRPr="00E91BBE" w:rsidRDefault="00FE5FAD" w:rsidP="009B5B5A">
            <w:pPr>
              <w:pStyle w:val="NormalWeb"/>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15</w:t>
            </w:r>
          </w:p>
        </w:tc>
        <w:tc>
          <w:tcPr>
            <w:tcW w:w="969" w:type="pct"/>
            <w:shd w:val="clear" w:color="auto" w:fill="auto"/>
          </w:tcPr>
          <w:p w:rsidR="00FE5FAD" w:rsidRPr="00E91BBE" w:rsidRDefault="00FE5FAD" w:rsidP="009B5B5A">
            <w:pPr>
              <w:pStyle w:val="NormalWeb"/>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APBN 2012</w:t>
            </w:r>
          </w:p>
        </w:tc>
      </w:tr>
      <w:tr w:rsidR="00FE5FAD" w:rsidRPr="00E91BBE" w:rsidTr="009B5B5A">
        <w:trPr>
          <w:jc w:val="center"/>
        </w:trPr>
        <w:tc>
          <w:tcPr>
            <w:cnfStyle w:val="001000000000" w:firstRow="0" w:lastRow="0" w:firstColumn="1" w:lastColumn="0" w:oddVBand="0" w:evenVBand="0" w:oddHBand="0" w:evenHBand="0" w:firstRowFirstColumn="0" w:firstRowLastColumn="0" w:lastRowFirstColumn="0" w:lastRowLastColumn="0"/>
            <w:tcW w:w="347" w:type="pct"/>
            <w:tcBorders>
              <w:left w:val="none" w:sz="0" w:space="0" w:color="auto"/>
              <w:bottom w:val="none" w:sz="0" w:space="0" w:color="auto"/>
              <w:right w:val="none" w:sz="0" w:space="0" w:color="auto"/>
            </w:tcBorders>
            <w:shd w:val="clear" w:color="auto" w:fill="auto"/>
          </w:tcPr>
          <w:p w:rsidR="00FE5FAD" w:rsidRPr="00E91BBE" w:rsidRDefault="00FE5FAD" w:rsidP="009B5B5A">
            <w:pPr>
              <w:pStyle w:val="NormalWeb"/>
              <w:spacing w:before="0" w:beforeAutospacing="0" w:after="0" w:afterAutospacing="0"/>
              <w:jc w:val="center"/>
              <w:rPr>
                <w:rFonts w:asciiTheme="minorHAnsi" w:hAnsiTheme="minorHAnsi" w:cstheme="minorHAnsi"/>
                <w:b w:val="0"/>
                <w:noProof/>
                <w:color w:val="000000" w:themeColor="text1"/>
                <w:sz w:val="18"/>
                <w:szCs w:val="18"/>
              </w:rPr>
            </w:pPr>
            <w:r w:rsidRPr="00E91BBE">
              <w:rPr>
                <w:rFonts w:asciiTheme="minorHAnsi" w:hAnsiTheme="minorHAnsi" w:cstheme="minorHAnsi"/>
                <w:b w:val="0"/>
                <w:noProof/>
                <w:color w:val="000000" w:themeColor="text1"/>
                <w:sz w:val="18"/>
                <w:szCs w:val="18"/>
              </w:rPr>
              <w:t>2</w:t>
            </w:r>
          </w:p>
        </w:tc>
        <w:tc>
          <w:tcPr>
            <w:tcW w:w="969" w:type="pct"/>
            <w:shd w:val="clear" w:color="auto" w:fill="auto"/>
          </w:tcPr>
          <w:p w:rsidR="00FE5FAD" w:rsidRPr="00E91BBE" w:rsidRDefault="00FE5FAD" w:rsidP="009B5B5A">
            <w:pPr>
              <w:pStyle w:val="NormalWeb"/>
              <w:spacing w:before="0" w:beforeAutospacing="0" w:after="0" w:afterAutospacing="0"/>
              <w:ind w:right="10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Batanghari</w:t>
            </w:r>
          </w:p>
        </w:tc>
        <w:tc>
          <w:tcPr>
            <w:tcW w:w="971" w:type="pct"/>
            <w:shd w:val="clear" w:color="auto" w:fill="auto"/>
          </w:tcPr>
          <w:p w:rsidR="00FE5FAD" w:rsidRPr="00E91BBE" w:rsidRDefault="00FE5FAD" w:rsidP="009B5B5A">
            <w:pPr>
              <w:pStyle w:val="NormalWeb"/>
              <w:spacing w:before="0" w:beforeAutospacing="0" w:after="0" w:afterAutospacing="0"/>
              <w:ind w:right="5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Maro Sebo Ulu</w:t>
            </w:r>
          </w:p>
        </w:tc>
        <w:tc>
          <w:tcPr>
            <w:tcW w:w="1040" w:type="pct"/>
            <w:shd w:val="clear" w:color="auto" w:fill="auto"/>
          </w:tcPr>
          <w:p w:rsidR="00FE5FAD" w:rsidRPr="00E91BBE" w:rsidRDefault="00FE5FAD" w:rsidP="009B5B5A">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Batu Sawar</w:t>
            </w:r>
          </w:p>
        </w:tc>
        <w:tc>
          <w:tcPr>
            <w:tcW w:w="704" w:type="pct"/>
            <w:shd w:val="clear" w:color="auto" w:fill="auto"/>
          </w:tcPr>
          <w:p w:rsidR="00FE5FAD" w:rsidRPr="00E91BBE" w:rsidRDefault="00FE5FAD" w:rsidP="009B5B5A">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15</w:t>
            </w:r>
          </w:p>
        </w:tc>
        <w:tc>
          <w:tcPr>
            <w:tcW w:w="969" w:type="pct"/>
            <w:shd w:val="clear" w:color="auto" w:fill="auto"/>
          </w:tcPr>
          <w:p w:rsidR="00FE5FAD" w:rsidRPr="00E91BBE" w:rsidRDefault="00FE5FAD" w:rsidP="009B5B5A">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APBN 2012</w:t>
            </w:r>
          </w:p>
        </w:tc>
      </w:tr>
      <w:tr w:rsidR="00FE5FAD" w:rsidRPr="00E91BBE" w:rsidTr="009B5B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tcBorders>
              <w:left w:val="none" w:sz="0" w:space="0" w:color="auto"/>
              <w:bottom w:val="none" w:sz="0" w:space="0" w:color="auto"/>
              <w:right w:val="none" w:sz="0" w:space="0" w:color="auto"/>
            </w:tcBorders>
            <w:shd w:val="clear" w:color="auto" w:fill="auto"/>
          </w:tcPr>
          <w:p w:rsidR="00FE5FAD" w:rsidRPr="00E91BBE" w:rsidRDefault="00FE5FAD" w:rsidP="009B5B5A">
            <w:pPr>
              <w:pStyle w:val="NormalWeb"/>
              <w:spacing w:before="0" w:beforeAutospacing="0" w:after="0" w:afterAutospacing="0"/>
              <w:jc w:val="center"/>
              <w:rPr>
                <w:rFonts w:asciiTheme="minorHAnsi" w:hAnsiTheme="minorHAnsi" w:cstheme="minorHAnsi"/>
                <w:b w:val="0"/>
                <w:noProof/>
                <w:color w:val="000000" w:themeColor="text1"/>
                <w:sz w:val="18"/>
                <w:szCs w:val="18"/>
              </w:rPr>
            </w:pPr>
            <w:r w:rsidRPr="00E91BBE">
              <w:rPr>
                <w:rFonts w:asciiTheme="minorHAnsi" w:hAnsiTheme="minorHAnsi" w:cstheme="minorHAnsi"/>
                <w:b w:val="0"/>
                <w:noProof/>
                <w:color w:val="000000" w:themeColor="text1"/>
                <w:sz w:val="18"/>
                <w:szCs w:val="18"/>
              </w:rPr>
              <w:t>3</w:t>
            </w:r>
          </w:p>
        </w:tc>
        <w:tc>
          <w:tcPr>
            <w:tcW w:w="969" w:type="pct"/>
            <w:shd w:val="clear" w:color="auto" w:fill="auto"/>
          </w:tcPr>
          <w:p w:rsidR="00FE5FAD" w:rsidRPr="00E91BBE" w:rsidRDefault="00FE5FAD" w:rsidP="009B5B5A">
            <w:pPr>
              <w:pStyle w:val="NormalWeb"/>
              <w:spacing w:before="0" w:beforeAutospacing="0" w:after="0" w:afterAutospacing="0"/>
              <w:ind w:right="10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rPr>
              <w:t>Tanj</w:t>
            </w:r>
            <w:r w:rsidRPr="00E91BBE">
              <w:rPr>
                <w:rFonts w:asciiTheme="minorHAnsi" w:hAnsiTheme="minorHAnsi" w:cstheme="minorHAnsi"/>
                <w:noProof/>
                <w:color w:val="000000" w:themeColor="text1"/>
                <w:sz w:val="18"/>
                <w:szCs w:val="18"/>
                <w:lang w:val="en-US"/>
              </w:rPr>
              <w:t>ab Timur</w:t>
            </w:r>
          </w:p>
        </w:tc>
        <w:tc>
          <w:tcPr>
            <w:tcW w:w="971" w:type="pct"/>
            <w:shd w:val="clear" w:color="auto" w:fill="auto"/>
          </w:tcPr>
          <w:p w:rsidR="00FE5FAD" w:rsidRPr="00E91BBE" w:rsidRDefault="00FE5FAD" w:rsidP="009B5B5A">
            <w:pPr>
              <w:pStyle w:val="NormalWeb"/>
              <w:spacing w:before="0" w:beforeAutospacing="0" w:after="0" w:afterAutospacing="0"/>
              <w:ind w:right="56"/>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Berbak</w:t>
            </w:r>
          </w:p>
        </w:tc>
        <w:tc>
          <w:tcPr>
            <w:tcW w:w="1040" w:type="pct"/>
            <w:shd w:val="clear" w:color="auto" w:fill="auto"/>
          </w:tcPr>
          <w:p w:rsidR="00FE5FAD" w:rsidRPr="00E91BBE" w:rsidRDefault="00FE5FAD" w:rsidP="009B5B5A">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Rawa Sari</w:t>
            </w:r>
          </w:p>
        </w:tc>
        <w:tc>
          <w:tcPr>
            <w:tcW w:w="704" w:type="pct"/>
            <w:shd w:val="clear" w:color="auto" w:fill="auto"/>
          </w:tcPr>
          <w:p w:rsidR="00FE5FAD" w:rsidRPr="00E91BBE" w:rsidRDefault="00FE5FAD" w:rsidP="009B5B5A">
            <w:pPr>
              <w:pStyle w:val="NormalWeb"/>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15</w:t>
            </w:r>
          </w:p>
        </w:tc>
        <w:tc>
          <w:tcPr>
            <w:tcW w:w="969" w:type="pct"/>
            <w:shd w:val="clear" w:color="auto" w:fill="auto"/>
          </w:tcPr>
          <w:p w:rsidR="00FE5FAD" w:rsidRPr="00E91BBE" w:rsidRDefault="00FE5FAD" w:rsidP="009B5B5A">
            <w:pPr>
              <w:pStyle w:val="NormalWeb"/>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APBN 2012</w:t>
            </w:r>
          </w:p>
        </w:tc>
      </w:tr>
      <w:tr w:rsidR="00FE5FAD" w:rsidRPr="00E91BBE" w:rsidTr="009B5B5A">
        <w:trPr>
          <w:jc w:val="center"/>
        </w:trPr>
        <w:tc>
          <w:tcPr>
            <w:cnfStyle w:val="001000000000" w:firstRow="0" w:lastRow="0" w:firstColumn="1" w:lastColumn="0" w:oddVBand="0" w:evenVBand="0" w:oddHBand="0" w:evenHBand="0" w:firstRowFirstColumn="0" w:firstRowLastColumn="0" w:lastRowFirstColumn="0" w:lastRowLastColumn="0"/>
            <w:tcW w:w="347" w:type="pct"/>
            <w:tcBorders>
              <w:left w:val="none" w:sz="0" w:space="0" w:color="auto"/>
              <w:bottom w:val="none" w:sz="0" w:space="0" w:color="auto"/>
              <w:right w:val="none" w:sz="0" w:space="0" w:color="auto"/>
            </w:tcBorders>
            <w:shd w:val="clear" w:color="auto" w:fill="auto"/>
          </w:tcPr>
          <w:p w:rsidR="00FE5FAD" w:rsidRPr="00E91BBE" w:rsidRDefault="00FE5FAD" w:rsidP="009B5B5A">
            <w:pPr>
              <w:pStyle w:val="NormalWeb"/>
              <w:spacing w:before="0" w:beforeAutospacing="0" w:after="0" w:afterAutospacing="0"/>
              <w:jc w:val="center"/>
              <w:rPr>
                <w:rFonts w:asciiTheme="minorHAnsi" w:hAnsiTheme="minorHAnsi" w:cstheme="minorHAnsi"/>
                <w:b w:val="0"/>
                <w:noProof/>
                <w:color w:val="000000" w:themeColor="text1"/>
                <w:sz w:val="18"/>
                <w:szCs w:val="18"/>
              </w:rPr>
            </w:pPr>
            <w:r w:rsidRPr="00E91BBE">
              <w:rPr>
                <w:rFonts w:asciiTheme="minorHAnsi" w:hAnsiTheme="minorHAnsi" w:cstheme="minorHAnsi"/>
                <w:b w:val="0"/>
                <w:noProof/>
                <w:color w:val="000000" w:themeColor="text1"/>
                <w:sz w:val="18"/>
                <w:szCs w:val="18"/>
              </w:rPr>
              <w:t>4</w:t>
            </w:r>
          </w:p>
        </w:tc>
        <w:tc>
          <w:tcPr>
            <w:tcW w:w="969" w:type="pct"/>
            <w:shd w:val="clear" w:color="auto" w:fill="auto"/>
          </w:tcPr>
          <w:p w:rsidR="00FE5FAD" w:rsidRPr="00E91BBE" w:rsidRDefault="00FE5FAD" w:rsidP="009B5B5A">
            <w:pPr>
              <w:pStyle w:val="NormalWeb"/>
              <w:spacing w:before="0" w:beforeAutospacing="0" w:after="0" w:afterAutospacing="0"/>
              <w:ind w:right="10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Bungo</w:t>
            </w:r>
          </w:p>
        </w:tc>
        <w:tc>
          <w:tcPr>
            <w:tcW w:w="971" w:type="pct"/>
            <w:shd w:val="clear" w:color="auto" w:fill="auto"/>
          </w:tcPr>
          <w:p w:rsidR="00FE5FAD" w:rsidRPr="00E91BBE" w:rsidRDefault="00FE5FAD" w:rsidP="009B5B5A">
            <w:pPr>
              <w:pStyle w:val="NormalWeb"/>
              <w:spacing w:before="0" w:beforeAutospacing="0" w:after="0" w:afterAutospacing="0"/>
              <w:ind w:right="5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Limbur Lubuk Mingkuang</w:t>
            </w:r>
          </w:p>
        </w:tc>
        <w:tc>
          <w:tcPr>
            <w:tcW w:w="1040" w:type="pct"/>
            <w:shd w:val="clear" w:color="auto" w:fill="auto"/>
          </w:tcPr>
          <w:p w:rsidR="00FE5FAD" w:rsidRPr="00E91BBE" w:rsidRDefault="00FE5FAD" w:rsidP="009B5B5A">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Rantau Tipu</w:t>
            </w:r>
          </w:p>
        </w:tc>
        <w:tc>
          <w:tcPr>
            <w:tcW w:w="704" w:type="pct"/>
            <w:shd w:val="clear" w:color="auto" w:fill="auto"/>
          </w:tcPr>
          <w:p w:rsidR="00FE5FAD" w:rsidRPr="00E91BBE" w:rsidRDefault="00FE5FAD" w:rsidP="009B5B5A">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15</w:t>
            </w:r>
          </w:p>
        </w:tc>
        <w:tc>
          <w:tcPr>
            <w:tcW w:w="969" w:type="pct"/>
            <w:shd w:val="clear" w:color="auto" w:fill="auto"/>
          </w:tcPr>
          <w:p w:rsidR="00FE5FAD" w:rsidRPr="00E91BBE" w:rsidRDefault="00FE5FAD" w:rsidP="009B5B5A">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APBN 2012</w:t>
            </w:r>
          </w:p>
        </w:tc>
      </w:tr>
      <w:tr w:rsidR="00FE5FAD" w:rsidRPr="00E91BBE" w:rsidTr="009B5B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tcBorders>
              <w:left w:val="none" w:sz="0" w:space="0" w:color="auto"/>
              <w:bottom w:val="none" w:sz="0" w:space="0" w:color="auto"/>
              <w:right w:val="none" w:sz="0" w:space="0" w:color="auto"/>
            </w:tcBorders>
            <w:shd w:val="clear" w:color="auto" w:fill="auto"/>
          </w:tcPr>
          <w:p w:rsidR="00FE5FAD" w:rsidRPr="00E91BBE" w:rsidRDefault="00FE5FAD" w:rsidP="009B5B5A">
            <w:pPr>
              <w:pStyle w:val="NormalWeb"/>
              <w:spacing w:before="0" w:beforeAutospacing="0" w:after="0" w:afterAutospacing="0"/>
              <w:jc w:val="center"/>
              <w:rPr>
                <w:rFonts w:asciiTheme="minorHAnsi" w:hAnsiTheme="minorHAnsi" w:cstheme="minorHAnsi"/>
                <w:b w:val="0"/>
                <w:noProof/>
                <w:color w:val="000000" w:themeColor="text1"/>
                <w:sz w:val="18"/>
                <w:szCs w:val="18"/>
              </w:rPr>
            </w:pPr>
            <w:r w:rsidRPr="00E91BBE">
              <w:rPr>
                <w:rFonts w:asciiTheme="minorHAnsi" w:hAnsiTheme="minorHAnsi" w:cstheme="minorHAnsi"/>
                <w:b w:val="0"/>
                <w:noProof/>
                <w:color w:val="000000" w:themeColor="text1"/>
                <w:sz w:val="18"/>
                <w:szCs w:val="18"/>
              </w:rPr>
              <w:t>5</w:t>
            </w:r>
          </w:p>
        </w:tc>
        <w:tc>
          <w:tcPr>
            <w:tcW w:w="969" w:type="pct"/>
            <w:shd w:val="clear" w:color="auto" w:fill="auto"/>
          </w:tcPr>
          <w:p w:rsidR="00FE5FAD" w:rsidRPr="00E91BBE" w:rsidRDefault="00FE5FAD" w:rsidP="009B5B5A">
            <w:pPr>
              <w:pStyle w:val="NormalWeb"/>
              <w:spacing w:before="0" w:beforeAutospacing="0" w:after="0" w:afterAutospacing="0"/>
              <w:ind w:right="10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Muara Jambi</w:t>
            </w:r>
          </w:p>
        </w:tc>
        <w:tc>
          <w:tcPr>
            <w:tcW w:w="971" w:type="pct"/>
            <w:shd w:val="clear" w:color="auto" w:fill="auto"/>
          </w:tcPr>
          <w:p w:rsidR="00FE5FAD" w:rsidRPr="00E91BBE" w:rsidRDefault="00FE5FAD" w:rsidP="009B5B5A">
            <w:pPr>
              <w:pStyle w:val="NormalWeb"/>
              <w:spacing w:before="0" w:beforeAutospacing="0" w:after="0" w:afterAutospacing="0"/>
              <w:ind w:right="56"/>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Sekernan</w:t>
            </w:r>
          </w:p>
        </w:tc>
        <w:tc>
          <w:tcPr>
            <w:tcW w:w="1040" w:type="pct"/>
            <w:shd w:val="clear" w:color="auto" w:fill="auto"/>
          </w:tcPr>
          <w:p w:rsidR="00FE5FAD" w:rsidRPr="00E91BBE" w:rsidRDefault="00FE5FAD" w:rsidP="009B5B5A">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Tanjung Lanjut</w:t>
            </w:r>
          </w:p>
        </w:tc>
        <w:tc>
          <w:tcPr>
            <w:tcW w:w="704" w:type="pct"/>
            <w:shd w:val="clear" w:color="auto" w:fill="auto"/>
          </w:tcPr>
          <w:p w:rsidR="00FE5FAD" w:rsidRPr="00E91BBE" w:rsidRDefault="00FE5FAD" w:rsidP="009B5B5A">
            <w:pPr>
              <w:pStyle w:val="NormalWeb"/>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15</w:t>
            </w:r>
          </w:p>
        </w:tc>
        <w:tc>
          <w:tcPr>
            <w:tcW w:w="969" w:type="pct"/>
            <w:shd w:val="clear" w:color="auto" w:fill="auto"/>
          </w:tcPr>
          <w:p w:rsidR="00FE5FAD" w:rsidRPr="00E91BBE" w:rsidRDefault="00FE5FAD" w:rsidP="009B5B5A">
            <w:pPr>
              <w:pStyle w:val="NormalWeb"/>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APBN 2013</w:t>
            </w:r>
          </w:p>
        </w:tc>
      </w:tr>
      <w:tr w:rsidR="00FE5FAD" w:rsidRPr="00E91BBE" w:rsidTr="009B5B5A">
        <w:trPr>
          <w:jc w:val="center"/>
        </w:trPr>
        <w:tc>
          <w:tcPr>
            <w:cnfStyle w:val="001000000000" w:firstRow="0" w:lastRow="0" w:firstColumn="1" w:lastColumn="0" w:oddVBand="0" w:evenVBand="0" w:oddHBand="0" w:evenHBand="0" w:firstRowFirstColumn="0" w:firstRowLastColumn="0" w:lastRowFirstColumn="0" w:lastRowLastColumn="0"/>
            <w:tcW w:w="347" w:type="pct"/>
            <w:tcBorders>
              <w:left w:val="none" w:sz="0" w:space="0" w:color="auto"/>
              <w:bottom w:val="none" w:sz="0" w:space="0" w:color="auto"/>
              <w:right w:val="none" w:sz="0" w:space="0" w:color="auto"/>
            </w:tcBorders>
            <w:shd w:val="clear" w:color="auto" w:fill="auto"/>
          </w:tcPr>
          <w:p w:rsidR="00FE5FAD" w:rsidRPr="00E91BBE" w:rsidRDefault="00FE5FAD" w:rsidP="009B5B5A">
            <w:pPr>
              <w:jc w:val="center"/>
              <w:rPr>
                <w:rFonts w:cstheme="minorHAnsi"/>
                <w:b w:val="0"/>
                <w:color w:val="000000" w:themeColor="text1"/>
                <w:sz w:val="18"/>
                <w:szCs w:val="18"/>
              </w:rPr>
            </w:pPr>
            <w:r w:rsidRPr="00E91BBE">
              <w:rPr>
                <w:rFonts w:cstheme="minorHAnsi"/>
                <w:b w:val="0"/>
                <w:color w:val="000000" w:themeColor="text1"/>
                <w:sz w:val="18"/>
                <w:szCs w:val="18"/>
              </w:rPr>
              <w:t>6</w:t>
            </w:r>
          </w:p>
        </w:tc>
        <w:tc>
          <w:tcPr>
            <w:tcW w:w="969" w:type="pct"/>
            <w:shd w:val="clear" w:color="auto" w:fill="auto"/>
          </w:tcPr>
          <w:p w:rsidR="00FE5FAD" w:rsidRPr="00E91BBE" w:rsidRDefault="00FE5FAD" w:rsidP="009B5B5A">
            <w:pPr>
              <w:pStyle w:val="NormalWeb"/>
              <w:spacing w:before="0" w:beforeAutospacing="0" w:after="0" w:afterAutospacing="0"/>
              <w:ind w:right="10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Batanghari</w:t>
            </w:r>
          </w:p>
        </w:tc>
        <w:tc>
          <w:tcPr>
            <w:tcW w:w="971" w:type="pct"/>
            <w:shd w:val="clear" w:color="auto" w:fill="auto"/>
          </w:tcPr>
          <w:p w:rsidR="00FE5FAD" w:rsidRPr="00E91BBE" w:rsidRDefault="00FE5FAD" w:rsidP="009B5B5A">
            <w:pPr>
              <w:pStyle w:val="NormalWeb"/>
              <w:spacing w:before="0" w:beforeAutospacing="0" w:after="0" w:afterAutospacing="0"/>
              <w:ind w:right="5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Pemayung</w:t>
            </w:r>
          </w:p>
        </w:tc>
        <w:tc>
          <w:tcPr>
            <w:tcW w:w="1040" w:type="pct"/>
            <w:shd w:val="clear" w:color="auto" w:fill="auto"/>
          </w:tcPr>
          <w:p w:rsidR="00FE5FAD" w:rsidRPr="00E91BBE" w:rsidRDefault="00FE5FAD" w:rsidP="009B5B5A">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rPr>
              <w:t>Lubuk Ruso</w:t>
            </w:r>
            <w:r w:rsidRPr="00E91BBE">
              <w:rPr>
                <w:rFonts w:asciiTheme="minorHAnsi" w:hAnsiTheme="minorHAnsi" w:cstheme="minorHAnsi"/>
                <w:noProof/>
                <w:color w:val="000000" w:themeColor="text1"/>
                <w:sz w:val="18"/>
                <w:szCs w:val="18"/>
                <w:lang w:val="en-US"/>
              </w:rPr>
              <w:t xml:space="preserve"> (Semangkat)</w:t>
            </w:r>
          </w:p>
        </w:tc>
        <w:tc>
          <w:tcPr>
            <w:tcW w:w="704" w:type="pct"/>
            <w:shd w:val="clear" w:color="auto" w:fill="auto"/>
          </w:tcPr>
          <w:p w:rsidR="00FE5FAD" w:rsidRPr="00E91BBE" w:rsidRDefault="00FE5FAD" w:rsidP="009B5B5A">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15</w:t>
            </w:r>
          </w:p>
        </w:tc>
        <w:tc>
          <w:tcPr>
            <w:tcW w:w="969" w:type="pct"/>
            <w:shd w:val="clear" w:color="auto" w:fill="auto"/>
          </w:tcPr>
          <w:p w:rsidR="00FE5FAD" w:rsidRPr="00E91BBE" w:rsidRDefault="00FE5FAD" w:rsidP="009B5B5A">
            <w:pPr>
              <w:tabs>
                <w:tab w:val="left" w:pos="1014"/>
              </w:tabs>
              <w:ind w:right="-1"/>
              <w:jc w:val="cente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18"/>
                <w:szCs w:val="18"/>
              </w:rPr>
            </w:pPr>
            <w:r w:rsidRPr="00E91BBE">
              <w:rPr>
                <w:rFonts w:cstheme="minorHAnsi"/>
                <w:noProof/>
                <w:color w:val="000000" w:themeColor="text1"/>
                <w:sz w:val="18"/>
                <w:szCs w:val="18"/>
              </w:rPr>
              <w:t>APBN 2013</w:t>
            </w:r>
          </w:p>
        </w:tc>
      </w:tr>
      <w:tr w:rsidR="00FE5FAD" w:rsidRPr="00E91BBE" w:rsidTr="009B5B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tcBorders>
              <w:left w:val="none" w:sz="0" w:space="0" w:color="auto"/>
              <w:bottom w:val="none" w:sz="0" w:space="0" w:color="auto"/>
              <w:right w:val="none" w:sz="0" w:space="0" w:color="auto"/>
            </w:tcBorders>
            <w:shd w:val="clear" w:color="auto" w:fill="auto"/>
          </w:tcPr>
          <w:p w:rsidR="00FE5FAD" w:rsidRPr="00E91BBE" w:rsidRDefault="00FE5FAD" w:rsidP="009B5B5A">
            <w:pPr>
              <w:jc w:val="center"/>
              <w:rPr>
                <w:rFonts w:cstheme="minorHAnsi"/>
                <w:b w:val="0"/>
                <w:color w:val="000000" w:themeColor="text1"/>
                <w:sz w:val="18"/>
                <w:szCs w:val="18"/>
              </w:rPr>
            </w:pPr>
            <w:r w:rsidRPr="00E91BBE">
              <w:rPr>
                <w:rFonts w:cstheme="minorHAnsi"/>
                <w:b w:val="0"/>
                <w:color w:val="000000" w:themeColor="text1"/>
                <w:sz w:val="18"/>
                <w:szCs w:val="18"/>
              </w:rPr>
              <w:t>7</w:t>
            </w:r>
          </w:p>
        </w:tc>
        <w:tc>
          <w:tcPr>
            <w:tcW w:w="969" w:type="pct"/>
            <w:shd w:val="clear" w:color="auto" w:fill="auto"/>
          </w:tcPr>
          <w:p w:rsidR="00FE5FAD" w:rsidRPr="00E91BBE" w:rsidRDefault="00FE5FAD" w:rsidP="009B5B5A">
            <w:pPr>
              <w:pStyle w:val="NormalWeb"/>
              <w:spacing w:before="0" w:beforeAutospacing="0" w:after="0" w:afterAutospacing="0"/>
              <w:ind w:right="10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rPr>
              <w:t>Tanj</w:t>
            </w:r>
            <w:r w:rsidRPr="00E91BBE">
              <w:rPr>
                <w:rFonts w:asciiTheme="minorHAnsi" w:hAnsiTheme="minorHAnsi" w:cstheme="minorHAnsi"/>
                <w:noProof/>
                <w:color w:val="000000" w:themeColor="text1"/>
                <w:sz w:val="18"/>
                <w:szCs w:val="18"/>
                <w:lang w:val="en-US"/>
              </w:rPr>
              <w:t>ab Barat</w:t>
            </w:r>
          </w:p>
        </w:tc>
        <w:tc>
          <w:tcPr>
            <w:tcW w:w="971" w:type="pct"/>
            <w:shd w:val="clear" w:color="auto" w:fill="auto"/>
          </w:tcPr>
          <w:p w:rsidR="00FE5FAD" w:rsidRPr="00E91BBE" w:rsidRDefault="00FE5FAD" w:rsidP="009B5B5A">
            <w:pPr>
              <w:pStyle w:val="NormalWeb"/>
              <w:spacing w:before="0" w:beforeAutospacing="0" w:after="0" w:afterAutospacing="0"/>
              <w:ind w:right="56"/>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Tungkal V</w:t>
            </w:r>
          </w:p>
        </w:tc>
        <w:tc>
          <w:tcPr>
            <w:tcW w:w="1040" w:type="pct"/>
            <w:shd w:val="clear" w:color="auto" w:fill="auto"/>
          </w:tcPr>
          <w:p w:rsidR="00FE5FAD" w:rsidRPr="00E91BBE" w:rsidRDefault="00FE5FAD" w:rsidP="009B5B5A">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Seberang Kota</w:t>
            </w:r>
          </w:p>
        </w:tc>
        <w:tc>
          <w:tcPr>
            <w:tcW w:w="704" w:type="pct"/>
            <w:shd w:val="clear" w:color="auto" w:fill="auto"/>
          </w:tcPr>
          <w:p w:rsidR="00FE5FAD" w:rsidRPr="00E91BBE" w:rsidRDefault="00FE5FAD" w:rsidP="009B5B5A">
            <w:pPr>
              <w:pStyle w:val="NormalWeb"/>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15</w:t>
            </w:r>
          </w:p>
        </w:tc>
        <w:tc>
          <w:tcPr>
            <w:tcW w:w="969" w:type="pct"/>
            <w:shd w:val="clear" w:color="auto" w:fill="auto"/>
          </w:tcPr>
          <w:p w:rsidR="00FE5FAD" w:rsidRPr="00E91BBE" w:rsidRDefault="00FE5FAD" w:rsidP="009B5B5A">
            <w:pPr>
              <w:tabs>
                <w:tab w:val="left" w:pos="1014"/>
              </w:tabs>
              <w:ind w:right="-1"/>
              <w:jc w:val="cente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18"/>
                <w:szCs w:val="18"/>
              </w:rPr>
            </w:pPr>
            <w:r w:rsidRPr="00E91BBE">
              <w:rPr>
                <w:rFonts w:cstheme="minorHAnsi"/>
                <w:noProof/>
                <w:color w:val="000000" w:themeColor="text1"/>
                <w:sz w:val="18"/>
                <w:szCs w:val="18"/>
              </w:rPr>
              <w:t>APBN 2013</w:t>
            </w:r>
          </w:p>
        </w:tc>
      </w:tr>
      <w:tr w:rsidR="00FE5FAD" w:rsidRPr="00E91BBE" w:rsidTr="009B5B5A">
        <w:trPr>
          <w:jc w:val="center"/>
        </w:trPr>
        <w:tc>
          <w:tcPr>
            <w:cnfStyle w:val="001000000000" w:firstRow="0" w:lastRow="0" w:firstColumn="1" w:lastColumn="0" w:oddVBand="0" w:evenVBand="0" w:oddHBand="0" w:evenHBand="0" w:firstRowFirstColumn="0" w:firstRowLastColumn="0" w:lastRowFirstColumn="0" w:lastRowLastColumn="0"/>
            <w:tcW w:w="347" w:type="pct"/>
            <w:tcBorders>
              <w:left w:val="none" w:sz="0" w:space="0" w:color="auto"/>
              <w:bottom w:val="none" w:sz="0" w:space="0" w:color="auto"/>
              <w:right w:val="none" w:sz="0" w:space="0" w:color="auto"/>
            </w:tcBorders>
            <w:shd w:val="clear" w:color="auto" w:fill="auto"/>
          </w:tcPr>
          <w:p w:rsidR="00FE5FAD" w:rsidRPr="00E91BBE" w:rsidRDefault="00FE5FAD" w:rsidP="009B5B5A">
            <w:pPr>
              <w:jc w:val="center"/>
              <w:rPr>
                <w:rFonts w:cstheme="minorHAnsi"/>
                <w:b w:val="0"/>
                <w:color w:val="000000" w:themeColor="text1"/>
                <w:sz w:val="18"/>
                <w:szCs w:val="18"/>
              </w:rPr>
            </w:pPr>
            <w:r w:rsidRPr="00E91BBE">
              <w:rPr>
                <w:rFonts w:cstheme="minorHAnsi"/>
                <w:b w:val="0"/>
                <w:color w:val="000000" w:themeColor="text1"/>
                <w:sz w:val="18"/>
                <w:szCs w:val="18"/>
              </w:rPr>
              <w:t>8</w:t>
            </w:r>
          </w:p>
        </w:tc>
        <w:tc>
          <w:tcPr>
            <w:tcW w:w="969" w:type="pct"/>
            <w:shd w:val="clear" w:color="auto" w:fill="auto"/>
          </w:tcPr>
          <w:p w:rsidR="00FE5FAD" w:rsidRPr="00E91BBE" w:rsidRDefault="00FE5FAD" w:rsidP="009B5B5A">
            <w:pPr>
              <w:pStyle w:val="NormalWeb"/>
              <w:spacing w:before="0" w:beforeAutospacing="0" w:after="0" w:afterAutospacing="0"/>
              <w:ind w:right="10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Tebo</w:t>
            </w:r>
          </w:p>
        </w:tc>
        <w:tc>
          <w:tcPr>
            <w:tcW w:w="971" w:type="pct"/>
            <w:shd w:val="clear" w:color="auto" w:fill="auto"/>
          </w:tcPr>
          <w:p w:rsidR="00FE5FAD" w:rsidRPr="00E91BBE" w:rsidRDefault="00FE5FAD" w:rsidP="009B5B5A">
            <w:pPr>
              <w:pStyle w:val="NormalWeb"/>
              <w:spacing w:before="0" w:beforeAutospacing="0" w:after="0" w:afterAutospacing="0"/>
              <w:ind w:right="5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Tebo Tengah</w:t>
            </w:r>
          </w:p>
        </w:tc>
        <w:tc>
          <w:tcPr>
            <w:tcW w:w="1040" w:type="pct"/>
            <w:shd w:val="clear" w:color="auto" w:fill="auto"/>
          </w:tcPr>
          <w:p w:rsidR="00FE5FAD" w:rsidRPr="00E91BBE" w:rsidRDefault="00FE5FAD" w:rsidP="009B5B5A">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Mangun Jayo</w:t>
            </w:r>
          </w:p>
        </w:tc>
        <w:tc>
          <w:tcPr>
            <w:tcW w:w="704" w:type="pct"/>
            <w:shd w:val="clear" w:color="auto" w:fill="auto"/>
          </w:tcPr>
          <w:p w:rsidR="00FE5FAD" w:rsidRPr="00E91BBE" w:rsidRDefault="00FE5FAD" w:rsidP="009B5B5A">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rPr>
            </w:pPr>
            <w:r w:rsidRPr="00E91BBE">
              <w:rPr>
                <w:rFonts w:asciiTheme="minorHAnsi" w:hAnsiTheme="minorHAnsi" w:cstheme="minorHAnsi"/>
                <w:noProof/>
                <w:color w:val="000000" w:themeColor="text1"/>
                <w:sz w:val="18"/>
                <w:szCs w:val="18"/>
              </w:rPr>
              <w:t>15</w:t>
            </w:r>
          </w:p>
        </w:tc>
        <w:tc>
          <w:tcPr>
            <w:tcW w:w="969" w:type="pct"/>
            <w:shd w:val="clear" w:color="auto" w:fill="auto"/>
          </w:tcPr>
          <w:p w:rsidR="00FE5FAD" w:rsidRPr="00E91BBE" w:rsidRDefault="00FE5FAD" w:rsidP="009B5B5A">
            <w:pPr>
              <w:tabs>
                <w:tab w:val="left" w:pos="1014"/>
              </w:tabs>
              <w:ind w:right="-1"/>
              <w:jc w:val="cente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18"/>
                <w:szCs w:val="18"/>
              </w:rPr>
            </w:pPr>
            <w:r w:rsidRPr="00E91BBE">
              <w:rPr>
                <w:rFonts w:cstheme="minorHAnsi"/>
                <w:noProof/>
                <w:color w:val="000000" w:themeColor="text1"/>
                <w:sz w:val="18"/>
                <w:szCs w:val="18"/>
              </w:rPr>
              <w:t>APBN 2013</w:t>
            </w:r>
          </w:p>
        </w:tc>
      </w:tr>
      <w:tr w:rsidR="00FE5FAD" w:rsidRPr="00E91BBE" w:rsidTr="009B5B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tcBorders>
              <w:left w:val="none" w:sz="0" w:space="0" w:color="auto"/>
              <w:bottom w:val="none" w:sz="0" w:space="0" w:color="auto"/>
              <w:right w:val="none" w:sz="0" w:space="0" w:color="auto"/>
            </w:tcBorders>
            <w:shd w:val="clear" w:color="auto" w:fill="auto"/>
          </w:tcPr>
          <w:p w:rsidR="00FE5FAD" w:rsidRPr="00E91BBE" w:rsidRDefault="00FE5FAD" w:rsidP="009B5B5A">
            <w:pPr>
              <w:jc w:val="center"/>
              <w:rPr>
                <w:rFonts w:cstheme="minorHAnsi"/>
                <w:b w:val="0"/>
                <w:color w:val="000000" w:themeColor="text1"/>
                <w:sz w:val="18"/>
                <w:szCs w:val="18"/>
                <w:lang w:val="en-US"/>
              </w:rPr>
            </w:pPr>
            <w:r w:rsidRPr="00E91BBE">
              <w:rPr>
                <w:rFonts w:cstheme="minorHAnsi"/>
                <w:b w:val="0"/>
                <w:color w:val="000000" w:themeColor="text1"/>
                <w:sz w:val="18"/>
                <w:szCs w:val="18"/>
                <w:lang w:val="en-US"/>
              </w:rPr>
              <w:t>9</w:t>
            </w:r>
          </w:p>
        </w:tc>
        <w:tc>
          <w:tcPr>
            <w:tcW w:w="969" w:type="pct"/>
            <w:shd w:val="clear" w:color="auto" w:fill="auto"/>
          </w:tcPr>
          <w:p w:rsidR="00FE5FAD" w:rsidRPr="00E91BBE" w:rsidRDefault="00FE5FAD" w:rsidP="009B5B5A">
            <w:pPr>
              <w:pStyle w:val="NormalWeb"/>
              <w:spacing w:before="0" w:beforeAutospacing="0" w:after="0" w:afterAutospacing="0"/>
              <w:ind w:right="10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rPr>
              <w:t>Tanj</w:t>
            </w:r>
            <w:r w:rsidRPr="00E91BBE">
              <w:rPr>
                <w:rFonts w:asciiTheme="minorHAnsi" w:hAnsiTheme="minorHAnsi" w:cstheme="minorHAnsi"/>
                <w:noProof/>
                <w:color w:val="000000" w:themeColor="text1"/>
                <w:sz w:val="18"/>
                <w:szCs w:val="18"/>
                <w:lang w:val="en-US"/>
              </w:rPr>
              <w:t>ab Barat</w:t>
            </w:r>
          </w:p>
        </w:tc>
        <w:tc>
          <w:tcPr>
            <w:tcW w:w="971" w:type="pct"/>
            <w:shd w:val="clear" w:color="auto" w:fill="auto"/>
          </w:tcPr>
          <w:p w:rsidR="00FE5FAD" w:rsidRPr="00E91BBE" w:rsidRDefault="00FE5FAD" w:rsidP="009B5B5A">
            <w:pPr>
              <w:pStyle w:val="NormalWeb"/>
              <w:spacing w:before="0" w:beforeAutospacing="0" w:after="0" w:afterAutospacing="0"/>
              <w:ind w:right="56"/>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Seberang Kota</w:t>
            </w:r>
          </w:p>
        </w:tc>
        <w:tc>
          <w:tcPr>
            <w:tcW w:w="1040" w:type="pct"/>
            <w:shd w:val="clear" w:color="auto" w:fill="auto"/>
          </w:tcPr>
          <w:p w:rsidR="00FE5FAD" w:rsidRPr="00E91BBE" w:rsidRDefault="00FE5FAD" w:rsidP="009B5B5A">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Teluk Pulai Raya</w:t>
            </w:r>
          </w:p>
        </w:tc>
        <w:tc>
          <w:tcPr>
            <w:tcW w:w="704" w:type="pct"/>
            <w:shd w:val="clear" w:color="auto" w:fill="auto"/>
          </w:tcPr>
          <w:p w:rsidR="00FE5FAD" w:rsidRPr="00E91BBE" w:rsidRDefault="00FE5FAD" w:rsidP="009B5B5A">
            <w:pPr>
              <w:pStyle w:val="NormalWeb"/>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20</w:t>
            </w:r>
          </w:p>
        </w:tc>
        <w:tc>
          <w:tcPr>
            <w:tcW w:w="969" w:type="pct"/>
            <w:shd w:val="clear" w:color="auto" w:fill="auto"/>
          </w:tcPr>
          <w:p w:rsidR="00FE5FAD" w:rsidRPr="00E91BBE" w:rsidRDefault="00FE5FAD" w:rsidP="009B5B5A">
            <w:pPr>
              <w:tabs>
                <w:tab w:val="left" w:pos="1014"/>
              </w:tabs>
              <w:ind w:right="-1"/>
              <w:jc w:val="cente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18"/>
                <w:szCs w:val="18"/>
                <w:lang w:val="en-US"/>
              </w:rPr>
            </w:pPr>
            <w:r w:rsidRPr="00E91BBE">
              <w:rPr>
                <w:rFonts w:cstheme="minorHAnsi"/>
                <w:color w:val="000000" w:themeColor="text1"/>
                <w:sz w:val="18"/>
                <w:szCs w:val="18"/>
                <w:lang w:val="en-US"/>
              </w:rPr>
              <w:t>APBN 2014</w:t>
            </w:r>
          </w:p>
        </w:tc>
      </w:tr>
      <w:tr w:rsidR="00FE5FAD" w:rsidRPr="00E91BBE" w:rsidTr="009B5B5A">
        <w:trPr>
          <w:jc w:val="center"/>
        </w:trPr>
        <w:tc>
          <w:tcPr>
            <w:cnfStyle w:val="001000000000" w:firstRow="0" w:lastRow="0" w:firstColumn="1" w:lastColumn="0" w:oddVBand="0" w:evenVBand="0" w:oddHBand="0" w:evenHBand="0" w:firstRowFirstColumn="0" w:firstRowLastColumn="0" w:lastRowFirstColumn="0" w:lastRowLastColumn="0"/>
            <w:tcW w:w="347" w:type="pct"/>
            <w:tcBorders>
              <w:left w:val="none" w:sz="0" w:space="0" w:color="auto"/>
              <w:bottom w:val="none" w:sz="0" w:space="0" w:color="auto"/>
              <w:right w:val="none" w:sz="0" w:space="0" w:color="auto"/>
            </w:tcBorders>
            <w:shd w:val="clear" w:color="auto" w:fill="auto"/>
          </w:tcPr>
          <w:p w:rsidR="00FE5FAD" w:rsidRPr="00E91BBE" w:rsidRDefault="00FE5FAD" w:rsidP="009B5B5A">
            <w:pPr>
              <w:jc w:val="center"/>
              <w:rPr>
                <w:rFonts w:cstheme="minorHAnsi"/>
                <w:b w:val="0"/>
                <w:color w:val="000000" w:themeColor="text1"/>
                <w:sz w:val="18"/>
                <w:szCs w:val="18"/>
                <w:lang w:val="en-US"/>
              </w:rPr>
            </w:pPr>
            <w:r w:rsidRPr="00E91BBE">
              <w:rPr>
                <w:rFonts w:cstheme="minorHAnsi"/>
                <w:b w:val="0"/>
                <w:color w:val="000000" w:themeColor="text1"/>
                <w:sz w:val="18"/>
                <w:szCs w:val="18"/>
                <w:lang w:val="en-US"/>
              </w:rPr>
              <w:t>10</w:t>
            </w:r>
          </w:p>
        </w:tc>
        <w:tc>
          <w:tcPr>
            <w:tcW w:w="969" w:type="pct"/>
            <w:shd w:val="clear" w:color="auto" w:fill="auto"/>
          </w:tcPr>
          <w:p w:rsidR="00FE5FAD" w:rsidRPr="00E91BBE" w:rsidRDefault="00FE5FAD" w:rsidP="009B5B5A">
            <w:pPr>
              <w:pStyle w:val="NormalWeb"/>
              <w:spacing w:before="0" w:beforeAutospacing="0" w:after="0" w:afterAutospacing="0"/>
              <w:ind w:right="10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rPr>
              <w:t>Tanj</w:t>
            </w:r>
            <w:r w:rsidRPr="00E91BBE">
              <w:rPr>
                <w:rFonts w:asciiTheme="minorHAnsi" w:hAnsiTheme="minorHAnsi" w:cstheme="minorHAnsi"/>
                <w:noProof/>
                <w:color w:val="000000" w:themeColor="text1"/>
                <w:sz w:val="18"/>
                <w:szCs w:val="18"/>
                <w:lang w:val="en-US"/>
              </w:rPr>
              <w:t>ab Barat</w:t>
            </w:r>
          </w:p>
        </w:tc>
        <w:tc>
          <w:tcPr>
            <w:tcW w:w="971" w:type="pct"/>
            <w:shd w:val="clear" w:color="auto" w:fill="auto"/>
          </w:tcPr>
          <w:p w:rsidR="00FE5FAD" w:rsidRPr="00E91BBE" w:rsidRDefault="00FE5FAD" w:rsidP="009B5B5A">
            <w:pPr>
              <w:pStyle w:val="NormalWeb"/>
              <w:spacing w:before="0" w:beforeAutospacing="0" w:after="0" w:afterAutospacing="0"/>
              <w:ind w:right="5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Seberang Kota</w:t>
            </w:r>
          </w:p>
        </w:tc>
        <w:tc>
          <w:tcPr>
            <w:tcW w:w="1040" w:type="pct"/>
            <w:shd w:val="clear" w:color="auto" w:fill="auto"/>
          </w:tcPr>
          <w:p w:rsidR="00FE5FAD" w:rsidRPr="00E91BBE" w:rsidRDefault="00FE5FAD" w:rsidP="009B5B5A">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Kuala Baru</w:t>
            </w:r>
          </w:p>
        </w:tc>
        <w:tc>
          <w:tcPr>
            <w:tcW w:w="704" w:type="pct"/>
            <w:shd w:val="clear" w:color="auto" w:fill="auto"/>
          </w:tcPr>
          <w:p w:rsidR="00FE5FAD" w:rsidRPr="00E91BBE" w:rsidRDefault="00FE5FAD" w:rsidP="009B5B5A">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30</w:t>
            </w:r>
          </w:p>
        </w:tc>
        <w:tc>
          <w:tcPr>
            <w:tcW w:w="969" w:type="pct"/>
            <w:shd w:val="clear" w:color="auto" w:fill="auto"/>
          </w:tcPr>
          <w:p w:rsidR="00FE5FAD" w:rsidRPr="00E91BBE" w:rsidRDefault="00FE5FAD" w:rsidP="009B5B5A">
            <w:pPr>
              <w:tabs>
                <w:tab w:val="left" w:pos="1014"/>
              </w:tabs>
              <w:ind w:right="-1"/>
              <w:jc w:val="cente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18"/>
                <w:szCs w:val="18"/>
                <w:lang w:val="en-US"/>
              </w:rPr>
            </w:pPr>
            <w:r w:rsidRPr="00E91BBE">
              <w:rPr>
                <w:rFonts w:cstheme="minorHAnsi"/>
                <w:color w:val="000000" w:themeColor="text1"/>
                <w:sz w:val="18"/>
                <w:szCs w:val="18"/>
                <w:lang w:val="en-US"/>
              </w:rPr>
              <w:t>APBN 2015</w:t>
            </w:r>
          </w:p>
        </w:tc>
      </w:tr>
      <w:tr w:rsidR="00FE5FAD" w:rsidRPr="00E91BBE" w:rsidTr="009B5B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tcBorders>
              <w:left w:val="none" w:sz="0" w:space="0" w:color="auto"/>
              <w:bottom w:val="none" w:sz="0" w:space="0" w:color="auto"/>
              <w:right w:val="none" w:sz="0" w:space="0" w:color="auto"/>
            </w:tcBorders>
            <w:shd w:val="clear" w:color="auto" w:fill="auto"/>
          </w:tcPr>
          <w:p w:rsidR="00FE5FAD" w:rsidRPr="00E91BBE" w:rsidRDefault="00FE5FAD" w:rsidP="009B5B5A">
            <w:pPr>
              <w:jc w:val="center"/>
              <w:rPr>
                <w:rFonts w:cstheme="minorHAnsi"/>
                <w:b w:val="0"/>
                <w:color w:val="000000" w:themeColor="text1"/>
                <w:sz w:val="18"/>
                <w:szCs w:val="18"/>
                <w:lang w:val="en-US"/>
              </w:rPr>
            </w:pPr>
            <w:r w:rsidRPr="00E91BBE">
              <w:rPr>
                <w:rFonts w:cstheme="minorHAnsi"/>
                <w:b w:val="0"/>
                <w:color w:val="000000" w:themeColor="text1"/>
                <w:sz w:val="18"/>
                <w:szCs w:val="18"/>
                <w:lang w:val="en-US"/>
              </w:rPr>
              <w:lastRenderedPageBreak/>
              <w:t>11</w:t>
            </w:r>
          </w:p>
        </w:tc>
        <w:tc>
          <w:tcPr>
            <w:tcW w:w="969" w:type="pct"/>
            <w:shd w:val="clear" w:color="auto" w:fill="auto"/>
          </w:tcPr>
          <w:p w:rsidR="00FE5FAD" w:rsidRPr="00E91BBE" w:rsidRDefault="00FE5FAD" w:rsidP="009B5B5A">
            <w:pPr>
              <w:cnfStyle w:val="000000100000" w:firstRow="0" w:lastRow="0" w:firstColumn="0" w:lastColumn="0" w:oddVBand="0" w:evenVBand="0" w:oddHBand="1" w:evenHBand="0" w:firstRowFirstColumn="0" w:firstRowLastColumn="0" w:lastRowFirstColumn="0" w:lastRowLastColumn="0"/>
              <w:rPr>
                <w:rFonts w:cstheme="minorHAnsi"/>
              </w:rPr>
            </w:pPr>
            <w:r w:rsidRPr="00E91BBE">
              <w:rPr>
                <w:rFonts w:cstheme="minorHAnsi"/>
                <w:noProof/>
                <w:color w:val="000000" w:themeColor="text1"/>
                <w:sz w:val="18"/>
                <w:szCs w:val="18"/>
              </w:rPr>
              <w:t>Tanj</w:t>
            </w:r>
            <w:r w:rsidRPr="00E91BBE">
              <w:rPr>
                <w:rFonts w:cstheme="minorHAnsi"/>
                <w:noProof/>
                <w:color w:val="000000" w:themeColor="text1"/>
                <w:sz w:val="18"/>
                <w:szCs w:val="18"/>
                <w:lang w:val="en-US"/>
              </w:rPr>
              <w:t>ab Barat</w:t>
            </w:r>
          </w:p>
        </w:tc>
        <w:tc>
          <w:tcPr>
            <w:tcW w:w="971" w:type="pct"/>
            <w:shd w:val="clear" w:color="auto" w:fill="auto"/>
          </w:tcPr>
          <w:p w:rsidR="00FE5FAD" w:rsidRPr="00E91BBE" w:rsidRDefault="00FE5FAD" w:rsidP="009B5B5A">
            <w:pPr>
              <w:pStyle w:val="NormalWeb"/>
              <w:spacing w:before="0" w:beforeAutospacing="0" w:after="0" w:afterAutospacing="0"/>
              <w:ind w:right="56"/>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Seberang Kota</w:t>
            </w:r>
          </w:p>
        </w:tc>
        <w:tc>
          <w:tcPr>
            <w:tcW w:w="1040" w:type="pct"/>
            <w:shd w:val="clear" w:color="auto" w:fill="auto"/>
          </w:tcPr>
          <w:p w:rsidR="00FE5FAD" w:rsidRPr="00E91BBE" w:rsidRDefault="00FE5FAD" w:rsidP="009B5B5A">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Kuala Kahar</w:t>
            </w:r>
          </w:p>
        </w:tc>
        <w:tc>
          <w:tcPr>
            <w:tcW w:w="704" w:type="pct"/>
            <w:shd w:val="clear" w:color="auto" w:fill="auto"/>
          </w:tcPr>
          <w:p w:rsidR="00FE5FAD" w:rsidRPr="00E91BBE" w:rsidRDefault="00FE5FAD" w:rsidP="009B5B5A">
            <w:pPr>
              <w:pStyle w:val="NormalWeb"/>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50</w:t>
            </w:r>
          </w:p>
        </w:tc>
        <w:tc>
          <w:tcPr>
            <w:tcW w:w="969" w:type="pct"/>
            <w:shd w:val="clear" w:color="auto" w:fill="auto"/>
          </w:tcPr>
          <w:p w:rsidR="00FE5FAD" w:rsidRPr="00E91BBE" w:rsidRDefault="00FE5FAD" w:rsidP="009B5B5A">
            <w:pPr>
              <w:tabs>
                <w:tab w:val="left" w:pos="1014"/>
              </w:tabs>
              <w:ind w:right="-1"/>
              <w:jc w:val="cente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18"/>
                <w:szCs w:val="18"/>
                <w:lang w:val="en-US"/>
              </w:rPr>
            </w:pPr>
            <w:r w:rsidRPr="00E91BBE">
              <w:rPr>
                <w:rFonts w:cstheme="minorHAnsi"/>
                <w:color w:val="000000" w:themeColor="text1"/>
                <w:sz w:val="18"/>
                <w:szCs w:val="18"/>
                <w:lang w:val="en-US"/>
              </w:rPr>
              <w:t>APBN 2015</w:t>
            </w:r>
          </w:p>
        </w:tc>
      </w:tr>
      <w:tr w:rsidR="00FE5FAD" w:rsidRPr="00E91BBE" w:rsidTr="009B5B5A">
        <w:trPr>
          <w:jc w:val="center"/>
        </w:trPr>
        <w:tc>
          <w:tcPr>
            <w:cnfStyle w:val="001000000000" w:firstRow="0" w:lastRow="0" w:firstColumn="1" w:lastColumn="0" w:oddVBand="0" w:evenVBand="0" w:oddHBand="0" w:evenHBand="0" w:firstRowFirstColumn="0" w:firstRowLastColumn="0" w:lastRowFirstColumn="0" w:lastRowLastColumn="0"/>
            <w:tcW w:w="347" w:type="pct"/>
            <w:tcBorders>
              <w:left w:val="none" w:sz="0" w:space="0" w:color="auto"/>
              <w:bottom w:val="none" w:sz="0" w:space="0" w:color="auto"/>
              <w:right w:val="none" w:sz="0" w:space="0" w:color="auto"/>
            </w:tcBorders>
            <w:shd w:val="clear" w:color="auto" w:fill="auto"/>
          </w:tcPr>
          <w:p w:rsidR="00FE5FAD" w:rsidRPr="00E91BBE" w:rsidRDefault="00FE5FAD" w:rsidP="009B5B5A">
            <w:pPr>
              <w:jc w:val="center"/>
              <w:rPr>
                <w:rFonts w:cstheme="minorHAnsi"/>
                <w:b w:val="0"/>
                <w:color w:val="000000" w:themeColor="text1"/>
                <w:sz w:val="18"/>
                <w:szCs w:val="18"/>
                <w:lang w:val="en-US"/>
              </w:rPr>
            </w:pPr>
            <w:r w:rsidRPr="00E91BBE">
              <w:rPr>
                <w:rFonts w:cstheme="minorHAnsi"/>
                <w:b w:val="0"/>
                <w:color w:val="000000" w:themeColor="text1"/>
                <w:sz w:val="18"/>
                <w:szCs w:val="18"/>
                <w:lang w:val="en-US"/>
              </w:rPr>
              <w:t>12</w:t>
            </w:r>
          </w:p>
        </w:tc>
        <w:tc>
          <w:tcPr>
            <w:tcW w:w="969" w:type="pct"/>
            <w:shd w:val="clear" w:color="auto" w:fill="auto"/>
          </w:tcPr>
          <w:p w:rsidR="00FE5FAD" w:rsidRPr="00E91BBE" w:rsidRDefault="00FE5FAD" w:rsidP="009B5B5A">
            <w:pPr>
              <w:cnfStyle w:val="000000000000" w:firstRow="0" w:lastRow="0" w:firstColumn="0" w:lastColumn="0" w:oddVBand="0" w:evenVBand="0" w:oddHBand="0" w:evenHBand="0" w:firstRowFirstColumn="0" w:firstRowLastColumn="0" w:lastRowFirstColumn="0" w:lastRowLastColumn="0"/>
              <w:rPr>
                <w:rFonts w:cstheme="minorHAnsi"/>
              </w:rPr>
            </w:pPr>
            <w:r w:rsidRPr="00E91BBE">
              <w:rPr>
                <w:rFonts w:cstheme="minorHAnsi"/>
                <w:noProof/>
                <w:color w:val="000000" w:themeColor="text1"/>
                <w:sz w:val="18"/>
                <w:szCs w:val="18"/>
              </w:rPr>
              <w:t>Tanj</w:t>
            </w:r>
            <w:r w:rsidRPr="00E91BBE">
              <w:rPr>
                <w:rFonts w:cstheme="minorHAnsi"/>
                <w:noProof/>
                <w:color w:val="000000" w:themeColor="text1"/>
                <w:sz w:val="18"/>
                <w:szCs w:val="18"/>
                <w:lang w:val="en-US"/>
              </w:rPr>
              <w:t>ab Barat</w:t>
            </w:r>
          </w:p>
        </w:tc>
        <w:tc>
          <w:tcPr>
            <w:tcW w:w="971" w:type="pct"/>
            <w:shd w:val="clear" w:color="auto" w:fill="auto"/>
          </w:tcPr>
          <w:p w:rsidR="00FE5FAD" w:rsidRPr="00E91BBE" w:rsidRDefault="00FE5FAD" w:rsidP="009B5B5A">
            <w:pPr>
              <w:pStyle w:val="NormalWeb"/>
              <w:spacing w:before="0" w:beforeAutospacing="0" w:after="0" w:afterAutospacing="0"/>
              <w:ind w:right="5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Seberang Kota</w:t>
            </w:r>
          </w:p>
        </w:tc>
        <w:tc>
          <w:tcPr>
            <w:tcW w:w="1040" w:type="pct"/>
            <w:shd w:val="clear" w:color="auto" w:fill="auto"/>
          </w:tcPr>
          <w:p w:rsidR="00FE5FAD" w:rsidRPr="00E91BBE" w:rsidRDefault="00FE5FAD" w:rsidP="009B5B5A">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Tungkal IV</w:t>
            </w:r>
          </w:p>
        </w:tc>
        <w:tc>
          <w:tcPr>
            <w:tcW w:w="704" w:type="pct"/>
            <w:shd w:val="clear" w:color="auto" w:fill="auto"/>
          </w:tcPr>
          <w:p w:rsidR="00FE5FAD" w:rsidRPr="00E91BBE" w:rsidRDefault="00FE5FAD" w:rsidP="009B5B5A">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30</w:t>
            </w:r>
          </w:p>
        </w:tc>
        <w:tc>
          <w:tcPr>
            <w:tcW w:w="969" w:type="pct"/>
            <w:shd w:val="clear" w:color="auto" w:fill="auto"/>
          </w:tcPr>
          <w:p w:rsidR="00FE5FAD" w:rsidRPr="00E91BBE" w:rsidRDefault="00FE5FAD" w:rsidP="009B5B5A">
            <w:pPr>
              <w:tabs>
                <w:tab w:val="left" w:pos="1014"/>
              </w:tabs>
              <w:ind w:right="-1"/>
              <w:jc w:val="cente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18"/>
                <w:szCs w:val="18"/>
                <w:lang w:val="en-US"/>
              </w:rPr>
            </w:pPr>
            <w:r w:rsidRPr="00E91BBE">
              <w:rPr>
                <w:rFonts w:cstheme="minorHAnsi"/>
                <w:color w:val="000000" w:themeColor="text1"/>
                <w:sz w:val="18"/>
                <w:szCs w:val="18"/>
                <w:lang w:val="en-US"/>
              </w:rPr>
              <w:t>APBN 2015</w:t>
            </w:r>
          </w:p>
        </w:tc>
      </w:tr>
      <w:tr w:rsidR="00FE5FAD" w:rsidRPr="00E91BBE" w:rsidTr="009B5B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tcBorders>
              <w:left w:val="none" w:sz="0" w:space="0" w:color="auto"/>
              <w:bottom w:val="none" w:sz="0" w:space="0" w:color="auto"/>
              <w:right w:val="none" w:sz="0" w:space="0" w:color="auto"/>
            </w:tcBorders>
            <w:shd w:val="clear" w:color="auto" w:fill="auto"/>
          </w:tcPr>
          <w:p w:rsidR="00FE5FAD" w:rsidRPr="00E91BBE" w:rsidRDefault="00FE5FAD" w:rsidP="009B5B5A">
            <w:pPr>
              <w:jc w:val="center"/>
              <w:rPr>
                <w:rFonts w:cstheme="minorHAnsi"/>
                <w:b w:val="0"/>
                <w:color w:val="000000" w:themeColor="text1"/>
                <w:sz w:val="18"/>
                <w:szCs w:val="18"/>
                <w:lang w:val="en-US"/>
              </w:rPr>
            </w:pPr>
            <w:r w:rsidRPr="00E91BBE">
              <w:rPr>
                <w:rFonts w:cstheme="minorHAnsi"/>
                <w:b w:val="0"/>
                <w:color w:val="000000" w:themeColor="text1"/>
                <w:sz w:val="18"/>
                <w:szCs w:val="18"/>
                <w:lang w:val="en-US"/>
              </w:rPr>
              <w:t>13</w:t>
            </w:r>
          </w:p>
        </w:tc>
        <w:tc>
          <w:tcPr>
            <w:tcW w:w="969" w:type="pct"/>
            <w:shd w:val="clear" w:color="auto" w:fill="auto"/>
          </w:tcPr>
          <w:p w:rsidR="00FE5FAD" w:rsidRPr="00E91BBE" w:rsidRDefault="00FE5FAD" w:rsidP="009B5B5A">
            <w:pPr>
              <w:cnfStyle w:val="000000100000" w:firstRow="0" w:lastRow="0" w:firstColumn="0" w:lastColumn="0" w:oddVBand="0" w:evenVBand="0" w:oddHBand="1" w:evenHBand="0" w:firstRowFirstColumn="0" w:firstRowLastColumn="0" w:lastRowFirstColumn="0" w:lastRowLastColumn="0"/>
              <w:rPr>
                <w:rFonts w:cstheme="minorHAnsi"/>
              </w:rPr>
            </w:pPr>
            <w:r w:rsidRPr="00E91BBE">
              <w:rPr>
                <w:rFonts w:cstheme="minorHAnsi"/>
                <w:noProof/>
                <w:color w:val="000000" w:themeColor="text1"/>
                <w:sz w:val="18"/>
                <w:szCs w:val="18"/>
              </w:rPr>
              <w:t>Tanj</w:t>
            </w:r>
            <w:r w:rsidRPr="00E91BBE">
              <w:rPr>
                <w:rFonts w:cstheme="minorHAnsi"/>
                <w:noProof/>
                <w:color w:val="000000" w:themeColor="text1"/>
                <w:sz w:val="18"/>
                <w:szCs w:val="18"/>
                <w:lang w:val="en-US"/>
              </w:rPr>
              <w:t>ab Barat</w:t>
            </w:r>
          </w:p>
        </w:tc>
        <w:tc>
          <w:tcPr>
            <w:tcW w:w="971" w:type="pct"/>
            <w:shd w:val="clear" w:color="auto" w:fill="auto"/>
          </w:tcPr>
          <w:p w:rsidR="00FE5FAD" w:rsidRPr="00E91BBE" w:rsidRDefault="00FE5FAD" w:rsidP="009B5B5A">
            <w:pPr>
              <w:pStyle w:val="NormalWeb"/>
              <w:spacing w:before="0" w:beforeAutospacing="0" w:after="0" w:afterAutospacing="0"/>
              <w:ind w:right="56"/>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Seberang Kota</w:t>
            </w:r>
          </w:p>
        </w:tc>
        <w:tc>
          <w:tcPr>
            <w:tcW w:w="1040" w:type="pct"/>
            <w:shd w:val="clear" w:color="auto" w:fill="auto"/>
          </w:tcPr>
          <w:p w:rsidR="00FE5FAD" w:rsidRPr="00E91BBE" w:rsidRDefault="00FE5FAD" w:rsidP="009B5B5A">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Muara Seberang</w:t>
            </w:r>
          </w:p>
        </w:tc>
        <w:tc>
          <w:tcPr>
            <w:tcW w:w="704" w:type="pct"/>
            <w:shd w:val="clear" w:color="auto" w:fill="auto"/>
          </w:tcPr>
          <w:p w:rsidR="00FE5FAD" w:rsidRPr="00E91BBE" w:rsidRDefault="00FE5FAD" w:rsidP="009B5B5A">
            <w:pPr>
              <w:pStyle w:val="NormalWeb"/>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50</w:t>
            </w:r>
          </w:p>
        </w:tc>
        <w:tc>
          <w:tcPr>
            <w:tcW w:w="969" w:type="pct"/>
            <w:shd w:val="clear" w:color="auto" w:fill="auto"/>
          </w:tcPr>
          <w:p w:rsidR="00FE5FAD" w:rsidRPr="00E91BBE" w:rsidRDefault="00FE5FAD" w:rsidP="009B5B5A">
            <w:pPr>
              <w:tabs>
                <w:tab w:val="left" w:pos="1014"/>
              </w:tabs>
              <w:ind w:right="-1"/>
              <w:jc w:val="cente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18"/>
                <w:szCs w:val="18"/>
                <w:lang w:val="en-US"/>
              </w:rPr>
            </w:pPr>
            <w:r w:rsidRPr="00E91BBE">
              <w:rPr>
                <w:rFonts w:cstheme="minorHAnsi"/>
                <w:color w:val="000000" w:themeColor="text1"/>
                <w:sz w:val="18"/>
                <w:szCs w:val="18"/>
                <w:lang w:val="en-US"/>
              </w:rPr>
              <w:t>APBN 2015</w:t>
            </w:r>
          </w:p>
        </w:tc>
      </w:tr>
      <w:tr w:rsidR="00FE5FAD" w:rsidRPr="00E91BBE" w:rsidTr="009B5B5A">
        <w:trPr>
          <w:jc w:val="center"/>
        </w:trPr>
        <w:tc>
          <w:tcPr>
            <w:cnfStyle w:val="001000000000" w:firstRow="0" w:lastRow="0" w:firstColumn="1" w:lastColumn="0" w:oddVBand="0" w:evenVBand="0" w:oddHBand="0" w:evenHBand="0" w:firstRowFirstColumn="0" w:firstRowLastColumn="0" w:lastRowFirstColumn="0" w:lastRowLastColumn="0"/>
            <w:tcW w:w="347" w:type="pct"/>
            <w:tcBorders>
              <w:left w:val="none" w:sz="0" w:space="0" w:color="auto"/>
              <w:bottom w:val="none" w:sz="0" w:space="0" w:color="auto"/>
              <w:right w:val="none" w:sz="0" w:space="0" w:color="auto"/>
            </w:tcBorders>
            <w:shd w:val="clear" w:color="auto" w:fill="auto"/>
          </w:tcPr>
          <w:p w:rsidR="00FE5FAD" w:rsidRPr="00E91BBE" w:rsidRDefault="00FE5FAD" w:rsidP="009B5B5A">
            <w:pPr>
              <w:jc w:val="center"/>
              <w:rPr>
                <w:rFonts w:cstheme="minorHAnsi"/>
                <w:b w:val="0"/>
                <w:color w:val="000000" w:themeColor="text1"/>
                <w:sz w:val="18"/>
                <w:szCs w:val="18"/>
                <w:lang w:val="en-US"/>
              </w:rPr>
            </w:pPr>
            <w:r w:rsidRPr="00E91BBE">
              <w:rPr>
                <w:rFonts w:cstheme="minorHAnsi"/>
                <w:b w:val="0"/>
                <w:color w:val="000000" w:themeColor="text1"/>
                <w:sz w:val="18"/>
                <w:szCs w:val="18"/>
                <w:lang w:val="en-US"/>
              </w:rPr>
              <w:t>14</w:t>
            </w:r>
          </w:p>
        </w:tc>
        <w:tc>
          <w:tcPr>
            <w:tcW w:w="969" w:type="pct"/>
            <w:shd w:val="clear" w:color="auto" w:fill="auto"/>
          </w:tcPr>
          <w:p w:rsidR="00FE5FAD" w:rsidRPr="00E91BBE" w:rsidRDefault="00FE5FAD" w:rsidP="009B5B5A">
            <w:pPr>
              <w:cnfStyle w:val="000000000000" w:firstRow="0" w:lastRow="0" w:firstColumn="0" w:lastColumn="0" w:oddVBand="0" w:evenVBand="0" w:oddHBand="0" w:evenHBand="0" w:firstRowFirstColumn="0" w:firstRowLastColumn="0" w:lastRowFirstColumn="0" w:lastRowLastColumn="0"/>
              <w:rPr>
                <w:rFonts w:cstheme="minorHAnsi"/>
              </w:rPr>
            </w:pPr>
            <w:r w:rsidRPr="00E91BBE">
              <w:rPr>
                <w:rFonts w:cstheme="minorHAnsi"/>
                <w:noProof/>
                <w:color w:val="000000" w:themeColor="text1"/>
                <w:sz w:val="18"/>
                <w:szCs w:val="18"/>
              </w:rPr>
              <w:t>Tanj</w:t>
            </w:r>
            <w:r w:rsidRPr="00E91BBE">
              <w:rPr>
                <w:rFonts w:cstheme="minorHAnsi"/>
                <w:noProof/>
                <w:color w:val="000000" w:themeColor="text1"/>
                <w:sz w:val="18"/>
                <w:szCs w:val="18"/>
                <w:lang w:val="en-US"/>
              </w:rPr>
              <w:t>ab Barat</w:t>
            </w:r>
          </w:p>
        </w:tc>
        <w:tc>
          <w:tcPr>
            <w:tcW w:w="971" w:type="pct"/>
            <w:shd w:val="clear" w:color="auto" w:fill="auto"/>
          </w:tcPr>
          <w:p w:rsidR="00FE5FAD" w:rsidRPr="00E91BBE" w:rsidRDefault="00FE5FAD" w:rsidP="009B5B5A">
            <w:pPr>
              <w:pStyle w:val="NormalWeb"/>
              <w:spacing w:before="0" w:beforeAutospacing="0" w:after="0" w:afterAutospacing="0"/>
              <w:ind w:right="5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Seberang Kota</w:t>
            </w:r>
          </w:p>
        </w:tc>
        <w:tc>
          <w:tcPr>
            <w:tcW w:w="1040" w:type="pct"/>
            <w:shd w:val="clear" w:color="auto" w:fill="auto"/>
          </w:tcPr>
          <w:p w:rsidR="00FE5FAD" w:rsidRPr="00E91BBE" w:rsidRDefault="00FE5FAD" w:rsidP="009B5B5A">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Harapan Jaya</w:t>
            </w:r>
          </w:p>
        </w:tc>
        <w:tc>
          <w:tcPr>
            <w:tcW w:w="704" w:type="pct"/>
            <w:shd w:val="clear" w:color="auto" w:fill="auto"/>
          </w:tcPr>
          <w:p w:rsidR="00FE5FAD" w:rsidRPr="00E91BBE" w:rsidRDefault="00FE5FAD" w:rsidP="009B5B5A">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30</w:t>
            </w:r>
          </w:p>
        </w:tc>
        <w:tc>
          <w:tcPr>
            <w:tcW w:w="969" w:type="pct"/>
            <w:shd w:val="clear" w:color="auto" w:fill="auto"/>
          </w:tcPr>
          <w:p w:rsidR="00FE5FAD" w:rsidRPr="00E91BBE" w:rsidRDefault="00FE5FAD" w:rsidP="009B5B5A">
            <w:pPr>
              <w:tabs>
                <w:tab w:val="left" w:pos="1014"/>
              </w:tabs>
              <w:ind w:right="-1"/>
              <w:jc w:val="cente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18"/>
                <w:szCs w:val="18"/>
                <w:lang w:val="en-US"/>
              </w:rPr>
            </w:pPr>
            <w:r w:rsidRPr="00E91BBE">
              <w:rPr>
                <w:rFonts w:cstheme="minorHAnsi"/>
                <w:color w:val="000000" w:themeColor="text1"/>
                <w:sz w:val="18"/>
                <w:szCs w:val="18"/>
                <w:lang w:val="en-US"/>
              </w:rPr>
              <w:t>APBN 2015</w:t>
            </w:r>
          </w:p>
        </w:tc>
      </w:tr>
      <w:tr w:rsidR="00FE5FAD" w:rsidRPr="00E91BBE" w:rsidTr="009B5B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tcBorders>
              <w:left w:val="none" w:sz="0" w:space="0" w:color="auto"/>
              <w:bottom w:val="none" w:sz="0" w:space="0" w:color="auto"/>
              <w:right w:val="none" w:sz="0" w:space="0" w:color="auto"/>
            </w:tcBorders>
            <w:shd w:val="clear" w:color="auto" w:fill="auto"/>
          </w:tcPr>
          <w:p w:rsidR="00FE5FAD" w:rsidRPr="00E91BBE" w:rsidRDefault="00FE5FAD" w:rsidP="009B5B5A">
            <w:pPr>
              <w:jc w:val="center"/>
              <w:rPr>
                <w:rFonts w:cstheme="minorHAnsi"/>
                <w:b w:val="0"/>
                <w:color w:val="000000" w:themeColor="text1"/>
                <w:sz w:val="18"/>
                <w:szCs w:val="18"/>
                <w:lang w:val="en-US"/>
              </w:rPr>
            </w:pPr>
            <w:r w:rsidRPr="00E91BBE">
              <w:rPr>
                <w:rFonts w:cstheme="minorHAnsi"/>
                <w:b w:val="0"/>
                <w:color w:val="000000" w:themeColor="text1"/>
                <w:sz w:val="18"/>
                <w:szCs w:val="18"/>
                <w:lang w:val="en-US"/>
              </w:rPr>
              <w:t>15</w:t>
            </w:r>
          </w:p>
        </w:tc>
        <w:tc>
          <w:tcPr>
            <w:tcW w:w="969" w:type="pct"/>
            <w:shd w:val="clear" w:color="auto" w:fill="auto"/>
          </w:tcPr>
          <w:p w:rsidR="00FE5FAD" w:rsidRPr="00E91BBE" w:rsidRDefault="00FE5FAD" w:rsidP="009B5B5A">
            <w:pPr>
              <w:cnfStyle w:val="000000100000" w:firstRow="0" w:lastRow="0" w:firstColumn="0" w:lastColumn="0" w:oddVBand="0" w:evenVBand="0" w:oddHBand="1" w:evenHBand="0" w:firstRowFirstColumn="0" w:firstRowLastColumn="0" w:lastRowFirstColumn="0" w:lastRowLastColumn="0"/>
              <w:rPr>
                <w:rFonts w:cstheme="minorHAnsi"/>
              </w:rPr>
            </w:pPr>
            <w:r w:rsidRPr="00E91BBE">
              <w:rPr>
                <w:rFonts w:cstheme="minorHAnsi"/>
                <w:noProof/>
                <w:color w:val="000000" w:themeColor="text1"/>
                <w:sz w:val="18"/>
                <w:szCs w:val="18"/>
              </w:rPr>
              <w:t>Tanj</w:t>
            </w:r>
            <w:r w:rsidRPr="00E91BBE">
              <w:rPr>
                <w:rFonts w:cstheme="minorHAnsi"/>
                <w:noProof/>
                <w:color w:val="000000" w:themeColor="text1"/>
                <w:sz w:val="18"/>
                <w:szCs w:val="18"/>
                <w:lang w:val="en-US"/>
              </w:rPr>
              <w:t>ab Barat</w:t>
            </w:r>
          </w:p>
        </w:tc>
        <w:tc>
          <w:tcPr>
            <w:tcW w:w="971" w:type="pct"/>
            <w:shd w:val="clear" w:color="auto" w:fill="auto"/>
          </w:tcPr>
          <w:p w:rsidR="00FE5FAD" w:rsidRPr="00E91BBE" w:rsidRDefault="00FE5FAD" w:rsidP="009B5B5A">
            <w:pPr>
              <w:pStyle w:val="NormalWeb"/>
              <w:spacing w:before="0" w:beforeAutospacing="0" w:after="0" w:afterAutospacing="0"/>
              <w:ind w:right="56"/>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Senyerang</w:t>
            </w:r>
          </w:p>
        </w:tc>
        <w:tc>
          <w:tcPr>
            <w:tcW w:w="1040" w:type="pct"/>
            <w:shd w:val="clear" w:color="auto" w:fill="auto"/>
          </w:tcPr>
          <w:p w:rsidR="00FE5FAD" w:rsidRPr="00E91BBE" w:rsidRDefault="00FE5FAD" w:rsidP="009B5B5A">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Sungai Kayu Aro</w:t>
            </w:r>
          </w:p>
        </w:tc>
        <w:tc>
          <w:tcPr>
            <w:tcW w:w="704" w:type="pct"/>
            <w:shd w:val="clear" w:color="auto" w:fill="auto"/>
          </w:tcPr>
          <w:p w:rsidR="00FE5FAD" w:rsidRPr="00E91BBE" w:rsidRDefault="00FE5FAD" w:rsidP="009B5B5A">
            <w:pPr>
              <w:pStyle w:val="NormalWeb"/>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50</w:t>
            </w:r>
          </w:p>
        </w:tc>
        <w:tc>
          <w:tcPr>
            <w:tcW w:w="969" w:type="pct"/>
            <w:shd w:val="clear" w:color="auto" w:fill="auto"/>
          </w:tcPr>
          <w:p w:rsidR="00FE5FAD" w:rsidRPr="00E91BBE" w:rsidRDefault="00FE5FAD" w:rsidP="009B5B5A">
            <w:pPr>
              <w:tabs>
                <w:tab w:val="left" w:pos="1014"/>
              </w:tabs>
              <w:ind w:right="-1"/>
              <w:jc w:val="cente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18"/>
                <w:szCs w:val="18"/>
                <w:lang w:val="en-US"/>
              </w:rPr>
            </w:pPr>
            <w:r w:rsidRPr="00E91BBE">
              <w:rPr>
                <w:rFonts w:cstheme="minorHAnsi"/>
                <w:color w:val="000000" w:themeColor="text1"/>
                <w:sz w:val="18"/>
                <w:szCs w:val="18"/>
                <w:lang w:val="en-US"/>
              </w:rPr>
              <w:t>APBN 2015</w:t>
            </w:r>
          </w:p>
        </w:tc>
      </w:tr>
      <w:tr w:rsidR="00FE5FAD" w:rsidRPr="00E91BBE" w:rsidTr="009B5B5A">
        <w:trPr>
          <w:jc w:val="center"/>
        </w:trPr>
        <w:tc>
          <w:tcPr>
            <w:cnfStyle w:val="001000000000" w:firstRow="0" w:lastRow="0" w:firstColumn="1" w:lastColumn="0" w:oddVBand="0" w:evenVBand="0" w:oddHBand="0" w:evenHBand="0" w:firstRowFirstColumn="0" w:firstRowLastColumn="0" w:lastRowFirstColumn="0" w:lastRowLastColumn="0"/>
            <w:tcW w:w="347" w:type="pct"/>
            <w:tcBorders>
              <w:left w:val="none" w:sz="0" w:space="0" w:color="auto"/>
              <w:bottom w:val="none" w:sz="0" w:space="0" w:color="auto"/>
              <w:right w:val="none" w:sz="0" w:space="0" w:color="auto"/>
            </w:tcBorders>
            <w:shd w:val="clear" w:color="auto" w:fill="auto"/>
          </w:tcPr>
          <w:p w:rsidR="00FE5FAD" w:rsidRPr="00E91BBE" w:rsidRDefault="00FE5FAD" w:rsidP="009B5B5A">
            <w:pPr>
              <w:jc w:val="center"/>
              <w:rPr>
                <w:rFonts w:cstheme="minorHAnsi"/>
                <w:b w:val="0"/>
                <w:color w:val="000000" w:themeColor="text1"/>
                <w:sz w:val="18"/>
                <w:szCs w:val="18"/>
                <w:lang w:val="en-US"/>
              </w:rPr>
            </w:pPr>
            <w:r w:rsidRPr="00E91BBE">
              <w:rPr>
                <w:rFonts w:cstheme="minorHAnsi"/>
                <w:b w:val="0"/>
                <w:color w:val="000000" w:themeColor="text1"/>
                <w:sz w:val="18"/>
                <w:szCs w:val="18"/>
                <w:lang w:val="en-US"/>
              </w:rPr>
              <w:t>16</w:t>
            </w:r>
          </w:p>
        </w:tc>
        <w:tc>
          <w:tcPr>
            <w:tcW w:w="969" w:type="pct"/>
            <w:shd w:val="clear" w:color="auto" w:fill="auto"/>
          </w:tcPr>
          <w:p w:rsidR="00FE5FAD" w:rsidRPr="00E91BBE" w:rsidRDefault="00FE5FAD" w:rsidP="009B5B5A">
            <w:pPr>
              <w:cnfStyle w:val="000000000000" w:firstRow="0" w:lastRow="0" w:firstColumn="0" w:lastColumn="0" w:oddVBand="0" w:evenVBand="0" w:oddHBand="0" w:evenHBand="0" w:firstRowFirstColumn="0" w:firstRowLastColumn="0" w:lastRowFirstColumn="0" w:lastRowLastColumn="0"/>
              <w:rPr>
                <w:rFonts w:cstheme="minorHAnsi"/>
              </w:rPr>
            </w:pPr>
            <w:r w:rsidRPr="00E91BBE">
              <w:rPr>
                <w:rFonts w:cstheme="minorHAnsi"/>
                <w:noProof/>
                <w:color w:val="000000" w:themeColor="text1"/>
                <w:sz w:val="18"/>
                <w:szCs w:val="18"/>
              </w:rPr>
              <w:t>Tanj</w:t>
            </w:r>
            <w:r w:rsidRPr="00E91BBE">
              <w:rPr>
                <w:rFonts w:cstheme="minorHAnsi"/>
                <w:noProof/>
                <w:color w:val="000000" w:themeColor="text1"/>
                <w:sz w:val="18"/>
                <w:szCs w:val="18"/>
                <w:lang w:val="en-US"/>
              </w:rPr>
              <w:t>ab Barat</w:t>
            </w:r>
          </w:p>
        </w:tc>
        <w:tc>
          <w:tcPr>
            <w:tcW w:w="971" w:type="pct"/>
            <w:shd w:val="clear" w:color="auto" w:fill="auto"/>
          </w:tcPr>
          <w:p w:rsidR="00FE5FAD" w:rsidRPr="00E91BBE" w:rsidRDefault="00FE5FAD" w:rsidP="009B5B5A">
            <w:pPr>
              <w:pStyle w:val="NormalWeb"/>
              <w:spacing w:before="0" w:beforeAutospacing="0" w:after="0" w:afterAutospacing="0"/>
              <w:ind w:right="5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Senyerang</w:t>
            </w:r>
          </w:p>
        </w:tc>
        <w:tc>
          <w:tcPr>
            <w:tcW w:w="1040" w:type="pct"/>
            <w:shd w:val="clear" w:color="auto" w:fill="auto"/>
          </w:tcPr>
          <w:p w:rsidR="00FE5FAD" w:rsidRPr="00E91BBE" w:rsidRDefault="00FE5FAD" w:rsidP="009B5B5A">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Lumahan (Dusun Johar Jaya)</w:t>
            </w:r>
          </w:p>
        </w:tc>
        <w:tc>
          <w:tcPr>
            <w:tcW w:w="704" w:type="pct"/>
            <w:shd w:val="clear" w:color="auto" w:fill="auto"/>
          </w:tcPr>
          <w:p w:rsidR="00FE5FAD" w:rsidRPr="00E91BBE" w:rsidRDefault="00FE5FAD" w:rsidP="009B5B5A">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50</w:t>
            </w:r>
          </w:p>
        </w:tc>
        <w:tc>
          <w:tcPr>
            <w:tcW w:w="969" w:type="pct"/>
            <w:shd w:val="clear" w:color="auto" w:fill="auto"/>
          </w:tcPr>
          <w:p w:rsidR="00FE5FAD" w:rsidRPr="00E91BBE" w:rsidRDefault="00FE5FAD" w:rsidP="009B5B5A">
            <w:pPr>
              <w:tabs>
                <w:tab w:val="left" w:pos="1014"/>
              </w:tabs>
              <w:ind w:right="-1"/>
              <w:jc w:val="cente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18"/>
                <w:szCs w:val="18"/>
                <w:lang w:val="en-US"/>
              </w:rPr>
            </w:pPr>
            <w:r w:rsidRPr="00E91BBE">
              <w:rPr>
                <w:rFonts w:cstheme="minorHAnsi"/>
                <w:color w:val="000000" w:themeColor="text1"/>
                <w:sz w:val="18"/>
                <w:szCs w:val="18"/>
                <w:lang w:val="en-US"/>
              </w:rPr>
              <w:t>APBN 2015</w:t>
            </w:r>
          </w:p>
        </w:tc>
      </w:tr>
      <w:tr w:rsidR="00FE5FAD" w:rsidRPr="00E91BBE" w:rsidTr="009B5B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tcBorders>
              <w:left w:val="none" w:sz="0" w:space="0" w:color="auto"/>
              <w:bottom w:val="none" w:sz="0" w:space="0" w:color="auto"/>
              <w:right w:val="none" w:sz="0" w:space="0" w:color="auto"/>
            </w:tcBorders>
            <w:shd w:val="clear" w:color="auto" w:fill="auto"/>
          </w:tcPr>
          <w:p w:rsidR="00FE5FAD" w:rsidRPr="00E91BBE" w:rsidRDefault="00FE5FAD" w:rsidP="009B5B5A">
            <w:pPr>
              <w:jc w:val="center"/>
              <w:rPr>
                <w:rFonts w:cstheme="minorHAnsi"/>
                <w:b w:val="0"/>
                <w:color w:val="000000" w:themeColor="text1"/>
                <w:sz w:val="18"/>
                <w:szCs w:val="18"/>
                <w:lang w:val="en-US"/>
              </w:rPr>
            </w:pPr>
            <w:r w:rsidRPr="00E91BBE">
              <w:rPr>
                <w:rFonts w:cstheme="minorHAnsi"/>
                <w:b w:val="0"/>
                <w:color w:val="000000" w:themeColor="text1"/>
                <w:sz w:val="18"/>
                <w:szCs w:val="18"/>
                <w:lang w:val="en-US"/>
              </w:rPr>
              <w:t>17</w:t>
            </w:r>
          </w:p>
        </w:tc>
        <w:tc>
          <w:tcPr>
            <w:tcW w:w="969" w:type="pct"/>
            <w:shd w:val="clear" w:color="auto" w:fill="auto"/>
          </w:tcPr>
          <w:p w:rsidR="00FE5FAD" w:rsidRPr="00E91BBE" w:rsidRDefault="00FE5FAD" w:rsidP="009B5B5A">
            <w:pPr>
              <w:pStyle w:val="NormalWeb"/>
              <w:spacing w:before="0" w:beforeAutospacing="0" w:after="0" w:afterAutospacing="0"/>
              <w:ind w:right="10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Batanghari</w:t>
            </w:r>
          </w:p>
        </w:tc>
        <w:tc>
          <w:tcPr>
            <w:tcW w:w="971" w:type="pct"/>
            <w:shd w:val="clear" w:color="auto" w:fill="auto"/>
          </w:tcPr>
          <w:p w:rsidR="00FE5FAD" w:rsidRPr="00E91BBE" w:rsidRDefault="00FE5FAD" w:rsidP="009B5B5A">
            <w:pPr>
              <w:pStyle w:val="NormalWeb"/>
              <w:spacing w:before="0" w:beforeAutospacing="0" w:after="0" w:afterAutospacing="0"/>
              <w:ind w:right="56"/>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Muara Bulian</w:t>
            </w:r>
          </w:p>
        </w:tc>
        <w:tc>
          <w:tcPr>
            <w:tcW w:w="1040" w:type="pct"/>
            <w:shd w:val="clear" w:color="auto" w:fill="auto"/>
          </w:tcPr>
          <w:p w:rsidR="00FE5FAD" w:rsidRPr="00E91BBE" w:rsidRDefault="00FE5FAD" w:rsidP="009B5B5A">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Aro (Talang Aro)</w:t>
            </w:r>
          </w:p>
        </w:tc>
        <w:tc>
          <w:tcPr>
            <w:tcW w:w="704" w:type="pct"/>
            <w:shd w:val="clear" w:color="auto" w:fill="auto"/>
          </w:tcPr>
          <w:p w:rsidR="00FE5FAD" w:rsidRPr="00E91BBE" w:rsidRDefault="00FE5FAD" w:rsidP="009B5B5A">
            <w:pPr>
              <w:pStyle w:val="NormalWeb"/>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15</w:t>
            </w:r>
          </w:p>
        </w:tc>
        <w:tc>
          <w:tcPr>
            <w:tcW w:w="969" w:type="pct"/>
            <w:shd w:val="clear" w:color="auto" w:fill="auto"/>
          </w:tcPr>
          <w:p w:rsidR="00FE5FAD" w:rsidRPr="00E91BBE" w:rsidRDefault="00FE5FAD" w:rsidP="009B5B5A">
            <w:pPr>
              <w:tabs>
                <w:tab w:val="left" w:pos="1014"/>
              </w:tabs>
              <w:ind w:right="-1"/>
              <w:jc w:val="cente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18"/>
                <w:szCs w:val="18"/>
                <w:lang w:val="en-US"/>
              </w:rPr>
            </w:pPr>
            <w:r w:rsidRPr="00E91BBE">
              <w:rPr>
                <w:rFonts w:cstheme="minorHAnsi"/>
                <w:color w:val="000000" w:themeColor="text1"/>
                <w:sz w:val="18"/>
                <w:szCs w:val="18"/>
                <w:lang w:val="en-US"/>
              </w:rPr>
              <w:t>APBN 2015</w:t>
            </w:r>
          </w:p>
        </w:tc>
      </w:tr>
      <w:tr w:rsidR="00FE5FAD" w:rsidRPr="00E91BBE" w:rsidTr="009B5B5A">
        <w:trPr>
          <w:jc w:val="center"/>
        </w:trPr>
        <w:tc>
          <w:tcPr>
            <w:cnfStyle w:val="001000000000" w:firstRow="0" w:lastRow="0" w:firstColumn="1" w:lastColumn="0" w:oddVBand="0" w:evenVBand="0" w:oddHBand="0" w:evenHBand="0" w:firstRowFirstColumn="0" w:firstRowLastColumn="0" w:lastRowFirstColumn="0" w:lastRowLastColumn="0"/>
            <w:tcW w:w="347" w:type="pct"/>
            <w:tcBorders>
              <w:left w:val="none" w:sz="0" w:space="0" w:color="auto"/>
              <w:bottom w:val="none" w:sz="0" w:space="0" w:color="auto"/>
              <w:right w:val="none" w:sz="0" w:space="0" w:color="auto"/>
            </w:tcBorders>
            <w:shd w:val="clear" w:color="auto" w:fill="auto"/>
          </w:tcPr>
          <w:p w:rsidR="00FE5FAD" w:rsidRPr="00E91BBE" w:rsidRDefault="00FE5FAD" w:rsidP="009B5B5A">
            <w:pPr>
              <w:jc w:val="center"/>
              <w:rPr>
                <w:rFonts w:cstheme="minorHAnsi"/>
                <w:b w:val="0"/>
                <w:color w:val="000000" w:themeColor="text1"/>
                <w:sz w:val="18"/>
                <w:szCs w:val="18"/>
                <w:lang w:val="en-US"/>
              </w:rPr>
            </w:pPr>
            <w:r w:rsidRPr="00E91BBE">
              <w:rPr>
                <w:rFonts w:cstheme="minorHAnsi"/>
                <w:b w:val="0"/>
                <w:color w:val="000000" w:themeColor="text1"/>
                <w:sz w:val="18"/>
                <w:szCs w:val="18"/>
                <w:lang w:val="en-US"/>
              </w:rPr>
              <w:t>18</w:t>
            </w:r>
          </w:p>
        </w:tc>
        <w:tc>
          <w:tcPr>
            <w:tcW w:w="969" w:type="pct"/>
            <w:shd w:val="clear" w:color="auto" w:fill="auto"/>
          </w:tcPr>
          <w:p w:rsidR="00FE5FAD" w:rsidRPr="00E91BBE" w:rsidRDefault="00FE5FAD" w:rsidP="009B5B5A">
            <w:pPr>
              <w:cnfStyle w:val="000000000000" w:firstRow="0" w:lastRow="0" w:firstColumn="0" w:lastColumn="0" w:oddVBand="0" w:evenVBand="0" w:oddHBand="0" w:evenHBand="0" w:firstRowFirstColumn="0" w:firstRowLastColumn="0" w:lastRowFirstColumn="0" w:lastRowLastColumn="0"/>
              <w:rPr>
                <w:rFonts w:cstheme="minorHAnsi"/>
              </w:rPr>
            </w:pPr>
            <w:r w:rsidRPr="00E91BBE">
              <w:rPr>
                <w:rFonts w:cstheme="minorHAnsi"/>
                <w:noProof/>
                <w:color w:val="000000" w:themeColor="text1"/>
                <w:sz w:val="18"/>
                <w:szCs w:val="18"/>
              </w:rPr>
              <w:t>Tanj</w:t>
            </w:r>
            <w:r w:rsidRPr="00E91BBE">
              <w:rPr>
                <w:rFonts w:cstheme="minorHAnsi"/>
                <w:noProof/>
                <w:color w:val="000000" w:themeColor="text1"/>
                <w:sz w:val="18"/>
                <w:szCs w:val="18"/>
                <w:lang w:val="en-US"/>
              </w:rPr>
              <w:t>ab Barat</w:t>
            </w:r>
          </w:p>
        </w:tc>
        <w:tc>
          <w:tcPr>
            <w:tcW w:w="971" w:type="pct"/>
            <w:shd w:val="clear" w:color="auto" w:fill="auto"/>
          </w:tcPr>
          <w:p w:rsidR="00FE5FAD" w:rsidRPr="00E91BBE" w:rsidRDefault="00FE5FAD" w:rsidP="009B5B5A">
            <w:pPr>
              <w:pStyle w:val="NormalWeb"/>
              <w:spacing w:before="0" w:beforeAutospacing="0" w:after="0" w:afterAutospacing="0"/>
              <w:ind w:right="5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Pengabuan</w:t>
            </w:r>
          </w:p>
        </w:tc>
        <w:tc>
          <w:tcPr>
            <w:tcW w:w="1040" w:type="pct"/>
            <w:shd w:val="clear" w:color="auto" w:fill="auto"/>
          </w:tcPr>
          <w:p w:rsidR="00FE5FAD" w:rsidRPr="00E91BBE" w:rsidRDefault="00FE5FAD" w:rsidP="009B5B5A">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Pasar Senin</w:t>
            </w:r>
          </w:p>
        </w:tc>
        <w:tc>
          <w:tcPr>
            <w:tcW w:w="704" w:type="pct"/>
            <w:shd w:val="clear" w:color="auto" w:fill="auto"/>
          </w:tcPr>
          <w:p w:rsidR="00FE5FAD" w:rsidRPr="00E91BBE" w:rsidRDefault="00FE5FAD" w:rsidP="009B5B5A">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20</w:t>
            </w:r>
          </w:p>
        </w:tc>
        <w:tc>
          <w:tcPr>
            <w:tcW w:w="969" w:type="pct"/>
            <w:shd w:val="clear" w:color="auto" w:fill="auto"/>
          </w:tcPr>
          <w:p w:rsidR="00FE5FAD" w:rsidRPr="00E91BBE" w:rsidRDefault="00FE5FAD" w:rsidP="009B5B5A">
            <w:pPr>
              <w:tabs>
                <w:tab w:val="left" w:pos="1014"/>
              </w:tabs>
              <w:ind w:right="-1"/>
              <w:jc w:val="cente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18"/>
                <w:szCs w:val="18"/>
                <w:lang w:val="en-US"/>
              </w:rPr>
            </w:pPr>
            <w:r w:rsidRPr="00E91BBE">
              <w:rPr>
                <w:rFonts w:cstheme="minorHAnsi"/>
                <w:color w:val="000000" w:themeColor="text1"/>
                <w:sz w:val="18"/>
                <w:szCs w:val="18"/>
                <w:lang w:val="en-US"/>
              </w:rPr>
              <w:t>DAK Bidang Energi Skala Kecil 2016</w:t>
            </w:r>
          </w:p>
        </w:tc>
      </w:tr>
      <w:tr w:rsidR="00FE5FAD" w:rsidRPr="00E91BBE" w:rsidTr="009B5B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tcBorders>
              <w:left w:val="none" w:sz="0" w:space="0" w:color="auto"/>
              <w:bottom w:val="none" w:sz="0" w:space="0" w:color="auto"/>
              <w:right w:val="none" w:sz="0" w:space="0" w:color="auto"/>
            </w:tcBorders>
            <w:shd w:val="clear" w:color="auto" w:fill="auto"/>
          </w:tcPr>
          <w:p w:rsidR="00FE5FAD" w:rsidRPr="00E91BBE" w:rsidRDefault="00FE5FAD" w:rsidP="009B5B5A">
            <w:pPr>
              <w:jc w:val="center"/>
              <w:rPr>
                <w:rFonts w:cstheme="minorHAnsi"/>
                <w:b w:val="0"/>
                <w:color w:val="000000" w:themeColor="text1"/>
                <w:sz w:val="18"/>
                <w:szCs w:val="18"/>
                <w:lang w:val="en-US"/>
              </w:rPr>
            </w:pPr>
            <w:r w:rsidRPr="00E91BBE">
              <w:rPr>
                <w:rFonts w:cstheme="minorHAnsi"/>
                <w:b w:val="0"/>
                <w:color w:val="000000" w:themeColor="text1"/>
                <w:sz w:val="18"/>
                <w:szCs w:val="18"/>
                <w:lang w:val="en-US"/>
              </w:rPr>
              <w:t>19</w:t>
            </w:r>
          </w:p>
        </w:tc>
        <w:tc>
          <w:tcPr>
            <w:tcW w:w="969" w:type="pct"/>
            <w:shd w:val="clear" w:color="auto" w:fill="auto"/>
          </w:tcPr>
          <w:p w:rsidR="00FE5FAD" w:rsidRPr="00E91BBE" w:rsidRDefault="00FE5FAD" w:rsidP="009B5B5A">
            <w:pPr>
              <w:cnfStyle w:val="000000100000" w:firstRow="0" w:lastRow="0" w:firstColumn="0" w:lastColumn="0" w:oddVBand="0" w:evenVBand="0" w:oddHBand="1" w:evenHBand="0" w:firstRowFirstColumn="0" w:firstRowLastColumn="0" w:lastRowFirstColumn="0" w:lastRowLastColumn="0"/>
              <w:rPr>
                <w:rFonts w:cstheme="minorHAnsi"/>
              </w:rPr>
            </w:pPr>
            <w:r w:rsidRPr="00E91BBE">
              <w:rPr>
                <w:rFonts w:cstheme="minorHAnsi"/>
                <w:noProof/>
                <w:color w:val="000000" w:themeColor="text1"/>
                <w:sz w:val="18"/>
                <w:szCs w:val="18"/>
              </w:rPr>
              <w:t>Tanj</w:t>
            </w:r>
            <w:r w:rsidRPr="00E91BBE">
              <w:rPr>
                <w:rFonts w:cstheme="minorHAnsi"/>
                <w:noProof/>
                <w:color w:val="000000" w:themeColor="text1"/>
                <w:sz w:val="18"/>
                <w:szCs w:val="18"/>
                <w:lang w:val="en-US"/>
              </w:rPr>
              <w:t>ab Barat</w:t>
            </w:r>
          </w:p>
        </w:tc>
        <w:tc>
          <w:tcPr>
            <w:tcW w:w="971" w:type="pct"/>
            <w:shd w:val="clear" w:color="auto" w:fill="auto"/>
          </w:tcPr>
          <w:p w:rsidR="00FE5FAD" w:rsidRPr="00E91BBE" w:rsidRDefault="00FE5FAD" w:rsidP="009B5B5A">
            <w:pPr>
              <w:pStyle w:val="NormalWeb"/>
              <w:spacing w:before="0" w:beforeAutospacing="0" w:after="0" w:afterAutospacing="0"/>
              <w:ind w:right="56"/>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Senyerang</w:t>
            </w:r>
          </w:p>
        </w:tc>
        <w:tc>
          <w:tcPr>
            <w:tcW w:w="1040" w:type="pct"/>
            <w:shd w:val="clear" w:color="auto" w:fill="auto"/>
          </w:tcPr>
          <w:p w:rsidR="00FE5FAD" w:rsidRPr="00E91BBE" w:rsidRDefault="00FE5FAD" w:rsidP="009B5B5A">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Kempas Jaya</w:t>
            </w:r>
          </w:p>
        </w:tc>
        <w:tc>
          <w:tcPr>
            <w:tcW w:w="704" w:type="pct"/>
            <w:shd w:val="clear" w:color="auto" w:fill="auto"/>
          </w:tcPr>
          <w:p w:rsidR="00FE5FAD" w:rsidRPr="00E91BBE" w:rsidRDefault="00FE5FAD" w:rsidP="009B5B5A">
            <w:pPr>
              <w:pStyle w:val="NormalWeb"/>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20</w:t>
            </w:r>
          </w:p>
        </w:tc>
        <w:tc>
          <w:tcPr>
            <w:tcW w:w="969" w:type="pct"/>
            <w:shd w:val="clear" w:color="auto" w:fill="auto"/>
          </w:tcPr>
          <w:p w:rsidR="00FE5FAD" w:rsidRPr="00E91BBE" w:rsidRDefault="00FE5FAD" w:rsidP="009B5B5A">
            <w:pPr>
              <w:tabs>
                <w:tab w:val="left" w:pos="1014"/>
              </w:tabs>
              <w:ind w:right="-1"/>
              <w:jc w:val="cente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18"/>
                <w:szCs w:val="18"/>
              </w:rPr>
            </w:pPr>
            <w:r w:rsidRPr="00E91BBE">
              <w:rPr>
                <w:rFonts w:cstheme="minorHAnsi"/>
                <w:color w:val="000000" w:themeColor="text1"/>
                <w:sz w:val="18"/>
                <w:szCs w:val="18"/>
                <w:lang w:val="en-US"/>
              </w:rPr>
              <w:t>DAK Bidang Energi Skala Kecil 2016</w:t>
            </w:r>
          </w:p>
        </w:tc>
      </w:tr>
      <w:tr w:rsidR="00FE5FAD" w:rsidRPr="00E91BBE" w:rsidTr="009B5B5A">
        <w:trPr>
          <w:jc w:val="center"/>
        </w:trPr>
        <w:tc>
          <w:tcPr>
            <w:cnfStyle w:val="001000000000" w:firstRow="0" w:lastRow="0" w:firstColumn="1" w:lastColumn="0" w:oddVBand="0" w:evenVBand="0" w:oddHBand="0" w:evenHBand="0" w:firstRowFirstColumn="0" w:firstRowLastColumn="0" w:lastRowFirstColumn="0" w:lastRowLastColumn="0"/>
            <w:tcW w:w="347" w:type="pct"/>
            <w:tcBorders>
              <w:left w:val="none" w:sz="0" w:space="0" w:color="auto"/>
              <w:bottom w:val="none" w:sz="0" w:space="0" w:color="auto"/>
              <w:right w:val="none" w:sz="0" w:space="0" w:color="auto"/>
            </w:tcBorders>
            <w:shd w:val="clear" w:color="auto" w:fill="auto"/>
          </w:tcPr>
          <w:p w:rsidR="00FE5FAD" w:rsidRPr="00E91BBE" w:rsidRDefault="00FE5FAD" w:rsidP="009B5B5A">
            <w:pPr>
              <w:jc w:val="center"/>
              <w:rPr>
                <w:rFonts w:cstheme="minorHAnsi"/>
                <w:b w:val="0"/>
                <w:color w:val="000000" w:themeColor="text1"/>
                <w:sz w:val="18"/>
                <w:szCs w:val="18"/>
                <w:lang w:val="en-US"/>
              </w:rPr>
            </w:pPr>
            <w:r w:rsidRPr="00E91BBE">
              <w:rPr>
                <w:rFonts w:cstheme="minorHAnsi"/>
                <w:b w:val="0"/>
                <w:color w:val="000000" w:themeColor="text1"/>
                <w:sz w:val="18"/>
                <w:szCs w:val="18"/>
                <w:lang w:val="en-US"/>
              </w:rPr>
              <w:t>20</w:t>
            </w:r>
          </w:p>
        </w:tc>
        <w:tc>
          <w:tcPr>
            <w:tcW w:w="969" w:type="pct"/>
            <w:shd w:val="clear" w:color="auto" w:fill="auto"/>
          </w:tcPr>
          <w:p w:rsidR="00FE5FAD" w:rsidRPr="00E91BBE" w:rsidRDefault="00FE5FAD" w:rsidP="009B5B5A">
            <w:pPr>
              <w:pStyle w:val="NormalWeb"/>
              <w:spacing w:before="0" w:beforeAutospacing="0" w:after="0" w:afterAutospacing="0"/>
              <w:ind w:right="10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rPr>
              <w:t>Tanj</w:t>
            </w:r>
            <w:r w:rsidRPr="00E91BBE">
              <w:rPr>
                <w:rFonts w:asciiTheme="minorHAnsi" w:hAnsiTheme="minorHAnsi" w:cstheme="minorHAnsi"/>
                <w:noProof/>
                <w:color w:val="000000" w:themeColor="text1"/>
                <w:sz w:val="18"/>
                <w:szCs w:val="18"/>
                <w:lang w:val="en-US"/>
              </w:rPr>
              <w:t>ab Timur</w:t>
            </w:r>
          </w:p>
        </w:tc>
        <w:tc>
          <w:tcPr>
            <w:tcW w:w="971" w:type="pct"/>
            <w:shd w:val="clear" w:color="auto" w:fill="auto"/>
          </w:tcPr>
          <w:p w:rsidR="00FE5FAD" w:rsidRPr="00E91BBE" w:rsidRDefault="00FE5FAD" w:rsidP="009B5B5A">
            <w:pPr>
              <w:pStyle w:val="NormalWeb"/>
              <w:spacing w:before="0" w:beforeAutospacing="0" w:after="0" w:afterAutospacing="0"/>
              <w:ind w:right="5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Nipah Panjang</w:t>
            </w:r>
          </w:p>
        </w:tc>
        <w:tc>
          <w:tcPr>
            <w:tcW w:w="1040" w:type="pct"/>
            <w:shd w:val="clear" w:color="auto" w:fill="auto"/>
          </w:tcPr>
          <w:p w:rsidR="00FE5FAD" w:rsidRPr="00E91BBE" w:rsidRDefault="00FE5FAD" w:rsidP="009B5B5A">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Pulau Burung</w:t>
            </w:r>
          </w:p>
        </w:tc>
        <w:tc>
          <w:tcPr>
            <w:tcW w:w="704" w:type="pct"/>
            <w:shd w:val="clear" w:color="auto" w:fill="auto"/>
          </w:tcPr>
          <w:p w:rsidR="00FE5FAD" w:rsidRPr="00E91BBE" w:rsidRDefault="00FE5FAD" w:rsidP="009B5B5A">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20</w:t>
            </w:r>
          </w:p>
        </w:tc>
        <w:tc>
          <w:tcPr>
            <w:tcW w:w="969" w:type="pct"/>
            <w:shd w:val="clear" w:color="auto" w:fill="auto"/>
          </w:tcPr>
          <w:p w:rsidR="00FE5FAD" w:rsidRPr="00E91BBE" w:rsidRDefault="00FE5FAD" w:rsidP="009B5B5A">
            <w:pPr>
              <w:tabs>
                <w:tab w:val="left" w:pos="1014"/>
              </w:tabs>
              <w:ind w:right="-1"/>
              <w:jc w:val="cente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18"/>
                <w:szCs w:val="18"/>
              </w:rPr>
            </w:pPr>
            <w:r w:rsidRPr="00E91BBE">
              <w:rPr>
                <w:rFonts w:cstheme="minorHAnsi"/>
                <w:color w:val="000000" w:themeColor="text1"/>
                <w:sz w:val="18"/>
                <w:szCs w:val="18"/>
                <w:lang w:val="en-US"/>
              </w:rPr>
              <w:t>DAK Bidang Energi Skala Kecil 2016</w:t>
            </w:r>
          </w:p>
        </w:tc>
      </w:tr>
      <w:tr w:rsidR="00FE5FAD" w:rsidRPr="00E91BBE" w:rsidTr="009B5B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tcBorders>
              <w:left w:val="none" w:sz="0" w:space="0" w:color="auto"/>
              <w:bottom w:val="none" w:sz="0" w:space="0" w:color="auto"/>
              <w:right w:val="none" w:sz="0" w:space="0" w:color="auto"/>
            </w:tcBorders>
            <w:shd w:val="clear" w:color="auto" w:fill="auto"/>
          </w:tcPr>
          <w:p w:rsidR="00FE5FAD" w:rsidRPr="00E91BBE" w:rsidRDefault="00FE5FAD" w:rsidP="009B5B5A">
            <w:pPr>
              <w:jc w:val="center"/>
              <w:rPr>
                <w:rFonts w:cstheme="minorHAnsi"/>
                <w:b w:val="0"/>
                <w:color w:val="000000" w:themeColor="text1"/>
                <w:sz w:val="18"/>
                <w:szCs w:val="18"/>
                <w:lang w:val="en-US"/>
              </w:rPr>
            </w:pPr>
            <w:r w:rsidRPr="00E91BBE">
              <w:rPr>
                <w:rFonts w:cstheme="minorHAnsi"/>
                <w:b w:val="0"/>
                <w:color w:val="000000" w:themeColor="text1"/>
                <w:sz w:val="18"/>
                <w:szCs w:val="18"/>
                <w:lang w:val="en-US"/>
              </w:rPr>
              <w:t>21</w:t>
            </w:r>
          </w:p>
        </w:tc>
        <w:tc>
          <w:tcPr>
            <w:tcW w:w="969" w:type="pct"/>
            <w:shd w:val="clear" w:color="auto" w:fill="auto"/>
          </w:tcPr>
          <w:p w:rsidR="00FE5FAD" w:rsidRPr="00E91BBE" w:rsidRDefault="00FE5FAD" w:rsidP="009B5B5A">
            <w:pPr>
              <w:pStyle w:val="NormalWeb"/>
              <w:spacing w:before="0" w:beforeAutospacing="0" w:after="0" w:afterAutospacing="0"/>
              <w:ind w:right="10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rPr>
              <w:t>Tanj</w:t>
            </w:r>
            <w:r w:rsidRPr="00E91BBE">
              <w:rPr>
                <w:rFonts w:asciiTheme="minorHAnsi" w:hAnsiTheme="minorHAnsi" w:cstheme="minorHAnsi"/>
                <w:noProof/>
                <w:color w:val="000000" w:themeColor="text1"/>
                <w:sz w:val="18"/>
                <w:szCs w:val="18"/>
                <w:lang w:val="en-US"/>
              </w:rPr>
              <w:t>ab Timur</w:t>
            </w:r>
          </w:p>
        </w:tc>
        <w:tc>
          <w:tcPr>
            <w:tcW w:w="971" w:type="pct"/>
            <w:shd w:val="clear" w:color="auto" w:fill="auto"/>
          </w:tcPr>
          <w:p w:rsidR="00FE5FAD" w:rsidRPr="00E91BBE" w:rsidRDefault="00FE5FAD" w:rsidP="009B5B5A">
            <w:pPr>
              <w:pStyle w:val="NormalWeb"/>
              <w:spacing w:before="0" w:beforeAutospacing="0" w:after="0" w:afterAutospacing="0"/>
              <w:ind w:right="56"/>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Sadu</w:t>
            </w:r>
          </w:p>
        </w:tc>
        <w:tc>
          <w:tcPr>
            <w:tcW w:w="1040" w:type="pct"/>
            <w:shd w:val="clear" w:color="auto" w:fill="auto"/>
          </w:tcPr>
          <w:p w:rsidR="00FE5FAD" w:rsidRPr="00E91BBE" w:rsidRDefault="00FE5FAD" w:rsidP="009B5B5A">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Sungai Cemara</w:t>
            </w:r>
          </w:p>
        </w:tc>
        <w:tc>
          <w:tcPr>
            <w:tcW w:w="704" w:type="pct"/>
            <w:shd w:val="clear" w:color="auto" w:fill="auto"/>
          </w:tcPr>
          <w:p w:rsidR="00FE5FAD" w:rsidRPr="00E91BBE" w:rsidRDefault="00FE5FAD" w:rsidP="009B5B5A">
            <w:pPr>
              <w:pStyle w:val="NormalWeb"/>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20</w:t>
            </w:r>
          </w:p>
        </w:tc>
        <w:tc>
          <w:tcPr>
            <w:tcW w:w="969" w:type="pct"/>
            <w:shd w:val="clear" w:color="auto" w:fill="auto"/>
          </w:tcPr>
          <w:p w:rsidR="00FE5FAD" w:rsidRPr="00E91BBE" w:rsidRDefault="00FE5FAD" w:rsidP="009B5B5A">
            <w:pPr>
              <w:tabs>
                <w:tab w:val="left" w:pos="1014"/>
              </w:tabs>
              <w:ind w:right="-1"/>
              <w:jc w:val="cente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18"/>
                <w:szCs w:val="18"/>
              </w:rPr>
            </w:pPr>
            <w:r w:rsidRPr="00E91BBE">
              <w:rPr>
                <w:rFonts w:cstheme="minorHAnsi"/>
                <w:color w:val="000000" w:themeColor="text1"/>
                <w:sz w:val="18"/>
                <w:szCs w:val="18"/>
                <w:lang w:val="en-US"/>
              </w:rPr>
              <w:t>DAK Bidang Energi Skala Kecil 2016</w:t>
            </w:r>
          </w:p>
        </w:tc>
      </w:tr>
      <w:tr w:rsidR="00FE5FAD" w:rsidRPr="00E91BBE" w:rsidTr="009B5B5A">
        <w:trPr>
          <w:jc w:val="center"/>
        </w:trPr>
        <w:tc>
          <w:tcPr>
            <w:cnfStyle w:val="001000000000" w:firstRow="0" w:lastRow="0" w:firstColumn="1" w:lastColumn="0" w:oddVBand="0" w:evenVBand="0" w:oddHBand="0" w:evenHBand="0" w:firstRowFirstColumn="0" w:firstRowLastColumn="0" w:lastRowFirstColumn="0" w:lastRowLastColumn="0"/>
            <w:tcW w:w="347" w:type="pct"/>
            <w:tcBorders>
              <w:left w:val="none" w:sz="0" w:space="0" w:color="auto"/>
              <w:bottom w:val="none" w:sz="0" w:space="0" w:color="auto"/>
              <w:right w:val="none" w:sz="0" w:space="0" w:color="auto"/>
            </w:tcBorders>
            <w:shd w:val="clear" w:color="auto" w:fill="auto"/>
          </w:tcPr>
          <w:p w:rsidR="00FE5FAD" w:rsidRPr="00E91BBE" w:rsidRDefault="00FE5FAD" w:rsidP="009B5B5A">
            <w:pPr>
              <w:jc w:val="center"/>
              <w:rPr>
                <w:rFonts w:cstheme="minorHAnsi"/>
                <w:b w:val="0"/>
                <w:color w:val="000000" w:themeColor="text1"/>
                <w:sz w:val="18"/>
                <w:szCs w:val="18"/>
                <w:lang w:val="en-US"/>
              </w:rPr>
            </w:pPr>
            <w:r w:rsidRPr="00E91BBE">
              <w:rPr>
                <w:rFonts w:cstheme="minorHAnsi"/>
                <w:b w:val="0"/>
                <w:color w:val="000000" w:themeColor="text1"/>
                <w:sz w:val="18"/>
                <w:szCs w:val="18"/>
                <w:lang w:val="en-US"/>
              </w:rPr>
              <w:t>22</w:t>
            </w:r>
          </w:p>
        </w:tc>
        <w:tc>
          <w:tcPr>
            <w:tcW w:w="969" w:type="pct"/>
            <w:shd w:val="clear" w:color="auto" w:fill="auto"/>
          </w:tcPr>
          <w:p w:rsidR="00FE5FAD" w:rsidRPr="00E91BBE" w:rsidRDefault="00FE5FAD" w:rsidP="009B5B5A">
            <w:pPr>
              <w:pStyle w:val="NormalWeb"/>
              <w:spacing w:before="0" w:beforeAutospacing="0" w:after="0" w:afterAutospacing="0"/>
              <w:ind w:right="10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Batanghari</w:t>
            </w:r>
          </w:p>
        </w:tc>
        <w:tc>
          <w:tcPr>
            <w:tcW w:w="971" w:type="pct"/>
            <w:shd w:val="clear" w:color="auto" w:fill="auto"/>
          </w:tcPr>
          <w:p w:rsidR="00FE5FAD" w:rsidRPr="00E91BBE" w:rsidRDefault="00FE5FAD" w:rsidP="009B5B5A">
            <w:pPr>
              <w:pStyle w:val="NormalWeb"/>
              <w:spacing w:before="0" w:beforeAutospacing="0" w:after="0" w:afterAutospacing="0"/>
              <w:ind w:right="5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Muara Bulian</w:t>
            </w:r>
          </w:p>
        </w:tc>
        <w:tc>
          <w:tcPr>
            <w:tcW w:w="1040" w:type="pct"/>
            <w:shd w:val="clear" w:color="auto" w:fill="auto"/>
          </w:tcPr>
          <w:p w:rsidR="00FE5FAD" w:rsidRPr="00E91BBE" w:rsidRDefault="00FE5FAD" w:rsidP="009B5B5A">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Sialang Pungguk</w:t>
            </w:r>
          </w:p>
        </w:tc>
        <w:tc>
          <w:tcPr>
            <w:tcW w:w="704" w:type="pct"/>
            <w:shd w:val="clear" w:color="auto" w:fill="auto"/>
          </w:tcPr>
          <w:p w:rsidR="00FE5FAD" w:rsidRPr="00E91BBE" w:rsidRDefault="00FE5FAD" w:rsidP="009B5B5A">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15</w:t>
            </w:r>
          </w:p>
        </w:tc>
        <w:tc>
          <w:tcPr>
            <w:tcW w:w="969" w:type="pct"/>
            <w:shd w:val="clear" w:color="auto" w:fill="auto"/>
          </w:tcPr>
          <w:p w:rsidR="00FE5FAD" w:rsidRPr="00E91BBE" w:rsidRDefault="00FE5FAD" w:rsidP="009B5B5A">
            <w:pPr>
              <w:tabs>
                <w:tab w:val="left" w:pos="1014"/>
              </w:tabs>
              <w:ind w:right="-1"/>
              <w:jc w:val="cente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18"/>
                <w:szCs w:val="18"/>
              </w:rPr>
            </w:pPr>
            <w:r w:rsidRPr="00E91BBE">
              <w:rPr>
                <w:rFonts w:cstheme="minorHAnsi"/>
                <w:color w:val="000000" w:themeColor="text1"/>
                <w:sz w:val="18"/>
                <w:szCs w:val="18"/>
                <w:lang w:val="en-US"/>
              </w:rPr>
              <w:t>DAK Bidang Energi Skala Kecil 2016</w:t>
            </w:r>
          </w:p>
        </w:tc>
      </w:tr>
      <w:tr w:rsidR="00FE5FAD" w:rsidRPr="00E91BBE" w:rsidTr="009B5B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tcBorders>
              <w:left w:val="none" w:sz="0" w:space="0" w:color="auto"/>
              <w:bottom w:val="none" w:sz="0" w:space="0" w:color="auto"/>
              <w:right w:val="none" w:sz="0" w:space="0" w:color="auto"/>
            </w:tcBorders>
            <w:shd w:val="clear" w:color="auto" w:fill="auto"/>
          </w:tcPr>
          <w:p w:rsidR="00FE5FAD" w:rsidRPr="00E91BBE" w:rsidRDefault="00FE5FAD" w:rsidP="009B5B5A">
            <w:pPr>
              <w:jc w:val="center"/>
              <w:rPr>
                <w:rFonts w:cstheme="minorHAnsi"/>
                <w:b w:val="0"/>
                <w:color w:val="000000" w:themeColor="text1"/>
                <w:sz w:val="18"/>
                <w:szCs w:val="18"/>
                <w:lang w:val="en-US"/>
              </w:rPr>
            </w:pPr>
            <w:r w:rsidRPr="00E91BBE">
              <w:rPr>
                <w:rFonts w:cstheme="minorHAnsi"/>
                <w:b w:val="0"/>
                <w:color w:val="000000" w:themeColor="text1"/>
                <w:sz w:val="18"/>
                <w:szCs w:val="18"/>
                <w:lang w:val="en-US"/>
              </w:rPr>
              <w:t>23</w:t>
            </w:r>
          </w:p>
        </w:tc>
        <w:tc>
          <w:tcPr>
            <w:tcW w:w="969" w:type="pct"/>
            <w:shd w:val="clear" w:color="auto" w:fill="auto"/>
          </w:tcPr>
          <w:p w:rsidR="00FE5FAD" w:rsidRPr="00E91BBE" w:rsidRDefault="00FE5FAD" w:rsidP="009B5B5A">
            <w:pPr>
              <w:pStyle w:val="NormalWeb"/>
              <w:spacing w:before="0" w:beforeAutospacing="0" w:after="0" w:afterAutospacing="0"/>
              <w:ind w:right="10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Muaro Jambi</w:t>
            </w:r>
          </w:p>
        </w:tc>
        <w:tc>
          <w:tcPr>
            <w:tcW w:w="971" w:type="pct"/>
            <w:shd w:val="clear" w:color="auto" w:fill="auto"/>
          </w:tcPr>
          <w:p w:rsidR="00FE5FAD" w:rsidRPr="00E91BBE" w:rsidRDefault="00FE5FAD" w:rsidP="009B5B5A">
            <w:pPr>
              <w:pStyle w:val="NormalWeb"/>
              <w:spacing w:before="0" w:beforeAutospacing="0" w:after="0" w:afterAutospacing="0"/>
              <w:ind w:right="56"/>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Taman Rajo</w:t>
            </w:r>
          </w:p>
        </w:tc>
        <w:tc>
          <w:tcPr>
            <w:tcW w:w="1040" w:type="pct"/>
            <w:shd w:val="clear" w:color="auto" w:fill="auto"/>
          </w:tcPr>
          <w:p w:rsidR="00FE5FAD" w:rsidRPr="00E91BBE" w:rsidRDefault="00FE5FAD" w:rsidP="009B5B5A">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Manis Mato</w:t>
            </w:r>
          </w:p>
        </w:tc>
        <w:tc>
          <w:tcPr>
            <w:tcW w:w="704" w:type="pct"/>
            <w:shd w:val="clear" w:color="auto" w:fill="auto"/>
          </w:tcPr>
          <w:p w:rsidR="00FE5FAD" w:rsidRPr="00E91BBE" w:rsidRDefault="00FE5FAD" w:rsidP="009B5B5A">
            <w:pPr>
              <w:pStyle w:val="NormalWeb"/>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color w:val="000000" w:themeColor="text1"/>
                <w:sz w:val="18"/>
                <w:szCs w:val="18"/>
                <w:lang w:val="en-US"/>
              </w:rPr>
            </w:pPr>
            <w:r w:rsidRPr="00E91BBE">
              <w:rPr>
                <w:rFonts w:asciiTheme="minorHAnsi" w:hAnsiTheme="minorHAnsi" w:cstheme="minorHAnsi"/>
                <w:noProof/>
                <w:color w:val="000000" w:themeColor="text1"/>
                <w:sz w:val="18"/>
                <w:szCs w:val="18"/>
                <w:lang w:val="en-US"/>
              </w:rPr>
              <w:t>15</w:t>
            </w:r>
          </w:p>
        </w:tc>
        <w:tc>
          <w:tcPr>
            <w:tcW w:w="969" w:type="pct"/>
            <w:shd w:val="clear" w:color="auto" w:fill="auto"/>
          </w:tcPr>
          <w:p w:rsidR="00FE5FAD" w:rsidRPr="00E91BBE" w:rsidRDefault="00FE5FAD" w:rsidP="009B5B5A">
            <w:pPr>
              <w:tabs>
                <w:tab w:val="left" w:pos="1014"/>
              </w:tabs>
              <w:ind w:right="-1"/>
              <w:jc w:val="cente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18"/>
                <w:szCs w:val="18"/>
              </w:rPr>
            </w:pPr>
            <w:r w:rsidRPr="00E91BBE">
              <w:rPr>
                <w:rFonts w:cstheme="minorHAnsi"/>
                <w:color w:val="000000" w:themeColor="text1"/>
                <w:sz w:val="18"/>
                <w:szCs w:val="18"/>
                <w:lang w:val="en-US"/>
              </w:rPr>
              <w:t>DAK Bidang Energi Skala Kecil 2016</w:t>
            </w:r>
          </w:p>
        </w:tc>
      </w:tr>
    </w:tbl>
    <w:p w:rsidR="00B67491" w:rsidRPr="00E91BBE" w:rsidRDefault="00B67491" w:rsidP="009B5B5A">
      <w:pPr>
        <w:spacing w:after="0" w:line="240" w:lineRule="auto"/>
        <w:jc w:val="both"/>
        <w:rPr>
          <w:rFonts w:cstheme="minorHAnsi"/>
        </w:rPr>
      </w:pPr>
    </w:p>
    <w:p w:rsidR="005968FE" w:rsidRPr="00E91BBE" w:rsidRDefault="000F16C7" w:rsidP="009B5B5A">
      <w:pPr>
        <w:spacing w:after="0" w:line="240" w:lineRule="auto"/>
        <w:jc w:val="both"/>
        <w:rPr>
          <w:rFonts w:cstheme="minorHAnsi"/>
        </w:rPr>
      </w:pPr>
      <w:r w:rsidRPr="00E91BBE">
        <w:rPr>
          <w:rFonts w:cstheme="minorHAnsi"/>
        </w:rPr>
        <w:t>Selain PLTS Terpusat</w:t>
      </w:r>
      <w:r w:rsidR="00E11AB9">
        <w:rPr>
          <w:rFonts w:cstheme="minorHAnsi"/>
        </w:rPr>
        <w:t>,</w:t>
      </w:r>
      <w:r w:rsidRPr="00E91BBE">
        <w:rPr>
          <w:rFonts w:cstheme="minorHAnsi"/>
        </w:rPr>
        <w:t xml:space="preserve"> di Provinsi Jambi</w:t>
      </w:r>
      <w:r w:rsidR="003F118F">
        <w:rPr>
          <w:rFonts w:cstheme="minorHAnsi"/>
        </w:rPr>
        <w:t xml:space="preserve"> pada</w:t>
      </w:r>
      <w:r w:rsidRPr="00E91BBE">
        <w:rPr>
          <w:rFonts w:cstheme="minorHAnsi"/>
        </w:rPr>
        <w:t xml:space="preserve"> kurun waktu </w:t>
      </w:r>
      <w:r w:rsidR="003F118F">
        <w:rPr>
          <w:rFonts w:cstheme="minorHAnsi"/>
        </w:rPr>
        <w:t xml:space="preserve">Tahun </w:t>
      </w:r>
      <w:r w:rsidRPr="00E91BBE">
        <w:rPr>
          <w:rFonts w:cstheme="minorHAnsi"/>
        </w:rPr>
        <w:t xml:space="preserve">2004 – 2009 juga dibangun sebanyak </w:t>
      </w:r>
      <w:r w:rsidR="00C83F32" w:rsidRPr="00E91BBE">
        <w:rPr>
          <w:rFonts w:cstheme="minorHAnsi"/>
        </w:rPr>
        <w:t>5.502</w:t>
      </w:r>
      <w:r w:rsidRPr="00E91BBE">
        <w:rPr>
          <w:rFonts w:cstheme="minorHAnsi"/>
        </w:rPr>
        <w:t xml:space="preserve"> PLTS tersebar yang juga dikenal sebagai Solar Home System (SHS)</w:t>
      </w:r>
      <w:r w:rsidR="00C83F32" w:rsidRPr="00E91BBE">
        <w:rPr>
          <w:rFonts w:cstheme="minorHAnsi"/>
        </w:rPr>
        <w:t xml:space="preserve"> melalui dana APBN</w:t>
      </w:r>
    </w:p>
    <w:p w:rsidR="00AC6421" w:rsidRPr="00E91BBE" w:rsidRDefault="00AC6421" w:rsidP="009B5B5A">
      <w:pPr>
        <w:spacing w:after="0" w:line="240" w:lineRule="auto"/>
        <w:jc w:val="both"/>
        <w:rPr>
          <w:rFonts w:cstheme="minorHAnsi"/>
        </w:rPr>
      </w:pPr>
    </w:p>
    <w:p w:rsidR="005968FE" w:rsidRPr="00E91BBE" w:rsidRDefault="005968FE" w:rsidP="009B5B5A">
      <w:pPr>
        <w:spacing w:after="0" w:line="240" w:lineRule="auto"/>
        <w:jc w:val="both"/>
        <w:rPr>
          <w:rFonts w:cstheme="minorHAnsi"/>
        </w:rPr>
      </w:pPr>
      <w:r w:rsidRPr="00E91BBE">
        <w:rPr>
          <w:rFonts w:cstheme="minorHAnsi"/>
        </w:rPr>
        <w:t xml:space="preserve">Pembangunan Digester Biogas di Provinsi </w:t>
      </w:r>
      <w:proofErr w:type="gramStart"/>
      <w:r w:rsidRPr="00E91BBE">
        <w:rPr>
          <w:rFonts w:cstheme="minorHAnsi"/>
        </w:rPr>
        <w:t>Jambi :</w:t>
      </w:r>
      <w:proofErr w:type="gramEnd"/>
    </w:p>
    <w:tbl>
      <w:tblPr>
        <w:tblStyle w:val="MediumShading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
        <w:gridCol w:w="3553"/>
        <w:gridCol w:w="1365"/>
        <w:gridCol w:w="770"/>
        <w:gridCol w:w="955"/>
      </w:tblGrid>
      <w:tr w:rsidR="00EB0965" w:rsidRPr="00EB0965" w:rsidTr="007053BB">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366" w:type="pct"/>
            <w:tcBorders>
              <w:top w:val="none" w:sz="0" w:space="0" w:color="auto"/>
              <w:left w:val="none" w:sz="0" w:space="0" w:color="auto"/>
              <w:bottom w:val="single" w:sz="4" w:space="0" w:color="auto"/>
              <w:right w:val="none" w:sz="0" w:space="0" w:color="auto"/>
            </w:tcBorders>
            <w:shd w:val="clear" w:color="auto" w:fill="DAEEF3" w:themeFill="accent5" w:themeFillTint="33"/>
          </w:tcPr>
          <w:p w:rsidR="00EB0965" w:rsidRPr="00EB0965" w:rsidRDefault="00EB0965" w:rsidP="00EB0965">
            <w:pPr>
              <w:ind w:right="-88"/>
              <w:jc w:val="center"/>
              <w:rPr>
                <w:rFonts w:ascii="Arial" w:hAnsi="Arial" w:cs="Arial"/>
                <w:noProof/>
                <w:color w:val="000000" w:themeColor="text1"/>
                <w:sz w:val="16"/>
                <w:szCs w:val="16"/>
              </w:rPr>
            </w:pPr>
            <w:r w:rsidRPr="00EB0965">
              <w:rPr>
                <w:rFonts w:ascii="Arial" w:hAnsi="Arial" w:cs="Arial"/>
                <w:noProof/>
                <w:color w:val="000000" w:themeColor="text1"/>
                <w:sz w:val="16"/>
                <w:szCs w:val="16"/>
              </w:rPr>
              <w:t>No</w:t>
            </w:r>
          </w:p>
        </w:tc>
        <w:tc>
          <w:tcPr>
            <w:tcW w:w="2479" w:type="pct"/>
            <w:tcBorders>
              <w:top w:val="none" w:sz="0" w:space="0" w:color="auto"/>
              <w:left w:val="none" w:sz="0" w:space="0" w:color="auto"/>
              <w:bottom w:val="single" w:sz="4" w:space="0" w:color="auto"/>
              <w:right w:val="none" w:sz="0" w:space="0" w:color="auto"/>
            </w:tcBorders>
            <w:shd w:val="clear" w:color="auto" w:fill="DAEEF3" w:themeFill="accent5" w:themeFillTint="33"/>
          </w:tcPr>
          <w:p w:rsidR="00EB0965" w:rsidRPr="00EB0965" w:rsidRDefault="00EB0965" w:rsidP="00EB0965">
            <w:pPr>
              <w:ind w:right="318"/>
              <w:jc w:val="center"/>
              <w:cnfStyle w:val="100000000000" w:firstRow="1"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DESA, KECAMATAN</w:t>
            </w:r>
          </w:p>
        </w:tc>
        <w:tc>
          <w:tcPr>
            <w:tcW w:w="952" w:type="pct"/>
            <w:tcBorders>
              <w:top w:val="none" w:sz="0" w:space="0" w:color="auto"/>
              <w:left w:val="none" w:sz="0" w:space="0" w:color="auto"/>
              <w:bottom w:val="single" w:sz="4" w:space="0" w:color="auto"/>
              <w:right w:val="none" w:sz="0" w:space="0" w:color="auto"/>
            </w:tcBorders>
            <w:shd w:val="clear" w:color="auto" w:fill="DAEEF3" w:themeFill="accent5" w:themeFillTint="33"/>
          </w:tcPr>
          <w:p w:rsidR="00EB0965" w:rsidRPr="00EB0965" w:rsidRDefault="00EB0965" w:rsidP="00EB0965">
            <w:pPr>
              <w:jc w:val="center"/>
              <w:cnfStyle w:val="100000000000" w:firstRow="1"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KABUPATEN/ KOTA</w:t>
            </w:r>
          </w:p>
        </w:tc>
        <w:tc>
          <w:tcPr>
            <w:tcW w:w="537" w:type="pct"/>
            <w:tcBorders>
              <w:top w:val="none" w:sz="0" w:space="0" w:color="auto"/>
              <w:left w:val="none" w:sz="0" w:space="0" w:color="auto"/>
              <w:bottom w:val="single" w:sz="4" w:space="0" w:color="auto"/>
              <w:right w:val="none" w:sz="0" w:space="0" w:color="auto"/>
            </w:tcBorders>
            <w:shd w:val="clear" w:color="auto" w:fill="DAEEF3" w:themeFill="accent5" w:themeFillTint="33"/>
          </w:tcPr>
          <w:p w:rsidR="00EB0965" w:rsidRPr="00EB0965" w:rsidRDefault="00EB0965" w:rsidP="00EB0965">
            <w:pPr>
              <w:ind w:right="34"/>
              <w:jc w:val="center"/>
              <w:cnfStyle w:val="100000000000" w:firstRow="1"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JMLH (UNIT)</w:t>
            </w:r>
          </w:p>
        </w:tc>
        <w:tc>
          <w:tcPr>
            <w:tcW w:w="666" w:type="pct"/>
            <w:tcBorders>
              <w:top w:val="none" w:sz="0" w:space="0" w:color="auto"/>
              <w:left w:val="none" w:sz="0" w:space="0" w:color="auto"/>
              <w:bottom w:val="single" w:sz="4" w:space="0" w:color="auto"/>
              <w:right w:val="none" w:sz="0" w:space="0" w:color="auto"/>
            </w:tcBorders>
            <w:shd w:val="clear" w:color="auto" w:fill="DAEEF3" w:themeFill="accent5" w:themeFillTint="33"/>
          </w:tcPr>
          <w:p w:rsidR="00EB0965" w:rsidRPr="00EB0965" w:rsidRDefault="00EB0965" w:rsidP="00EB0965">
            <w:pPr>
              <w:ind w:right="5"/>
              <w:jc w:val="center"/>
              <w:cnfStyle w:val="100000000000" w:firstRow="1"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TAHUN PEMBA-NGUNAN</w:t>
            </w:r>
          </w:p>
        </w:tc>
      </w:tr>
      <w:tr w:rsidR="00EB0965" w:rsidRPr="00EB0965" w:rsidTr="00705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1</w:t>
            </w:r>
          </w:p>
        </w:tc>
        <w:tc>
          <w:tcPr>
            <w:tcW w:w="2479" w:type="pct"/>
            <w:shd w:val="clear" w:color="auto" w:fill="auto"/>
          </w:tcPr>
          <w:p w:rsidR="00EB0965" w:rsidRPr="00EB0965" w:rsidRDefault="00EB0965" w:rsidP="00EB0965">
            <w:pPr>
              <w:ind w:right="567"/>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Pesantren Al-hidayah, Kota Baru</w:t>
            </w:r>
          </w:p>
        </w:tc>
        <w:tc>
          <w:tcPr>
            <w:tcW w:w="952" w:type="pct"/>
            <w:shd w:val="clear" w:color="auto" w:fill="auto"/>
          </w:tcPr>
          <w:p w:rsidR="00EB0965" w:rsidRPr="00EB0965" w:rsidRDefault="00EB0965" w:rsidP="00EB0965">
            <w:pPr>
              <w:ind w:right="99"/>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Jambi</w:t>
            </w:r>
          </w:p>
        </w:tc>
        <w:tc>
          <w:tcPr>
            <w:tcW w:w="537" w:type="pct"/>
            <w:shd w:val="clear" w:color="auto" w:fill="auto"/>
          </w:tcPr>
          <w:p w:rsidR="00EB0965" w:rsidRPr="00EB0965" w:rsidRDefault="00EB0965" w:rsidP="00EB0965">
            <w:pPr>
              <w:ind w:right="-111"/>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1</w:t>
            </w:r>
          </w:p>
        </w:tc>
        <w:tc>
          <w:tcPr>
            <w:tcW w:w="666" w:type="pct"/>
            <w:shd w:val="clear" w:color="auto" w:fill="auto"/>
          </w:tcPr>
          <w:p w:rsidR="00EB0965" w:rsidRPr="00EB0965" w:rsidRDefault="00EB0965" w:rsidP="00EB0965">
            <w:pPr>
              <w:tabs>
                <w:tab w:val="left" w:pos="1505"/>
              </w:tabs>
              <w:ind w:right="-49"/>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2010</w:t>
            </w:r>
          </w:p>
        </w:tc>
      </w:tr>
      <w:tr w:rsidR="00EB0965" w:rsidRPr="00EB0965" w:rsidTr="007053BB">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2</w:t>
            </w:r>
          </w:p>
        </w:tc>
        <w:tc>
          <w:tcPr>
            <w:tcW w:w="2479" w:type="pct"/>
            <w:shd w:val="clear" w:color="auto" w:fill="auto"/>
          </w:tcPr>
          <w:p w:rsidR="00EB0965" w:rsidRPr="00EB0965" w:rsidRDefault="00EB0965" w:rsidP="00EB0965">
            <w:pPr>
              <w:ind w:right="567"/>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Desa Bukit Marau, Kecamatan Singkut</w:t>
            </w:r>
          </w:p>
        </w:tc>
        <w:tc>
          <w:tcPr>
            <w:tcW w:w="952" w:type="pct"/>
            <w:shd w:val="clear" w:color="auto" w:fill="auto"/>
          </w:tcPr>
          <w:p w:rsidR="00EB0965" w:rsidRPr="00EB0965" w:rsidRDefault="00EB0965" w:rsidP="00EB0965">
            <w:pPr>
              <w:ind w:right="99"/>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Sarolangun</w:t>
            </w:r>
          </w:p>
        </w:tc>
        <w:tc>
          <w:tcPr>
            <w:tcW w:w="537" w:type="pct"/>
            <w:shd w:val="clear" w:color="auto" w:fill="auto"/>
          </w:tcPr>
          <w:p w:rsidR="00EB0965" w:rsidRPr="00EB0965" w:rsidRDefault="00EB0965" w:rsidP="00EB0965">
            <w:pPr>
              <w:ind w:right="-111"/>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1</w:t>
            </w:r>
          </w:p>
        </w:tc>
        <w:tc>
          <w:tcPr>
            <w:tcW w:w="666" w:type="pct"/>
            <w:shd w:val="clear" w:color="auto" w:fill="auto"/>
          </w:tcPr>
          <w:p w:rsidR="00EB0965" w:rsidRPr="00EB0965" w:rsidRDefault="00EB0965" w:rsidP="00EB0965">
            <w:pPr>
              <w:tabs>
                <w:tab w:val="left" w:pos="1505"/>
              </w:tabs>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2010</w:t>
            </w:r>
          </w:p>
        </w:tc>
      </w:tr>
      <w:tr w:rsidR="00EB0965" w:rsidRPr="00EB0965" w:rsidTr="00705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3</w:t>
            </w:r>
          </w:p>
        </w:tc>
        <w:tc>
          <w:tcPr>
            <w:tcW w:w="2479" w:type="pct"/>
            <w:shd w:val="clear" w:color="auto" w:fill="auto"/>
          </w:tcPr>
          <w:p w:rsidR="00EB0965" w:rsidRPr="00EB0965" w:rsidRDefault="00EB0965" w:rsidP="00EB0965">
            <w:pPr>
              <w:ind w:right="567"/>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 xml:space="preserve">Kelurahan Wirota Agung, Kecamatan </w:t>
            </w:r>
            <w:r w:rsidRPr="00EB0965">
              <w:rPr>
                <w:rFonts w:ascii="Arial" w:hAnsi="Arial" w:cs="Arial"/>
                <w:noProof/>
                <w:color w:val="000000" w:themeColor="text1"/>
                <w:sz w:val="16"/>
                <w:szCs w:val="16"/>
              </w:rPr>
              <w:lastRenderedPageBreak/>
              <w:t>Rimbo Bujang</w:t>
            </w:r>
          </w:p>
        </w:tc>
        <w:tc>
          <w:tcPr>
            <w:tcW w:w="952" w:type="pct"/>
            <w:shd w:val="clear" w:color="auto" w:fill="auto"/>
          </w:tcPr>
          <w:p w:rsidR="00EB0965" w:rsidRPr="00EB0965" w:rsidRDefault="00EB0965" w:rsidP="00EB0965">
            <w:pPr>
              <w:ind w:right="99"/>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lastRenderedPageBreak/>
              <w:t>Tebo</w:t>
            </w:r>
          </w:p>
        </w:tc>
        <w:tc>
          <w:tcPr>
            <w:tcW w:w="537" w:type="pct"/>
            <w:shd w:val="clear" w:color="auto" w:fill="auto"/>
          </w:tcPr>
          <w:p w:rsidR="00EB0965" w:rsidRPr="00EB0965" w:rsidRDefault="00EB0965" w:rsidP="00EB0965">
            <w:pPr>
              <w:ind w:right="-111"/>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2</w:t>
            </w:r>
          </w:p>
        </w:tc>
        <w:tc>
          <w:tcPr>
            <w:tcW w:w="666" w:type="pct"/>
            <w:shd w:val="clear" w:color="auto" w:fill="auto"/>
          </w:tcPr>
          <w:p w:rsidR="00EB0965" w:rsidRPr="00EB0965" w:rsidRDefault="00EB0965" w:rsidP="00EB0965">
            <w:pPr>
              <w:tabs>
                <w:tab w:val="left" w:pos="1505"/>
              </w:tabs>
              <w:ind w:right="-49"/>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2010</w:t>
            </w:r>
          </w:p>
        </w:tc>
      </w:tr>
      <w:tr w:rsidR="00EB0965" w:rsidRPr="00EB0965" w:rsidTr="007053BB">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lastRenderedPageBreak/>
              <w:t>4</w:t>
            </w:r>
          </w:p>
        </w:tc>
        <w:tc>
          <w:tcPr>
            <w:tcW w:w="2479" w:type="pct"/>
            <w:shd w:val="clear" w:color="auto" w:fill="auto"/>
          </w:tcPr>
          <w:p w:rsidR="00EB0965" w:rsidRPr="00EB0965" w:rsidRDefault="00EB0965" w:rsidP="00EB0965">
            <w:pPr>
              <w:ind w:right="567"/>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Desa Bernai, Kecamatan Sarolangun</w:t>
            </w:r>
          </w:p>
        </w:tc>
        <w:tc>
          <w:tcPr>
            <w:tcW w:w="952" w:type="pct"/>
            <w:shd w:val="clear" w:color="auto" w:fill="auto"/>
          </w:tcPr>
          <w:p w:rsidR="00EB0965" w:rsidRPr="00EB0965" w:rsidRDefault="00EB0965" w:rsidP="00EB0965">
            <w:pPr>
              <w:ind w:right="99"/>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Sarolangun</w:t>
            </w:r>
          </w:p>
        </w:tc>
        <w:tc>
          <w:tcPr>
            <w:tcW w:w="537" w:type="pct"/>
            <w:shd w:val="clear" w:color="auto" w:fill="auto"/>
          </w:tcPr>
          <w:p w:rsidR="00EB0965" w:rsidRPr="00EB0965" w:rsidRDefault="00EB0965" w:rsidP="00EB0965">
            <w:pPr>
              <w:ind w:right="-111"/>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2</w:t>
            </w:r>
          </w:p>
        </w:tc>
        <w:tc>
          <w:tcPr>
            <w:tcW w:w="666" w:type="pct"/>
            <w:shd w:val="clear" w:color="auto" w:fill="auto"/>
          </w:tcPr>
          <w:p w:rsidR="00EB0965" w:rsidRPr="00EB0965" w:rsidRDefault="00EB0965" w:rsidP="00EB0965">
            <w:pPr>
              <w:tabs>
                <w:tab w:val="left" w:pos="1505"/>
              </w:tabs>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2010</w:t>
            </w:r>
          </w:p>
        </w:tc>
      </w:tr>
      <w:tr w:rsidR="00EB0965" w:rsidRPr="00EB0965" w:rsidTr="00705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5</w:t>
            </w:r>
          </w:p>
        </w:tc>
        <w:tc>
          <w:tcPr>
            <w:tcW w:w="2479" w:type="pct"/>
            <w:shd w:val="clear" w:color="auto" w:fill="auto"/>
          </w:tcPr>
          <w:p w:rsidR="00EB0965" w:rsidRPr="00EB0965" w:rsidRDefault="00EB0965" w:rsidP="00EB0965">
            <w:pPr>
              <w:ind w:right="567"/>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Desa Batin, Kecamatan Bajubang</w:t>
            </w:r>
          </w:p>
        </w:tc>
        <w:tc>
          <w:tcPr>
            <w:tcW w:w="952" w:type="pct"/>
            <w:shd w:val="clear" w:color="auto" w:fill="auto"/>
          </w:tcPr>
          <w:p w:rsidR="00EB0965" w:rsidRPr="00EB0965" w:rsidRDefault="00EB0965" w:rsidP="00EB0965">
            <w:pPr>
              <w:ind w:right="99"/>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Batanghari</w:t>
            </w:r>
          </w:p>
        </w:tc>
        <w:tc>
          <w:tcPr>
            <w:tcW w:w="537" w:type="pct"/>
            <w:shd w:val="clear" w:color="auto" w:fill="auto"/>
          </w:tcPr>
          <w:p w:rsidR="00EB0965" w:rsidRPr="00EB0965" w:rsidRDefault="00EB0965" w:rsidP="00EB0965">
            <w:pPr>
              <w:ind w:right="-111"/>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1</w:t>
            </w:r>
          </w:p>
        </w:tc>
        <w:tc>
          <w:tcPr>
            <w:tcW w:w="666" w:type="pct"/>
            <w:shd w:val="clear" w:color="auto" w:fill="auto"/>
          </w:tcPr>
          <w:p w:rsidR="00EB0965" w:rsidRPr="00EB0965" w:rsidRDefault="00EB0965" w:rsidP="00EB0965">
            <w:pPr>
              <w:tabs>
                <w:tab w:val="left" w:pos="1505"/>
              </w:tabs>
              <w:ind w:right="-49"/>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2011</w:t>
            </w:r>
          </w:p>
        </w:tc>
      </w:tr>
      <w:tr w:rsidR="00EB0965" w:rsidRPr="00EB0965" w:rsidTr="007053BB">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6</w:t>
            </w:r>
          </w:p>
        </w:tc>
        <w:tc>
          <w:tcPr>
            <w:tcW w:w="2479" w:type="pct"/>
            <w:shd w:val="clear" w:color="auto" w:fill="auto"/>
          </w:tcPr>
          <w:p w:rsidR="00EB0965" w:rsidRPr="00EB0965" w:rsidRDefault="00EB0965" w:rsidP="00EB0965">
            <w:pPr>
              <w:ind w:right="567"/>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Dusun Merbau, Kampung 8 Nes, Sungai Buluh</w:t>
            </w:r>
          </w:p>
        </w:tc>
        <w:tc>
          <w:tcPr>
            <w:tcW w:w="952" w:type="pct"/>
            <w:shd w:val="clear" w:color="auto" w:fill="auto"/>
          </w:tcPr>
          <w:p w:rsidR="00EB0965" w:rsidRPr="00EB0965" w:rsidRDefault="00EB0965" w:rsidP="00EB0965">
            <w:pPr>
              <w:ind w:right="99"/>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Batanghari</w:t>
            </w:r>
          </w:p>
        </w:tc>
        <w:tc>
          <w:tcPr>
            <w:tcW w:w="537" w:type="pct"/>
            <w:shd w:val="clear" w:color="auto" w:fill="auto"/>
          </w:tcPr>
          <w:p w:rsidR="00EB0965" w:rsidRPr="00EB0965" w:rsidRDefault="00EB0965" w:rsidP="00EB0965">
            <w:pPr>
              <w:ind w:right="-111"/>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1</w:t>
            </w:r>
          </w:p>
        </w:tc>
        <w:tc>
          <w:tcPr>
            <w:tcW w:w="666" w:type="pct"/>
            <w:shd w:val="clear" w:color="auto" w:fill="auto"/>
          </w:tcPr>
          <w:p w:rsidR="00EB0965" w:rsidRPr="00EB0965" w:rsidRDefault="00EB0965" w:rsidP="00EB0965">
            <w:pPr>
              <w:tabs>
                <w:tab w:val="left" w:pos="1505"/>
              </w:tabs>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2011</w:t>
            </w:r>
          </w:p>
        </w:tc>
      </w:tr>
      <w:tr w:rsidR="00EB0965" w:rsidRPr="00EB0965" w:rsidTr="00705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7</w:t>
            </w:r>
          </w:p>
        </w:tc>
        <w:tc>
          <w:tcPr>
            <w:tcW w:w="2479" w:type="pct"/>
            <w:shd w:val="clear" w:color="auto" w:fill="auto"/>
          </w:tcPr>
          <w:p w:rsidR="00EB0965" w:rsidRPr="00EB0965" w:rsidRDefault="00EB0965" w:rsidP="00EB0965">
            <w:pPr>
              <w:ind w:right="567"/>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Pesantren Nurul Huda, Kec. Rimbo Bujang</w:t>
            </w:r>
          </w:p>
        </w:tc>
        <w:tc>
          <w:tcPr>
            <w:tcW w:w="952" w:type="pct"/>
            <w:shd w:val="clear" w:color="auto" w:fill="auto"/>
          </w:tcPr>
          <w:p w:rsidR="00EB0965" w:rsidRPr="00EB0965" w:rsidRDefault="00EB0965" w:rsidP="00EB0965">
            <w:pPr>
              <w:ind w:right="99"/>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Tebo</w:t>
            </w:r>
          </w:p>
        </w:tc>
        <w:tc>
          <w:tcPr>
            <w:tcW w:w="537" w:type="pct"/>
            <w:shd w:val="clear" w:color="auto" w:fill="auto"/>
          </w:tcPr>
          <w:p w:rsidR="00EB0965" w:rsidRPr="00EB0965" w:rsidRDefault="00EB0965" w:rsidP="00EB0965">
            <w:pPr>
              <w:ind w:right="-111"/>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1</w:t>
            </w:r>
          </w:p>
        </w:tc>
        <w:tc>
          <w:tcPr>
            <w:tcW w:w="666" w:type="pct"/>
            <w:shd w:val="clear" w:color="auto" w:fill="auto"/>
          </w:tcPr>
          <w:p w:rsidR="00EB0965" w:rsidRPr="00EB0965" w:rsidRDefault="00EB0965" w:rsidP="00EB0965">
            <w:pPr>
              <w:tabs>
                <w:tab w:val="left" w:pos="1505"/>
              </w:tabs>
              <w:ind w:right="-49"/>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2011</w:t>
            </w:r>
          </w:p>
        </w:tc>
      </w:tr>
      <w:tr w:rsidR="00EB0965" w:rsidRPr="00EB0965" w:rsidTr="007053BB">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8</w:t>
            </w:r>
          </w:p>
        </w:tc>
        <w:tc>
          <w:tcPr>
            <w:tcW w:w="2479" w:type="pct"/>
            <w:shd w:val="clear" w:color="auto" w:fill="auto"/>
          </w:tcPr>
          <w:p w:rsidR="00EB0965" w:rsidRPr="00EB0965" w:rsidRDefault="00EB0965" w:rsidP="00EB0965">
            <w:pPr>
              <w:ind w:right="567"/>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Kecamatan Rimbo Bujang</w:t>
            </w:r>
          </w:p>
        </w:tc>
        <w:tc>
          <w:tcPr>
            <w:tcW w:w="952" w:type="pct"/>
            <w:shd w:val="clear" w:color="auto" w:fill="auto"/>
          </w:tcPr>
          <w:p w:rsidR="00EB0965" w:rsidRPr="00EB0965" w:rsidRDefault="00EB0965" w:rsidP="00EB0965">
            <w:pPr>
              <w:ind w:right="99"/>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Tebo</w:t>
            </w:r>
          </w:p>
        </w:tc>
        <w:tc>
          <w:tcPr>
            <w:tcW w:w="537" w:type="pct"/>
            <w:shd w:val="clear" w:color="auto" w:fill="auto"/>
          </w:tcPr>
          <w:p w:rsidR="00EB0965" w:rsidRPr="00EB0965" w:rsidRDefault="00EB0965" w:rsidP="00EB0965">
            <w:pPr>
              <w:ind w:right="-111"/>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1</w:t>
            </w:r>
          </w:p>
        </w:tc>
        <w:tc>
          <w:tcPr>
            <w:tcW w:w="666" w:type="pct"/>
            <w:shd w:val="clear" w:color="auto" w:fill="auto"/>
          </w:tcPr>
          <w:p w:rsidR="00EB0965" w:rsidRPr="00EB0965" w:rsidRDefault="00EB0965" w:rsidP="00EB0965">
            <w:pPr>
              <w:tabs>
                <w:tab w:val="left" w:pos="1505"/>
              </w:tabs>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2011</w:t>
            </w:r>
          </w:p>
        </w:tc>
      </w:tr>
      <w:tr w:rsidR="00EB0965" w:rsidRPr="00EB0965" w:rsidTr="00705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9</w:t>
            </w:r>
          </w:p>
        </w:tc>
        <w:tc>
          <w:tcPr>
            <w:tcW w:w="2479" w:type="pct"/>
            <w:shd w:val="clear" w:color="auto" w:fill="auto"/>
          </w:tcPr>
          <w:p w:rsidR="00EB0965" w:rsidRPr="00EB0965" w:rsidRDefault="00EB0965" w:rsidP="00EB0965">
            <w:pPr>
              <w:ind w:right="567"/>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Kelompok Tani Trikaya, Kec. Air Hitam</w:t>
            </w:r>
          </w:p>
        </w:tc>
        <w:tc>
          <w:tcPr>
            <w:tcW w:w="952" w:type="pct"/>
            <w:shd w:val="clear" w:color="auto" w:fill="auto"/>
          </w:tcPr>
          <w:p w:rsidR="00EB0965" w:rsidRPr="00EB0965" w:rsidRDefault="00EB0965" w:rsidP="00EB0965">
            <w:pPr>
              <w:ind w:right="99"/>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Sarolangun</w:t>
            </w:r>
          </w:p>
        </w:tc>
        <w:tc>
          <w:tcPr>
            <w:tcW w:w="537" w:type="pct"/>
            <w:shd w:val="clear" w:color="auto" w:fill="auto"/>
          </w:tcPr>
          <w:p w:rsidR="00EB0965" w:rsidRPr="00EB0965" w:rsidRDefault="00EB0965" w:rsidP="00EB0965">
            <w:pPr>
              <w:ind w:right="-111"/>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1</w:t>
            </w:r>
          </w:p>
        </w:tc>
        <w:tc>
          <w:tcPr>
            <w:tcW w:w="666" w:type="pct"/>
            <w:shd w:val="clear" w:color="auto" w:fill="auto"/>
          </w:tcPr>
          <w:p w:rsidR="00EB0965" w:rsidRPr="00EB0965" w:rsidRDefault="00EB0965" w:rsidP="00EB0965">
            <w:pPr>
              <w:tabs>
                <w:tab w:val="left" w:pos="1505"/>
              </w:tabs>
              <w:ind w:right="-49"/>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2011</w:t>
            </w:r>
          </w:p>
        </w:tc>
      </w:tr>
      <w:tr w:rsidR="00EB0965" w:rsidRPr="00EB0965" w:rsidTr="007053BB">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10</w:t>
            </w:r>
          </w:p>
        </w:tc>
        <w:tc>
          <w:tcPr>
            <w:tcW w:w="2479" w:type="pct"/>
            <w:shd w:val="clear" w:color="auto" w:fill="auto"/>
          </w:tcPr>
          <w:p w:rsidR="00EB0965" w:rsidRPr="00EB0965" w:rsidRDefault="00EB0965" w:rsidP="00EB0965">
            <w:pPr>
              <w:ind w:right="567"/>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Kelompok Tani Sedio Rukun, Kec. Air Hitam</w:t>
            </w:r>
          </w:p>
        </w:tc>
        <w:tc>
          <w:tcPr>
            <w:tcW w:w="952" w:type="pct"/>
            <w:shd w:val="clear" w:color="auto" w:fill="auto"/>
          </w:tcPr>
          <w:p w:rsidR="00EB0965" w:rsidRPr="00EB0965" w:rsidRDefault="00EB0965" w:rsidP="00EB0965">
            <w:pPr>
              <w:ind w:right="99"/>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Sarolangun</w:t>
            </w:r>
          </w:p>
        </w:tc>
        <w:tc>
          <w:tcPr>
            <w:tcW w:w="537" w:type="pct"/>
            <w:shd w:val="clear" w:color="auto" w:fill="auto"/>
          </w:tcPr>
          <w:p w:rsidR="00EB0965" w:rsidRPr="00EB0965" w:rsidRDefault="00EB0965" w:rsidP="00EB0965">
            <w:pPr>
              <w:ind w:right="-111"/>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1</w:t>
            </w:r>
          </w:p>
        </w:tc>
        <w:tc>
          <w:tcPr>
            <w:tcW w:w="666" w:type="pct"/>
            <w:shd w:val="clear" w:color="auto" w:fill="auto"/>
          </w:tcPr>
          <w:p w:rsidR="00EB0965" w:rsidRPr="00EB0965" w:rsidRDefault="00EB0965" w:rsidP="00EB0965">
            <w:pPr>
              <w:tabs>
                <w:tab w:val="left" w:pos="1505"/>
              </w:tabs>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2011</w:t>
            </w:r>
          </w:p>
        </w:tc>
      </w:tr>
      <w:tr w:rsidR="00EB0965" w:rsidRPr="00EB0965" w:rsidTr="00705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11</w:t>
            </w:r>
          </w:p>
        </w:tc>
        <w:tc>
          <w:tcPr>
            <w:tcW w:w="2479" w:type="pct"/>
            <w:shd w:val="clear" w:color="auto" w:fill="auto"/>
          </w:tcPr>
          <w:p w:rsidR="00EB0965" w:rsidRPr="00EB0965" w:rsidRDefault="00EB0965" w:rsidP="00EB0965">
            <w:pPr>
              <w:ind w:right="567"/>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Pondoik Pesantren Wali Peetu Desa Air Hitam Laut Kec. Sadu</w:t>
            </w:r>
          </w:p>
        </w:tc>
        <w:tc>
          <w:tcPr>
            <w:tcW w:w="952" w:type="pct"/>
            <w:shd w:val="clear" w:color="auto" w:fill="auto"/>
          </w:tcPr>
          <w:p w:rsidR="00EB0965" w:rsidRPr="00EB0965" w:rsidRDefault="00EB0965" w:rsidP="00EB0965">
            <w:pPr>
              <w:ind w:right="99"/>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Tanjab Timur</w:t>
            </w:r>
          </w:p>
        </w:tc>
        <w:tc>
          <w:tcPr>
            <w:tcW w:w="537" w:type="pct"/>
            <w:shd w:val="clear" w:color="auto" w:fill="auto"/>
          </w:tcPr>
          <w:p w:rsidR="00EB0965" w:rsidRPr="00EB0965" w:rsidRDefault="00EB0965" w:rsidP="00EB0965">
            <w:pPr>
              <w:ind w:right="-111"/>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1</w:t>
            </w:r>
          </w:p>
        </w:tc>
        <w:tc>
          <w:tcPr>
            <w:tcW w:w="666" w:type="pct"/>
            <w:shd w:val="clear" w:color="auto" w:fill="auto"/>
          </w:tcPr>
          <w:p w:rsidR="00EB0965" w:rsidRPr="00EB0965" w:rsidRDefault="00EB0965" w:rsidP="00EB0965">
            <w:pPr>
              <w:tabs>
                <w:tab w:val="left" w:pos="1505"/>
              </w:tabs>
              <w:ind w:right="-49"/>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2012</w:t>
            </w:r>
          </w:p>
        </w:tc>
      </w:tr>
      <w:tr w:rsidR="00EB0965" w:rsidRPr="00EB0965" w:rsidTr="007053BB">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12</w:t>
            </w:r>
          </w:p>
        </w:tc>
        <w:tc>
          <w:tcPr>
            <w:tcW w:w="2479" w:type="pct"/>
            <w:shd w:val="clear" w:color="auto" w:fill="auto"/>
          </w:tcPr>
          <w:p w:rsidR="00EB0965" w:rsidRPr="00EB0965" w:rsidRDefault="00EB0965" w:rsidP="00EB0965">
            <w:pPr>
              <w:ind w:right="567"/>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Kelompok Desa Kota Baru Kec. Geragai</w:t>
            </w:r>
          </w:p>
        </w:tc>
        <w:tc>
          <w:tcPr>
            <w:tcW w:w="952" w:type="pct"/>
            <w:shd w:val="clear" w:color="auto" w:fill="auto"/>
          </w:tcPr>
          <w:p w:rsidR="00EB0965" w:rsidRPr="00EB0965" w:rsidRDefault="00EB0965" w:rsidP="00EB0965">
            <w:pPr>
              <w:ind w:right="99"/>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Tanjab Timur</w:t>
            </w:r>
          </w:p>
        </w:tc>
        <w:tc>
          <w:tcPr>
            <w:tcW w:w="537" w:type="pct"/>
            <w:shd w:val="clear" w:color="auto" w:fill="auto"/>
          </w:tcPr>
          <w:p w:rsidR="00EB0965" w:rsidRPr="00EB0965" w:rsidRDefault="00EB0965" w:rsidP="00EB0965">
            <w:pPr>
              <w:ind w:right="-111"/>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2</w:t>
            </w:r>
          </w:p>
        </w:tc>
        <w:tc>
          <w:tcPr>
            <w:tcW w:w="666" w:type="pct"/>
            <w:shd w:val="clear" w:color="auto" w:fill="auto"/>
          </w:tcPr>
          <w:p w:rsidR="00EB0965" w:rsidRPr="00EB0965" w:rsidRDefault="00EB0965" w:rsidP="00EB0965">
            <w:pPr>
              <w:tabs>
                <w:tab w:val="left" w:pos="1505"/>
              </w:tabs>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6"/>
                <w:szCs w:val="16"/>
              </w:rPr>
            </w:pPr>
            <w:r w:rsidRPr="00EB0965">
              <w:rPr>
                <w:rFonts w:ascii="Arial" w:hAnsi="Arial" w:cs="Arial"/>
                <w:noProof/>
                <w:color w:val="000000" w:themeColor="text1"/>
                <w:sz w:val="16"/>
                <w:szCs w:val="16"/>
              </w:rPr>
              <w:t>2012</w:t>
            </w:r>
          </w:p>
        </w:tc>
      </w:tr>
      <w:tr w:rsidR="00EB0965" w:rsidRPr="00EB0965" w:rsidTr="00705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13</w:t>
            </w:r>
          </w:p>
        </w:tc>
        <w:tc>
          <w:tcPr>
            <w:tcW w:w="2479" w:type="pct"/>
            <w:shd w:val="clear" w:color="auto" w:fill="auto"/>
          </w:tcPr>
          <w:p w:rsidR="00EB0965" w:rsidRPr="00EB0965" w:rsidRDefault="00EB0965" w:rsidP="00EB0965">
            <w:pPr>
              <w:ind w:right="567"/>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Kelompok Tani Mekar Abadai Kel Simpang Berbak</w:t>
            </w:r>
          </w:p>
        </w:tc>
        <w:tc>
          <w:tcPr>
            <w:tcW w:w="952" w:type="pct"/>
            <w:shd w:val="clear" w:color="auto" w:fill="auto"/>
          </w:tcPr>
          <w:p w:rsidR="00EB0965" w:rsidRPr="00EB0965" w:rsidRDefault="00EB0965" w:rsidP="00EB0965">
            <w:pPr>
              <w:ind w:right="99"/>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Tanjab Timur</w:t>
            </w:r>
          </w:p>
        </w:tc>
        <w:tc>
          <w:tcPr>
            <w:tcW w:w="537" w:type="pct"/>
            <w:shd w:val="clear" w:color="auto" w:fill="auto"/>
          </w:tcPr>
          <w:p w:rsidR="00EB0965" w:rsidRPr="00EB0965" w:rsidRDefault="00EB0965" w:rsidP="00EB0965">
            <w:pPr>
              <w:ind w:right="-111"/>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1</w:t>
            </w:r>
          </w:p>
        </w:tc>
        <w:tc>
          <w:tcPr>
            <w:tcW w:w="666" w:type="pct"/>
            <w:shd w:val="clear" w:color="auto" w:fill="auto"/>
          </w:tcPr>
          <w:p w:rsidR="00EB0965" w:rsidRPr="00EB0965" w:rsidRDefault="00EB0965" w:rsidP="00EB0965">
            <w:pPr>
              <w:tabs>
                <w:tab w:val="left" w:pos="1505"/>
              </w:tabs>
              <w:ind w:right="-49"/>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6"/>
                <w:szCs w:val="16"/>
              </w:rPr>
            </w:pPr>
            <w:r w:rsidRPr="00EB0965">
              <w:rPr>
                <w:rFonts w:ascii="Arial" w:hAnsi="Arial" w:cs="Arial"/>
                <w:noProof/>
                <w:color w:val="000000" w:themeColor="text1"/>
                <w:sz w:val="16"/>
                <w:szCs w:val="16"/>
              </w:rPr>
              <w:t>2012</w:t>
            </w:r>
          </w:p>
        </w:tc>
      </w:tr>
      <w:tr w:rsidR="00EB0965" w:rsidRPr="00EB0965" w:rsidTr="007053BB">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15</w:t>
            </w:r>
          </w:p>
        </w:tc>
        <w:tc>
          <w:tcPr>
            <w:tcW w:w="2479" w:type="pct"/>
            <w:shd w:val="clear" w:color="auto" w:fill="auto"/>
          </w:tcPr>
          <w:p w:rsidR="00EB0965" w:rsidRPr="00EB0965" w:rsidRDefault="00EB0965" w:rsidP="00EB0965">
            <w:pPr>
              <w:ind w:right="176"/>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Kelompok Desa Danau Bulu Pasar Muaro Bungo</w:t>
            </w:r>
          </w:p>
        </w:tc>
        <w:tc>
          <w:tcPr>
            <w:tcW w:w="952" w:type="pct"/>
            <w:shd w:val="clear" w:color="auto" w:fill="auto"/>
          </w:tcPr>
          <w:p w:rsidR="00EB0965" w:rsidRPr="00EB0965" w:rsidRDefault="00EB0965" w:rsidP="00EB0965">
            <w:pPr>
              <w:ind w:right="99"/>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Bungo</w:t>
            </w:r>
          </w:p>
        </w:tc>
        <w:tc>
          <w:tcPr>
            <w:tcW w:w="537" w:type="pct"/>
            <w:shd w:val="clear" w:color="auto" w:fill="auto"/>
          </w:tcPr>
          <w:p w:rsidR="00EB0965" w:rsidRPr="00EB0965" w:rsidRDefault="00EB0965" w:rsidP="00EB0965">
            <w:pPr>
              <w:ind w:right="-111"/>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3</w:t>
            </w:r>
          </w:p>
        </w:tc>
        <w:tc>
          <w:tcPr>
            <w:tcW w:w="666" w:type="pct"/>
            <w:shd w:val="clear" w:color="auto" w:fill="auto"/>
          </w:tcPr>
          <w:p w:rsidR="00EB0965" w:rsidRPr="00EB0965" w:rsidRDefault="00EB0965" w:rsidP="00EB0965">
            <w:pPr>
              <w:tabs>
                <w:tab w:val="left" w:pos="1505"/>
              </w:tabs>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6"/>
                <w:szCs w:val="16"/>
              </w:rPr>
            </w:pPr>
            <w:r w:rsidRPr="00EB0965">
              <w:rPr>
                <w:rFonts w:ascii="Arial" w:hAnsi="Arial" w:cs="Arial"/>
                <w:noProof/>
                <w:color w:val="000000" w:themeColor="text1"/>
                <w:sz w:val="16"/>
                <w:szCs w:val="16"/>
              </w:rPr>
              <w:t>2012</w:t>
            </w:r>
          </w:p>
        </w:tc>
      </w:tr>
      <w:tr w:rsidR="00EB0965" w:rsidRPr="00EB0965" w:rsidTr="00705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16</w:t>
            </w:r>
          </w:p>
        </w:tc>
        <w:tc>
          <w:tcPr>
            <w:tcW w:w="2479" w:type="pct"/>
            <w:shd w:val="clear" w:color="auto" w:fill="auto"/>
          </w:tcPr>
          <w:p w:rsidR="00EB0965" w:rsidRPr="00EB0965" w:rsidRDefault="00EB0965" w:rsidP="00EB0965">
            <w:pPr>
              <w:ind w:right="176"/>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Kelompok Muzainir Desa Bathin VII Buko Muko</w:t>
            </w:r>
          </w:p>
        </w:tc>
        <w:tc>
          <w:tcPr>
            <w:tcW w:w="952" w:type="pct"/>
            <w:shd w:val="clear" w:color="auto" w:fill="auto"/>
          </w:tcPr>
          <w:p w:rsidR="00EB0965" w:rsidRPr="00EB0965" w:rsidRDefault="00EB0965" w:rsidP="00EB0965">
            <w:pPr>
              <w:ind w:right="99"/>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Bungo</w:t>
            </w:r>
          </w:p>
        </w:tc>
        <w:tc>
          <w:tcPr>
            <w:tcW w:w="537" w:type="pct"/>
            <w:shd w:val="clear" w:color="auto" w:fill="auto"/>
          </w:tcPr>
          <w:p w:rsidR="00EB0965" w:rsidRPr="00EB0965" w:rsidRDefault="00EB0965" w:rsidP="00EB0965">
            <w:pPr>
              <w:ind w:right="-111"/>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1</w:t>
            </w:r>
          </w:p>
        </w:tc>
        <w:tc>
          <w:tcPr>
            <w:tcW w:w="666" w:type="pct"/>
            <w:shd w:val="clear" w:color="auto" w:fill="auto"/>
          </w:tcPr>
          <w:p w:rsidR="00EB0965" w:rsidRPr="00EB0965" w:rsidRDefault="00EB0965" w:rsidP="00EB0965">
            <w:pPr>
              <w:tabs>
                <w:tab w:val="left" w:pos="1505"/>
              </w:tabs>
              <w:ind w:right="-49"/>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6"/>
                <w:szCs w:val="16"/>
              </w:rPr>
            </w:pPr>
            <w:r w:rsidRPr="00EB0965">
              <w:rPr>
                <w:rFonts w:ascii="Arial" w:hAnsi="Arial" w:cs="Arial"/>
                <w:noProof/>
                <w:color w:val="000000" w:themeColor="text1"/>
                <w:sz w:val="16"/>
                <w:szCs w:val="16"/>
              </w:rPr>
              <w:t>2012</w:t>
            </w:r>
          </w:p>
        </w:tc>
      </w:tr>
      <w:tr w:rsidR="00EB0965" w:rsidRPr="00EB0965" w:rsidTr="007053BB">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17</w:t>
            </w:r>
          </w:p>
        </w:tc>
        <w:tc>
          <w:tcPr>
            <w:tcW w:w="2479" w:type="pct"/>
            <w:shd w:val="clear" w:color="auto" w:fill="auto"/>
          </w:tcPr>
          <w:p w:rsidR="00EB0965" w:rsidRPr="00EB0965" w:rsidRDefault="00EB0965" w:rsidP="00EB0965">
            <w:pPr>
              <w:ind w:right="176"/>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 xml:space="preserve">Kelompok Desa Purwodadi Kec. Betara </w:t>
            </w:r>
          </w:p>
        </w:tc>
        <w:tc>
          <w:tcPr>
            <w:tcW w:w="952" w:type="pct"/>
            <w:shd w:val="clear" w:color="auto" w:fill="auto"/>
          </w:tcPr>
          <w:p w:rsidR="00EB0965" w:rsidRPr="00EB0965" w:rsidRDefault="00EB0965" w:rsidP="00EB0965">
            <w:pPr>
              <w:ind w:right="99"/>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Tanjab Barat</w:t>
            </w:r>
          </w:p>
        </w:tc>
        <w:tc>
          <w:tcPr>
            <w:tcW w:w="537" w:type="pct"/>
            <w:shd w:val="clear" w:color="auto" w:fill="auto"/>
          </w:tcPr>
          <w:p w:rsidR="00EB0965" w:rsidRPr="00EB0965" w:rsidRDefault="00EB0965" w:rsidP="00EB0965">
            <w:pPr>
              <w:ind w:right="-111"/>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2</w:t>
            </w:r>
          </w:p>
        </w:tc>
        <w:tc>
          <w:tcPr>
            <w:tcW w:w="666" w:type="pct"/>
            <w:shd w:val="clear" w:color="auto" w:fill="auto"/>
          </w:tcPr>
          <w:p w:rsidR="00EB0965" w:rsidRPr="00EB0965" w:rsidRDefault="00EB0965" w:rsidP="00EB0965">
            <w:pPr>
              <w:tabs>
                <w:tab w:val="left" w:pos="1505"/>
              </w:tabs>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6"/>
                <w:szCs w:val="16"/>
              </w:rPr>
            </w:pPr>
            <w:r w:rsidRPr="00EB0965">
              <w:rPr>
                <w:rFonts w:ascii="Arial" w:hAnsi="Arial" w:cs="Arial"/>
                <w:noProof/>
                <w:color w:val="000000" w:themeColor="text1"/>
                <w:sz w:val="16"/>
                <w:szCs w:val="16"/>
              </w:rPr>
              <w:t>2012</w:t>
            </w:r>
          </w:p>
        </w:tc>
      </w:tr>
      <w:tr w:rsidR="00EB0965" w:rsidRPr="00EB0965" w:rsidTr="00705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18</w:t>
            </w:r>
          </w:p>
        </w:tc>
        <w:tc>
          <w:tcPr>
            <w:tcW w:w="2479" w:type="pct"/>
            <w:shd w:val="clear" w:color="auto" w:fill="auto"/>
          </w:tcPr>
          <w:p w:rsidR="00EB0965" w:rsidRPr="00EB0965" w:rsidRDefault="00EB0965" w:rsidP="00EB0965">
            <w:pPr>
              <w:ind w:right="176"/>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 xml:space="preserve">Parit Puding Desa Pengabuan Kec. Betara </w:t>
            </w:r>
          </w:p>
        </w:tc>
        <w:tc>
          <w:tcPr>
            <w:tcW w:w="952" w:type="pct"/>
            <w:shd w:val="clear" w:color="auto" w:fill="auto"/>
          </w:tcPr>
          <w:p w:rsidR="00EB0965" w:rsidRPr="00EB0965" w:rsidRDefault="00EB0965" w:rsidP="00EB0965">
            <w:pPr>
              <w:ind w:right="99"/>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Tanjab Barat</w:t>
            </w:r>
          </w:p>
        </w:tc>
        <w:tc>
          <w:tcPr>
            <w:tcW w:w="537" w:type="pct"/>
            <w:shd w:val="clear" w:color="auto" w:fill="auto"/>
          </w:tcPr>
          <w:p w:rsidR="00EB0965" w:rsidRPr="00EB0965" w:rsidRDefault="00EB0965" w:rsidP="00EB0965">
            <w:pPr>
              <w:ind w:right="-111"/>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1</w:t>
            </w:r>
          </w:p>
        </w:tc>
        <w:tc>
          <w:tcPr>
            <w:tcW w:w="666" w:type="pct"/>
            <w:shd w:val="clear" w:color="auto" w:fill="auto"/>
          </w:tcPr>
          <w:p w:rsidR="00EB0965" w:rsidRPr="00EB0965" w:rsidRDefault="00EB0965" w:rsidP="00EB0965">
            <w:pPr>
              <w:tabs>
                <w:tab w:val="left" w:pos="1505"/>
              </w:tabs>
              <w:ind w:right="-49"/>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6"/>
                <w:szCs w:val="16"/>
              </w:rPr>
            </w:pPr>
            <w:r w:rsidRPr="00EB0965">
              <w:rPr>
                <w:rFonts w:ascii="Arial" w:hAnsi="Arial" w:cs="Arial"/>
                <w:noProof/>
                <w:color w:val="000000" w:themeColor="text1"/>
                <w:sz w:val="16"/>
                <w:szCs w:val="16"/>
              </w:rPr>
              <w:t>2012</w:t>
            </w:r>
          </w:p>
        </w:tc>
      </w:tr>
      <w:tr w:rsidR="00EB0965" w:rsidRPr="00EB0965" w:rsidTr="007053BB">
        <w:trPr>
          <w:trHeight w:val="174"/>
        </w:trPr>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19</w:t>
            </w:r>
          </w:p>
        </w:tc>
        <w:tc>
          <w:tcPr>
            <w:tcW w:w="2479" w:type="pct"/>
            <w:shd w:val="clear" w:color="auto" w:fill="auto"/>
          </w:tcPr>
          <w:p w:rsidR="00EB0965" w:rsidRPr="00EB0965" w:rsidRDefault="00EB0965" w:rsidP="00EB0965">
            <w:pPr>
              <w:ind w:right="176"/>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Desa Sari Mulyo (Blok F) Kec. Rimbo Ilir</w:t>
            </w:r>
          </w:p>
        </w:tc>
        <w:tc>
          <w:tcPr>
            <w:tcW w:w="952" w:type="pct"/>
            <w:shd w:val="clear" w:color="auto" w:fill="auto"/>
          </w:tcPr>
          <w:p w:rsidR="00EB0965" w:rsidRPr="00EB0965" w:rsidRDefault="00EB0965" w:rsidP="00EB0965">
            <w:pPr>
              <w:ind w:right="99"/>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Tebo</w:t>
            </w:r>
          </w:p>
        </w:tc>
        <w:tc>
          <w:tcPr>
            <w:tcW w:w="537" w:type="pct"/>
            <w:shd w:val="clear" w:color="auto" w:fill="auto"/>
          </w:tcPr>
          <w:p w:rsidR="00EB0965" w:rsidRPr="00EB0965" w:rsidRDefault="00EB0965" w:rsidP="00EB0965">
            <w:pPr>
              <w:ind w:right="-111"/>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1</w:t>
            </w:r>
          </w:p>
        </w:tc>
        <w:tc>
          <w:tcPr>
            <w:tcW w:w="666" w:type="pct"/>
            <w:shd w:val="clear" w:color="auto" w:fill="auto"/>
          </w:tcPr>
          <w:p w:rsidR="00EB0965" w:rsidRPr="00EB0965" w:rsidRDefault="00EB0965" w:rsidP="00EB0965">
            <w:pPr>
              <w:tabs>
                <w:tab w:val="left" w:pos="1505"/>
              </w:tabs>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6"/>
                <w:szCs w:val="16"/>
              </w:rPr>
            </w:pPr>
            <w:r w:rsidRPr="00EB0965">
              <w:rPr>
                <w:rFonts w:ascii="Arial" w:hAnsi="Arial" w:cs="Arial"/>
                <w:noProof/>
                <w:color w:val="000000" w:themeColor="text1"/>
                <w:sz w:val="16"/>
                <w:szCs w:val="16"/>
              </w:rPr>
              <w:t>2013</w:t>
            </w:r>
          </w:p>
        </w:tc>
      </w:tr>
      <w:tr w:rsidR="00EB0965" w:rsidRPr="00EB0965" w:rsidTr="00705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20</w:t>
            </w:r>
          </w:p>
        </w:tc>
        <w:tc>
          <w:tcPr>
            <w:tcW w:w="2479" w:type="pct"/>
            <w:shd w:val="clear" w:color="auto" w:fill="auto"/>
          </w:tcPr>
          <w:p w:rsidR="00EB0965" w:rsidRPr="00EB0965" w:rsidRDefault="00EB0965" w:rsidP="00EB0965">
            <w:pPr>
              <w:ind w:right="176"/>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Desa Sumber Agung Blok E Kec. Rimbo Ilir</w:t>
            </w:r>
          </w:p>
        </w:tc>
        <w:tc>
          <w:tcPr>
            <w:tcW w:w="952" w:type="pct"/>
            <w:shd w:val="clear" w:color="auto" w:fill="auto"/>
          </w:tcPr>
          <w:p w:rsidR="00EB0965" w:rsidRPr="00EB0965" w:rsidRDefault="00EB0965" w:rsidP="00EB0965">
            <w:pPr>
              <w:ind w:right="99"/>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Tebo</w:t>
            </w:r>
          </w:p>
        </w:tc>
        <w:tc>
          <w:tcPr>
            <w:tcW w:w="537" w:type="pct"/>
            <w:shd w:val="clear" w:color="auto" w:fill="auto"/>
          </w:tcPr>
          <w:p w:rsidR="00EB0965" w:rsidRPr="00EB0965" w:rsidRDefault="00EB0965" w:rsidP="00EB0965">
            <w:pPr>
              <w:ind w:right="-111"/>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1</w:t>
            </w:r>
          </w:p>
        </w:tc>
        <w:tc>
          <w:tcPr>
            <w:tcW w:w="666" w:type="pct"/>
            <w:shd w:val="clear" w:color="auto" w:fill="auto"/>
          </w:tcPr>
          <w:p w:rsidR="00EB0965" w:rsidRPr="00EB0965" w:rsidRDefault="00EB0965" w:rsidP="00EB0965">
            <w:pPr>
              <w:tabs>
                <w:tab w:val="left" w:pos="1505"/>
              </w:tabs>
              <w:ind w:right="-49"/>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6"/>
                <w:szCs w:val="16"/>
              </w:rPr>
            </w:pPr>
            <w:r w:rsidRPr="00EB0965">
              <w:rPr>
                <w:rFonts w:ascii="Arial" w:hAnsi="Arial" w:cs="Arial"/>
                <w:noProof/>
                <w:color w:val="000000" w:themeColor="text1"/>
                <w:sz w:val="16"/>
                <w:szCs w:val="16"/>
              </w:rPr>
              <w:t>2013</w:t>
            </w:r>
          </w:p>
        </w:tc>
      </w:tr>
      <w:tr w:rsidR="00EB0965" w:rsidRPr="00EB0965" w:rsidTr="007053BB">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21</w:t>
            </w:r>
          </w:p>
        </w:tc>
        <w:tc>
          <w:tcPr>
            <w:tcW w:w="2479" w:type="pct"/>
            <w:shd w:val="clear" w:color="auto" w:fill="auto"/>
          </w:tcPr>
          <w:p w:rsidR="00EB0965" w:rsidRPr="00EB0965" w:rsidRDefault="00EB0965" w:rsidP="00EB0965">
            <w:pPr>
              <w:ind w:right="176"/>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Desa Karang Dadi Blok C Kec. Rimbo Ilir</w:t>
            </w:r>
          </w:p>
        </w:tc>
        <w:tc>
          <w:tcPr>
            <w:tcW w:w="952" w:type="pct"/>
            <w:shd w:val="clear" w:color="auto" w:fill="auto"/>
          </w:tcPr>
          <w:p w:rsidR="00EB0965" w:rsidRPr="00EB0965" w:rsidRDefault="00EB0965" w:rsidP="00EB0965">
            <w:pPr>
              <w:ind w:right="99"/>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Tebo</w:t>
            </w:r>
          </w:p>
        </w:tc>
        <w:tc>
          <w:tcPr>
            <w:tcW w:w="537" w:type="pct"/>
            <w:shd w:val="clear" w:color="auto" w:fill="auto"/>
          </w:tcPr>
          <w:p w:rsidR="00EB0965" w:rsidRPr="00EB0965" w:rsidRDefault="00EB0965" w:rsidP="00EB0965">
            <w:pPr>
              <w:ind w:right="-111"/>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1</w:t>
            </w:r>
          </w:p>
        </w:tc>
        <w:tc>
          <w:tcPr>
            <w:tcW w:w="666" w:type="pct"/>
            <w:shd w:val="clear" w:color="auto" w:fill="auto"/>
          </w:tcPr>
          <w:p w:rsidR="00EB0965" w:rsidRPr="00EB0965" w:rsidRDefault="00EB0965" w:rsidP="00EB0965">
            <w:pPr>
              <w:tabs>
                <w:tab w:val="left" w:pos="1505"/>
              </w:tabs>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6"/>
                <w:szCs w:val="16"/>
              </w:rPr>
            </w:pPr>
            <w:r w:rsidRPr="00EB0965">
              <w:rPr>
                <w:rFonts w:ascii="Arial" w:hAnsi="Arial" w:cs="Arial"/>
                <w:noProof/>
                <w:color w:val="000000" w:themeColor="text1"/>
                <w:sz w:val="16"/>
                <w:szCs w:val="16"/>
              </w:rPr>
              <w:t>2013</w:t>
            </w:r>
          </w:p>
        </w:tc>
      </w:tr>
      <w:tr w:rsidR="00EB0965" w:rsidRPr="00EB0965" w:rsidTr="00705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22</w:t>
            </w:r>
          </w:p>
        </w:tc>
        <w:tc>
          <w:tcPr>
            <w:tcW w:w="2479" w:type="pct"/>
            <w:shd w:val="clear" w:color="auto" w:fill="auto"/>
          </w:tcPr>
          <w:p w:rsidR="00EB0965" w:rsidRPr="00EB0965" w:rsidRDefault="00EB0965" w:rsidP="00EB0965">
            <w:pPr>
              <w:ind w:right="176"/>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Desa Pulung Rejo Blok B Kec, Rimbo Ilir</w:t>
            </w:r>
          </w:p>
        </w:tc>
        <w:tc>
          <w:tcPr>
            <w:tcW w:w="952" w:type="pct"/>
            <w:shd w:val="clear" w:color="auto" w:fill="auto"/>
          </w:tcPr>
          <w:p w:rsidR="00EB0965" w:rsidRPr="00EB0965" w:rsidRDefault="00EB0965" w:rsidP="00EB0965">
            <w:pPr>
              <w:ind w:right="99"/>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Tebo</w:t>
            </w:r>
          </w:p>
        </w:tc>
        <w:tc>
          <w:tcPr>
            <w:tcW w:w="537" w:type="pct"/>
            <w:shd w:val="clear" w:color="auto" w:fill="auto"/>
          </w:tcPr>
          <w:p w:rsidR="00EB0965" w:rsidRPr="00EB0965" w:rsidRDefault="00EB0965" w:rsidP="00EB0965">
            <w:pPr>
              <w:ind w:right="-111"/>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1</w:t>
            </w:r>
          </w:p>
        </w:tc>
        <w:tc>
          <w:tcPr>
            <w:tcW w:w="666" w:type="pct"/>
            <w:shd w:val="clear" w:color="auto" w:fill="auto"/>
          </w:tcPr>
          <w:p w:rsidR="00EB0965" w:rsidRPr="00EB0965" w:rsidRDefault="00EB0965" w:rsidP="00EB0965">
            <w:pPr>
              <w:tabs>
                <w:tab w:val="left" w:pos="1505"/>
              </w:tabs>
              <w:ind w:right="-49"/>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6"/>
                <w:szCs w:val="16"/>
              </w:rPr>
            </w:pPr>
            <w:r w:rsidRPr="00EB0965">
              <w:rPr>
                <w:rFonts w:ascii="Arial" w:hAnsi="Arial" w:cs="Arial"/>
                <w:noProof/>
                <w:color w:val="000000" w:themeColor="text1"/>
                <w:sz w:val="16"/>
                <w:szCs w:val="16"/>
              </w:rPr>
              <w:t>2013</w:t>
            </w:r>
          </w:p>
        </w:tc>
      </w:tr>
      <w:tr w:rsidR="00EB0965" w:rsidRPr="00EB0965" w:rsidTr="007053BB">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23</w:t>
            </w:r>
          </w:p>
        </w:tc>
        <w:tc>
          <w:tcPr>
            <w:tcW w:w="2479" w:type="pct"/>
            <w:shd w:val="clear" w:color="auto" w:fill="auto"/>
          </w:tcPr>
          <w:p w:rsidR="00EB0965" w:rsidRPr="00EB0965" w:rsidRDefault="00EB0965" w:rsidP="00EB0965">
            <w:pPr>
              <w:ind w:right="176"/>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Kelompok Genap Mufakat I, II, III Desa Lubuk Madrasah Kec. Tebo Tengah Ilir</w:t>
            </w:r>
          </w:p>
        </w:tc>
        <w:tc>
          <w:tcPr>
            <w:tcW w:w="952" w:type="pct"/>
            <w:shd w:val="clear" w:color="auto" w:fill="auto"/>
          </w:tcPr>
          <w:p w:rsidR="00EB0965" w:rsidRPr="00EB0965" w:rsidRDefault="00EB0965" w:rsidP="00EB0965">
            <w:pPr>
              <w:ind w:right="99"/>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Tebo</w:t>
            </w:r>
          </w:p>
        </w:tc>
        <w:tc>
          <w:tcPr>
            <w:tcW w:w="537" w:type="pct"/>
            <w:shd w:val="clear" w:color="auto" w:fill="auto"/>
          </w:tcPr>
          <w:p w:rsidR="00EB0965" w:rsidRPr="00EB0965" w:rsidRDefault="00EB0965" w:rsidP="00EB0965">
            <w:pPr>
              <w:ind w:right="-111"/>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3</w:t>
            </w:r>
          </w:p>
        </w:tc>
        <w:tc>
          <w:tcPr>
            <w:tcW w:w="666" w:type="pct"/>
            <w:shd w:val="clear" w:color="auto" w:fill="auto"/>
          </w:tcPr>
          <w:p w:rsidR="00EB0965" w:rsidRPr="00EB0965" w:rsidRDefault="00EB0965" w:rsidP="00EB0965">
            <w:pPr>
              <w:tabs>
                <w:tab w:val="left" w:pos="1505"/>
              </w:tabs>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2013</w:t>
            </w:r>
          </w:p>
        </w:tc>
      </w:tr>
      <w:tr w:rsidR="00EB0965" w:rsidRPr="00EB0965" w:rsidTr="00705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24</w:t>
            </w:r>
          </w:p>
        </w:tc>
        <w:tc>
          <w:tcPr>
            <w:tcW w:w="2479" w:type="pct"/>
            <w:shd w:val="clear" w:color="auto" w:fill="auto"/>
          </w:tcPr>
          <w:p w:rsidR="00EB0965" w:rsidRPr="00EB0965" w:rsidRDefault="00EB0965" w:rsidP="00EB0965">
            <w:pPr>
              <w:ind w:right="176"/>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 xml:space="preserve">Desa Giri Mulyo Kec. Kayu Aro Barat </w:t>
            </w:r>
          </w:p>
        </w:tc>
        <w:tc>
          <w:tcPr>
            <w:tcW w:w="952" w:type="pct"/>
            <w:shd w:val="clear" w:color="auto" w:fill="auto"/>
          </w:tcPr>
          <w:p w:rsidR="00EB0965" w:rsidRPr="00EB0965" w:rsidRDefault="00EB0965" w:rsidP="00EB0965">
            <w:pPr>
              <w:ind w:right="99"/>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Kerinci</w:t>
            </w:r>
          </w:p>
        </w:tc>
        <w:tc>
          <w:tcPr>
            <w:tcW w:w="537" w:type="pct"/>
            <w:shd w:val="clear" w:color="auto" w:fill="auto"/>
          </w:tcPr>
          <w:p w:rsidR="00EB0965" w:rsidRPr="00EB0965" w:rsidRDefault="00EB0965" w:rsidP="00EB0965">
            <w:pPr>
              <w:ind w:right="-111"/>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7</w:t>
            </w:r>
          </w:p>
        </w:tc>
        <w:tc>
          <w:tcPr>
            <w:tcW w:w="666" w:type="pct"/>
            <w:shd w:val="clear" w:color="auto" w:fill="auto"/>
          </w:tcPr>
          <w:p w:rsidR="00EB0965" w:rsidRPr="00EB0965" w:rsidRDefault="00EB0965" w:rsidP="00EB0965">
            <w:pPr>
              <w:tabs>
                <w:tab w:val="left" w:pos="1505"/>
              </w:tabs>
              <w:ind w:right="-49"/>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6"/>
                <w:szCs w:val="16"/>
              </w:rPr>
            </w:pPr>
            <w:r w:rsidRPr="00EB0965">
              <w:rPr>
                <w:rFonts w:ascii="Arial" w:hAnsi="Arial" w:cs="Arial"/>
                <w:noProof/>
                <w:color w:val="000000" w:themeColor="text1"/>
                <w:sz w:val="16"/>
                <w:szCs w:val="16"/>
              </w:rPr>
              <w:t>2013</w:t>
            </w:r>
          </w:p>
        </w:tc>
      </w:tr>
      <w:tr w:rsidR="00EB0965" w:rsidRPr="00EB0965" w:rsidTr="007053BB">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25</w:t>
            </w:r>
          </w:p>
        </w:tc>
        <w:tc>
          <w:tcPr>
            <w:tcW w:w="2479" w:type="pct"/>
            <w:shd w:val="clear" w:color="auto" w:fill="auto"/>
          </w:tcPr>
          <w:p w:rsidR="00EB0965" w:rsidRPr="00EB0965" w:rsidRDefault="00EB0965" w:rsidP="00EB0965">
            <w:pPr>
              <w:ind w:right="176"/>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 xml:space="preserve">Desa Bungo Antoi Kec. Tabir Selatan </w:t>
            </w:r>
          </w:p>
        </w:tc>
        <w:tc>
          <w:tcPr>
            <w:tcW w:w="952" w:type="pct"/>
            <w:shd w:val="clear" w:color="auto" w:fill="auto"/>
          </w:tcPr>
          <w:p w:rsidR="00EB0965" w:rsidRPr="00EB0965" w:rsidRDefault="00EB0965" w:rsidP="00EB0965">
            <w:pPr>
              <w:ind w:right="99"/>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Merangin</w:t>
            </w:r>
          </w:p>
        </w:tc>
        <w:tc>
          <w:tcPr>
            <w:tcW w:w="537" w:type="pct"/>
            <w:shd w:val="clear" w:color="auto" w:fill="auto"/>
          </w:tcPr>
          <w:p w:rsidR="00EB0965" w:rsidRPr="00EB0965" w:rsidRDefault="00EB0965" w:rsidP="00EB0965">
            <w:pPr>
              <w:ind w:right="-111"/>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7</w:t>
            </w:r>
          </w:p>
        </w:tc>
        <w:tc>
          <w:tcPr>
            <w:tcW w:w="666" w:type="pct"/>
            <w:shd w:val="clear" w:color="auto" w:fill="auto"/>
          </w:tcPr>
          <w:p w:rsidR="00EB0965" w:rsidRPr="00EB0965" w:rsidRDefault="00EB0965" w:rsidP="00EB0965">
            <w:pPr>
              <w:tabs>
                <w:tab w:val="left" w:pos="1505"/>
              </w:tabs>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6"/>
                <w:szCs w:val="16"/>
              </w:rPr>
            </w:pPr>
            <w:r w:rsidRPr="00EB0965">
              <w:rPr>
                <w:rFonts w:ascii="Arial" w:hAnsi="Arial" w:cs="Arial"/>
                <w:noProof/>
                <w:color w:val="000000" w:themeColor="text1"/>
                <w:sz w:val="16"/>
                <w:szCs w:val="16"/>
              </w:rPr>
              <w:t>2013</w:t>
            </w:r>
          </w:p>
        </w:tc>
      </w:tr>
      <w:tr w:rsidR="00EB0965" w:rsidRPr="00EB0965" w:rsidTr="00705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26</w:t>
            </w:r>
          </w:p>
        </w:tc>
        <w:tc>
          <w:tcPr>
            <w:tcW w:w="2479" w:type="pct"/>
            <w:shd w:val="clear" w:color="auto" w:fill="auto"/>
          </w:tcPr>
          <w:p w:rsidR="00EB0965" w:rsidRPr="00EB0965" w:rsidRDefault="00EB0965" w:rsidP="00EB0965">
            <w:pPr>
              <w:ind w:right="176"/>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Desa Bernai Kecamatan Sarolangun</w:t>
            </w:r>
          </w:p>
        </w:tc>
        <w:tc>
          <w:tcPr>
            <w:tcW w:w="952" w:type="pct"/>
            <w:shd w:val="clear" w:color="auto" w:fill="auto"/>
          </w:tcPr>
          <w:p w:rsidR="00EB0965" w:rsidRPr="00EB0965" w:rsidRDefault="00EB0965" w:rsidP="00EB0965">
            <w:pPr>
              <w:ind w:right="99"/>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Sarolangun</w:t>
            </w:r>
          </w:p>
        </w:tc>
        <w:tc>
          <w:tcPr>
            <w:tcW w:w="537" w:type="pct"/>
            <w:shd w:val="clear" w:color="auto" w:fill="auto"/>
          </w:tcPr>
          <w:p w:rsidR="00EB0965" w:rsidRPr="00EB0965" w:rsidRDefault="00EB0965" w:rsidP="00EB0965">
            <w:pPr>
              <w:ind w:right="-111"/>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4</w:t>
            </w:r>
          </w:p>
        </w:tc>
        <w:tc>
          <w:tcPr>
            <w:tcW w:w="666" w:type="pct"/>
            <w:shd w:val="clear" w:color="auto" w:fill="auto"/>
          </w:tcPr>
          <w:p w:rsidR="00EB0965" w:rsidRPr="00EB0965" w:rsidRDefault="00EB0965" w:rsidP="00EB0965">
            <w:pPr>
              <w:tabs>
                <w:tab w:val="left" w:pos="1505"/>
              </w:tabs>
              <w:ind w:right="-49"/>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6"/>
                <w:szCs w:val="16"/>
              </w:rPr>
            </w:pPr>
            <w:r w:rsidRPr="00EB0965">
              <w:rPr>
                <w:rFonts w:ascii="Arial" w:hAnsi="Arial" w:cs="Arial"/>
                <w:noProof/>
                <w:color w:val="000000" w:themeColor="text1"/>
                <w:sz w:val="16"/>
                <w:szCs w:val="16"/>
              </w:rPr>
              <w:t>2013</w:t>
            </w:r>
          </w:p>
        </w:tc>
      </w:tr>
      <w:tr w:rsidR="00EB0965" w:rsidRPr="00EB0965" w:rsidTr="007053BB">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27</w:t>
            </w:r>
          </w:p>
        </w:tc>
        <w:tc>
          <w:tcPr>
            <w:tcW w:w="2479" w:type="pct"/>
            <w:shd w:val="clear" w:color="auto" w:fill="auto"/>
          </w:tcPr>
          <w:p w:rsidR="00EB0965" w:rsidRPr="00EB0965" w:rsidRDefault="00EB0965" w:rsidP="00EB0965">
            <w:pPr>
              <w:ind w:right="176"/>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 xml:space="preserve">Kelurahan Sukasari Kec. Sarolangun </w:t>
            </w:r>
          </w:p>
        </w:tc>
        <w:tc>
          <w:tcPr>
            <w:tcW w:w="952" w:type="pct"/>
            <w:shd w:val="clear" w:color="auto" w:fill="auto"/>
          </w:tcPr>
          <w:p w:rsidR="00EB0965" w:rsidRPr="00EB0965" w:rsidRDefault="00EB0965" w:rsidP="00EB0965">
            <w:pPr>
              <w:ind w:right="99"/>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Sarolangun</w:t>
            </w:r>
          </w:p>
        </w:tc>
        <w:tc>
          <w:tcPr>
            <w:tcW w:w="537" w:type="pct"/>
            <w:shd w:val="clear" w:color="auto" w:fill="auto"/>
          </w:tcPr>
          <w:p w:rsidR="00EB0965" w:rsidRPr="00EB0965" w:rsidRDefault="00EB0965" w:rsidP="00EB0965">
            <w:pPr>
              <w:ind w:right="-111"/>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1</w:t>
            </w:r>
          </w:p>
        </w:tc>
        <w:tc>
          <w:tcPr>
            <w:tcW w:w="666" w:type="pct"/>
            <w:shd w:val="clear" w:color="auto" w:fill="auto"/>
          </w:tcPr>
          <w:p w:rsidR="00EB0965" w:rsidRPr="00EB0965" w:rsidRDefault="00EB0965" w:rsidP="00EB0965">
            <w:pPr>
              <w:tabs>
                <w:tab w:val="left" w:pos="1505"/>
              </w:tabs>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6"/>
                <w:szCs w:val="16"/>
              </w:rPr>
            </w:pPr>
            <w:r w:rsidRPr="00EB0965">
              <w:rPr>
                <w:rFonts w:ascii="Arial" w:hAnsi="Arial" w:cs="Arial"/>
                <w:noProof/>
                <w:color w:val="000000" w:themeColor="text1"/>
                <w:sz w:val="16"/>
                <w:szCs w:val="16"/>
              </w:rPr>
              <w:t>2013</w:t>
            </w:r>
          </w:p>
        </w:tc>
      </w:tr>
      <w:tr w:rsidR="00EB0965" w:rsidRPr="00EB0965" w:rsidTr="00705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28</w:t>
            </w:r>
          </w:p>
        </w:tc>
        <w:tc>
          <w:tcPr>
            <w:tcW w:w="2479" w:type="pct"/>
            <w:shd w:val="clear" w:color="auto" w:fill="auto"/>
          </w:tcPr>
          <w:p w:rsidR="00EB0965" w:rsidRPr="00EB0965" w:rsidRDefault="00EB0965" w:rsidP="00EB0965">
            <w:pPr>
              <w:ind w:right="176"/>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Desa Talang Serdang Kec. Mandiangin</w:t>
            </w:r>
          </w:p>
        </w:tc>
        <w:tc>
          <w:tcPr>
            <w:tcW w:w="952" w:type="pct"/>
            <w:shd w:val="clear" w:color="auto" w:fill="auto"/>
          </w:tcPr>
          <w:p w:rsidR="00EB0965" w:rsidRPr="00EB0965" w:rsidRDefault="00EB0965" w:rsidP="00EB0965">
            <w:pPr>
              <w:ind w:right="99"/>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Sarolangun</w:t>
            </w:r>
          </w:p>
        </w:tc>
        <w:tc>
          <w:tcPr>
            <w:tcW w:w="537" w:type="pct"/>
            <w:shd w:val="clear" w:color="auto" w:fill="auto"/>
          </w:tcPr>
          <w:p w:rsidR="00EB0965" w:rsidRPr="00EB0965" w:rsidRDefault="00EB0965" w:rsidP="00EB0965">
            <w:pPr>
              <w:ind w:right="-111"/>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1</w:t>
            </w:r>
          </w:p>
        </w:tc>
        <w:tc>
          <w:tcPr>
            <w:tcW w:w="666" w:type="pct"/>
            <w:shd w:val="clear" w:color="auto" w:fill="auto"/>
          </w:tcPr>
          <w:p w:rsidR="00EB0965" w:rsidRPr="00EB0965" w:rsidRDefault="00EB0965" w:rsidP="00EB0965">
            <w:pPr>
              <w:tabs>
                <w:tab w:val="left" w:pos="1505"/>
              </w:tabs>
              <w:ind w:right="-49"/>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6"/>
                <w:szCs w:val="16"/>
              </w:rPr>
            </w:pPr>
            <w:r w:rsidRPr="00EB0965">
              <w:rPr>
                <w:rFonts w:ascii="Arial" w:hAnsi="Arial" w:cs="Arial"/>
                <w:noProof/>
                <w:color w:val="000000" w:themeColor="text1"/>
                <w:sz w:val="16"/>
                <w:szCs w:val="16"/>
              </w:rPr>
              <w:t>2013</w:t>
            </w:r>
          </w:p>
        </w:tc>
      </w:tr>
      <w:tr w:rsidR="00EB0965" w:rsidRPr="00EB0965" w:rsidTr="007053BB">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29</w:t>
            </w:r>
          </w:p>
        </w:tc>
        <w:tc>
          <w:tcPr>
            <w:tcW w:w="2479" w:type="pct"/>
            <w:shd w:val="clear" w:color="auto" w:fill="auto"/>
          </w:tcPr>
          <w:p w:rsidR="00EB0965" w:rsidRPr="00EB0965" w:rsidRDefault="00EB0965" w:rsidP="00EB0965">
            <w:pPr>
              <w:ind w:right="176"/>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 xml:space="preserve">Desa Talang Serdang Kec. Mandiangin </w:t>
            </w:r>
          </w:p>
        </w:tc>
        <w:tc>
          <w:tcPr>
            <w:tcW w:w="952" w:type="pct"/>
            <w:shd w:val="clear" w:color="auto" w:fill="auto"/>
          </w:tcPr>
          <w:p w:rsidR="00EB0965" w:rsidRPr="00EB0965" w:rsidRDefault="00EB0965" w:rsidP="00EB0965">
            <w:pPr>
              <w:ind w:right="99"/>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Sarolangun</w:t>
            </w:r>
          </w:p>
        </w:tc>
        <w:tc>
          <w:tcPr>
            <w:tcW w:w="537" w:type="pct"/>
            <w:shd w:val="clear" w:color="auto" w:fill="auto"/>
          </w:tcPr>
          <w:p w:rsidR="00EB0965" w:rsidRPr="00EB0965" w:rsidRDefault="00EB0965" w:rsidP="00EB0965">
            <w:pPr>
              <w:ind w:right="-111"/>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1</w:t>
            </w:r>
          </w:p>
        </w:tc>
        <w:tc>
          <w:tcPr>
            <w:tcW w:w="666" w:type="pct"/>
            <w:shd w:val="clear" w:color="auto" w:fill="auto"/>
          </w:tcPr>
          <w:p w:rsidR="00EB0965" w:rsidRPr="00EB0965" w:rsidRDefault="00EB0965" w:rsidP="00EB0965">
            <w:pPr>
              <w:tabs>
                <w:tab w:val="left" w:pos="1505"/>
              </w:tabs>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6"/>
                <w:szCs w:val="16"/>
              </w:rPr>
            </w:pPr>
            <w:r w:rsidRPr="00EB0965">
              <w:rPr>
                <w:rFonts w:ascii="Arial" w:hAnsi="Arial" w:cs="Arial"/>
                <w:noProof/>
                <w:color w:val="000000" w:themeColor="text1"/>
                <w:sz w:val="16"/>
                <w:szCs w:val="16"/>
              </w:rPr>
              <w:t>2013</w:t>
            </w:r>
          </w:p>
        </w:tc>
      </w:tr>
      <w:tr w:rsidR="00EB0965" w:rsidRPr="00EB0965" w:rsidTr="00705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30</w:t>
            </w:r>
          </w:p>
        </w:tc>
        <w:tc>
          <w:tcPr>
            <w:tcW w:w="2479" w:type="pct"/>
            <w:shd w:val="clear" w:color="auto" w:fill="auto"/>
          </w:tcPr>
          <w:p w:rsidR="00EB0965" w:rsidRPr="00EB0965" w:rsidRDefault="00EB0965" w:rsidP="00EB0965">
            <w:pPr>
              <w:ind w:right="176"/>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Desa Pudak Kec. Kumpeh Ulu</w:t>
            </w:r>
          </w:p>
        </w:tc>
        <w:tc>
          <w:tcPr>
            <w:tcW w:w="952" w:type="pct"/>
            <w:shd w:val="clear" w:color="auto" w:fill="auto"/>
          </w:tcPr>
          <w:p w:rsidR="00EB0965" w:rsidRPr="00EB0965" w:rsidRDefault="00EB0965" w:rsidP="00EB0965">
            <w:pPr>
              <w:ind w:right="99"/>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Muaro Jambi</w:t>
            </w:r>
          </w:p>
        </w:tc>
        <w:tc>
          <w:tcPr>
            <w:tcW w:w="537" w:type="pct"/>
            <w:shd w:val="clear" w:color="auto" w:fill="auto"/>
          </w:tcPr>
          <w:p w:rsidR="00EB0965" w:rsidRPr="00EB0965" w:rsidRDefault="00EB0965" w:rsidP="00EB0965">
            <w:pPr>
              <w:ind w:right="-111"/>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4</w:t>
            </w:r>
          </w:p>
        </w:tc>
        <w:tc>
          <w:tcPr>
            <w:tcW w:w="666" w:type="pct"/>
            <w:shd w:val="clear" w:color="auto" w:fill="auto"/>
          </w:tcPr>
          <w:p w:rsidR="00EB0965" w:rsidRPr="00EB0965" w:rsidRDefault="00EB0965" w:rsidP="00EB0965">
            <w:pPr>
              <w:tabs>
                <w:tab w:val="left" w:pos="1505"/>
              </w:tabs>
              <w:ind w:right="-49"/>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6"/>
                <w:szCs w:val="16"/>
              </w:rPr>
            </w:pPr>
            <w:r w:rsidRPr="00EB0965">
              <w:rPr>
                <w:rFonts w:ascii="Arial" w:hAnsi="Arial" w:cs="Arial"/>
                <w:noProof/>
                <w:color w:val="000000" w:themeColor="text1"/>
                <w:sz w:val="16"/>
                <w:szCs w:val="16"/>
              </w:rPr>
              <w:t>2014</w:t>
            </w:r>
          </w:p>
        </w:tc>
      </w:tr>
      <w:tr w:rsidR="00EB0965" w:rsidRPr="00EB0965" w:rsidTr="007053BB">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31</w:t>
            </w:r>
          </w:p>
        </w:tc>
        <w:tc>
          <w:tcPr>
            <w:tcW w:w="2479" w:type="pct"/>
            <w:shd w:val="clear" w:color="auto" w:fill="auto"/>
          </w:tcPr>
          <w:p w:rsidR="00EB0965" w:rsidRPr="00EB0965" w:rsidRDefault="00EB0965" w:rsidP="00EB0965">
            <w:pPr>
              <w:ind w:right="176"/>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 xml:space="preserve">Desa Sungai Gelam Kec. Sungai Gelam </w:t>
            </w:r>
          </w:p>
        </w:tc>
        <w:tc>
          <w:tcPr>
            <w:tcW w:w="952" w:type="pct"/>
            <w:shd w:val="clear" w:color="auto" w:fill="auto"/>
          </w:tcPr>
          <w:p w:rsidR="00EB0965" w:rsidRPr="00EB0965" w:rsidRDefault="00EB0965" w:rsidP="00EB0965">
            <w:pPr>
              <w:ind w:right="99"/>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Muaro Jambi</w:t>
            </w:r>
          </w:p>
        </w:tc>
        <w:tc>
          <w:tcPr>
            <w:tcW w:w="537" w:type="pct"/>
            <w:shd w:val="clear" w:color="auto" w:fill="auto"/>
          </w:tcPr>
          <w:p w:rsidR="00EB0965" w:rsidRPr="00EB0965" w:rsidRDefault="00EB0965" w:rsidP="00EB0965">
            <w:pPr>
              <w:ind w:right="-111"/>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3</w:t>
            </w:r>
          </w:p>
        </w:tc>
        <w:tc>
          <w:tcPr>
            <w:tcW w:w="666" w:type="pct"/>
            <w:shd w:val="clear" w:color="auto" w:fill="auto"/>
          </w:tcPr>
          <w:p w:rsidR="00EB0965" w:rsidRPr="00EB0965" w:rsidRDefault="00EB0965" w:rsidP="00EB0965">
            <w:pPr>
              <w:tabs>
                <w:tab w:val="left" w:pos="1505"/>
              </w:tabs>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6"/>
                <w:szCs w:val="16"/>
              </w:rPr>
            </w:pPr>
            <w:r w:rsidRPr="00EB0965">
              <w:rPr>
                <w:rFonts w:ascii="Arial" w:hAnsi="Arial" w:cs="Arial"/>
                <w:noProof/>
                <w:color w:val="000000" w:themeColor="text1"/>
                <w:sz w:val="16"/>
                <w:szCs w:val="16"/>
              </w:rPr>
              <w:t>2014</w:t>
            </w:r>
          </w:p>
        </w:tc>
      </w:tr>
      <w:tr w:rsidR="00EB0965" w:rsidRPr="00EB0965" w:rsidTr="00705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32</w:t>
            </w:r>
          </w:p>
        </w:tc>
        <w:tc>
          <w:tcPr>
            <w:tcW w:w="2479" w:type="pct"/>
            <w:shd w:val="clear" w:color="auto" w:fill="auto"/>
          </w:tcPr>
          <w:p w:rsidR="00EB0965" w:rsidRPr="00EB0965" w:rsidRDefault="00EB0965" w:rsidP="00EB0965">
            <w:pPr>
              <w:ind w:right="176"/>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Petaling Kec. Sungai Gelam</w:t>
            </w:r>
          </w:p>
        </w:tc>
        <w:tc>
          <w:tcPr>
            <w:tcW w:w="952" w:type="pct"/>
            <w:shd w:val="clear" w:color="auto" w:fill="auto"/>
          </w:tcPr>
          <w:p w:rsidR="00EB0965" w:rsidRPr="00EB0965" w:rsidRDefault="00EB0965" w:rsidP="00EB0965">
            <w:pPr>
              <w:ind w:right="99"/>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Muaro Jambi</w:t>
            </w:r>
          </w:p>
        </w:tc>
        <w:tc>
          <w:tcPr>
            <w:tcW w:w="537" w:type="pct"/>
            <w:shd w:val="clear" w:color="auto" w:fill="auto"/>
          </w:tcPr>
          <w:p w:rsidR="00EB0965" w:rsidRPr="00EB0965" w:rsidRDefault="00EB0965" w:rsidP="00EB0965">
            <w:pPr>
              <w:ind w:right="-111"/>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1</w:t>
            </w:r>
          </w:p>
        </w:tc>
        <w:tc>
          <w:tcPr>
            <w:tcW w:w="666" w:type="pct"/>
            <w:shd w:val="clear" w:color="auto" w:fill="auto"/>
          </w:tcPr>
          <w:p w:rsidR="00EB0965" w:rsidRPr="00EB0965" w:rsidRDefault="00EB0965" w:rsidP="00EB0965">
            <w:pPr>
              <w:tabs>
                <w:tab w:val="left" w:pos="1505"/>
              </w:tabs>
              <w:ind w:right="-49"/>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6"/>
                <w:szCs w:val="16"/>
              </w:rPr>
            </w:pPr>
            <w:r w:rsidRPr="00EB0965">
              <w:rPr>
                <w:rFonts w:ascii="Arial" w:hAnsi="Arial" w:cs="Arial"/>
                <w:noProof/>
                <w:color w:val="000000" w:themeColor="text1"/>
                <w:sz w:val="16"/>
                <w:szCs w:val="16"/>
              </w:rPr>
              <w:t>2014</w:t>
            </w:r>
          </w:p>
        </w:tc>
      </w:tr>
      <w:tr w:rsidR="00EB0965" w:rsidRPr="00EB0965" w:rsidTr="007053BB">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33</w:t>
            </w:r>
          </w:p>
        </w:tc>
        <w:tc>
          <w:tcPr>
            <w:tcW w:w="2479" w:type="pct"/>
            <w:shd w:val="clear" w:color="auto" w:fill="auto"/>
          </w:tcPr>
          <w:p w:rsidR="00EB0965" w:rsidRPr="00EB0965" w:rsidRDefault="00EB0965" w:rsidP="00EB0965">
            <w:pPr>
              <w:ind w:right="176"/>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Desa Terentang Baru Kec. Bathin XXIV</w:t>
            </w:r>
          </w:p>
        </w:tc>
        <w:tc>
          <w:tcPr>
            <w:tcW w:w="952" w:type="pct"/>
            <w:shd w:val="clear" w:color="auto" w:fill="auto"/>
          </w:tcPr>
          <w:p w:rsidR="00EB0965" w:rsidRPr="00EB0965" w:rsidRDefault="00EB0965" w:rsidP="00EB0965">
            <w:pPr>
              <w:ind w:right="99"/>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Batanghari</w:t>
            </w:r>
          </w:p>
        </w:tc>
        <w:tc>
          <w:tcPr>
            <w:tcW w:w="537" w:type="pct"/>
            <w:shd w:val="clear" w:color="auto" w:fill="auto"/>
          </w:tcPr>
          <w:p w:rsidR="00EB0965" w:rsidRPr="00EB0965" w:rsidRDefault="00EB0965" w:rsidP="00EB0965">
            <w:pPr>
              <w:ind w:right="-111"/>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8</w:t>
            </w:r>
          </w:p>
        </w:tc>
        <w:tc>
          <w:tcPr>
            <w:tcW w:w="666" w:type="pct"/>
            <w:shd w:val="clear" w:color="auto" w:fill="auto"/>
          </w:tcPr>
          <w:p w:rsidR="00EB0965" w:rsidRPr="00EB0965" w:rsidRDefault="00EB0965" w:rsidP="00EB0965">
            <w:pPr>
              <w:tabs>
                <w:tab w:val="left" w:pos="1505"/>
              </w:tabs>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6"/>
                <w:szCs w:val="16"/>
              </w:rPr>
            </w:pPr>
            <w:r w:rsidRPr="00EB0965">
              <w:rPr>
                <w:rFonts w:ascii="Arial" w:hAnsi="Arial" w:cs="Arial"/>
                <w:noProof/>
                <w:color w:val="000000" w:themeColor="text1"/>
                <w:sz w:val="16"/>
                <w:szCs w:val="16"/>
              </w:rPr>
              <w:t>2014</w:t>
            </w:r>
          </w:p>
        </w:tc>
      </w:tr>
      <w:tr w:rsidR="00EB0965" w:rsidRPr="00EB0965" w:rsidTr="00705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34</w:t>
            </w:r>
          </w:p>
        </w:tc>
        <w:tc>
          <w:tcPr>
            <w:tcW w:w="2479" w:type="pct"/>
            <w:shd w:val="clear" w:color="auto" w:fill="auto"/>
          </w:tcPr>
          <w:p w:rsidR="00EB0965" w:rsidRPr="00EB0965" w:rsidRDefault="00EB0965" w:rsidP="00EB0965">
            <w:pPr>
              <w:ind w:right="176"/>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 xml:space="preserve">Desa Kota Baru Kec. Geragai </w:t>
            </w:r>
          </w:p>
        </w:tc>
        <w:tc>
          <w:tcPr>
            <w:tcW w:w="952" w:type="pct"/>
            <w:shd w:val="clear" w:color="auto" w:fill="auto"/>
          </w:tcPr>
          <w:p w:rsidR="00EB0965" w:rsidRPr="00EB0965" w:rsidRDefault="00EB0965" w:rsidP="00EB0965">
            <w:pPr>
              <w:ind w:right="99"/>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Tanjab Timur</w:t>
            </w:r>
          </w:p>
        </w:tc>
        <w:tc>
          <w:tcPr>
            <w:tcW w:w="537" w:type="pct"/>
            <w:shd w:val="clear" w:color="auto" w:fill="auto"/>
          </w:tcPr>
          <w:p w:rsidR="00EB0965" w:rsidRPr="00EB0965" w:rsidRDefault="00EB0965" w:rsidP="00EB0965">
            <w:pPr>
              <w:ind w:right="-111"/>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8</w:t>
            </w:r>
          </w:p>
        </w:tc>
        <w:tc>
          <w:tcPr>
            <w:tcW w:w="666" w:type="pct"/>
            <w:shd w:val="clear" w:color="auto" w:fill="auto"/>
          </w:tcPr>
          <w:p w:rsidR="00EB0965" w:rsidRPr="00EB0965" w:rsidRDefault="00EB0965" w:rsidP="00EB0965">
            <w:pPr>
              <w:tabs>
                <w:tab w:val="left" w:pos="1505"/>
              </w:tabs>
              <w:ind w:right="-49"/>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6"/>
                <w:szCs w:val="16"/>
              </w:rPr>
            </w:pPr>
            <w:r w:rsidRPr="00EB0965">
              <w:rPr>
                <w:rFonts w:ascii="Arial" w:hAnsi="Arial" w:cs="Arial"/>
                <w:noProof/>
                <w:color w:val="000000" w:themeColor="text1"/>
                <w:sz w:val="16"/>
                <w:szCs w:val="16"/>
              </w:rPr>
              <w:t>2014</w:t>
            </w:r>
          </w:p>
        </w:tc>
      </w:tr>
      <w:tr w:rsidR="00EB0965" w:rsidRPr="00EB0965" w:rsidTr="007053BB">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35</w:t>
            </w:r>
          </w:p>
        </w:tc>
        <w:tc>
          <w:tcPr>
            <w:tcW w:w="2479" w:type="pct"/>
            <w:shd w:val="clear" w:color="auto" w:fill="auto"/>
          </w:tcPr>
          <w:p w:rsidR="00EB0965" w:rsidRPr="00EB0965" w:rsidRDefault="00EB0965" w:rsidP="00EB0965">
            <w:pPr>
              <w:ind w:right="176"/>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 xml:space="preserve">Kel. Mekar Jaya Kec. Betara </w:t>
            </w:r>
          </w:p>
        </w:tc>
        <w:tc>
          <w:tcPr>
            <w:tcW w:w="952" w:type="pct"/>
            <w:shd w:val="clear" w:color="auto" w:fill="auto"/>
          </w:tcPr>
          <w:p w:rsidR="00EB0965" w:rsidRPr="00EB0965" w:rsidRDefault="00EB0965" w:rsidP="00EB0965">
            <w:pPr>
              <w:ind w:right="99"/>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Tanjab Barat</w:t>
            </w:r>
          </w:p>
        </w:tc>
        <w:tc>
          <w:tcPr>
            <w:tcW w:w="537" w:type="pct"/>
            <w:shd w:val="clear" w:color="auto" w:fill="auto"/>
          </w:tcPr>
          <w:p w:rsidR="00EB0965" w:rsidRPr="00EB0965" w:rsidRDefault="00EB0965" w:rsidP="00EB0965">
            <w:pPr>
              <w:ind w:right="-111"/>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2</w:t>
            </w:r>
          </w:p>
        </w:tc>
        <w:tc>
          <w:tcPr>
            <w:tcW w:w="666" w:type="pct"/>
            <w:shd w:val="clear" w:color="auto" w:fill="auto"/>
          </w:tcPr>
          <w:p w:rsidR="00EB0965" w:rsidRPr="00EB0965" w:rsidRDefault="00EB0965" w:rsidP="00EB0965">
            <w:pPr>
              <w:tabs>
                <w:tab w:val="left" w:pos="1505"/>
              </w:tabs>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6"/>
                <w:szCs w:val="16"/>
              </w:rPr>
            </w:pPr>
            <w:r w:rsidRPr="00EB0965">
              <w:rPr>
                <w:rFonts w:ascii="Arial" w:hAnsi="Arial" w:cs="Arial"/>
                <w:noProof/>
                <w:color w:val="000000" w:themeColor="text1"/>
                <w:sz w:val="16"/>
                <w:szCs w:val="16"/>
              </w:rPr>
              <w:t>2014</w:t>
            </w:r>
          </w:p>
        </w:tc>
      </w:tr>
      <w:tr w:rsidR="00EB0965" w:rsidRPr="00EB0965" w:rsidTr="00705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36</w:t>
            </w:r>
          </w:p>
        </w:tc>
        <w:tc>
          <w:tcPr>
            <w:tcW w:w="2479" w:type="pct"/>
            <w:shd w:val="clear" w:color="auto" w:fill="auto"/>
          </w:tcPr>
          <w:p w:rsidR="00EB0965" w:rsidRPr="00EB0965" w:rsidRDefault="00EB0965" w:rsidP="00EB0965">
            <w:pPr>
              <w:ind w:right="176"/>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Desa Lubuk Terentang Kec. Betara</w:t>
            </w:r>
          </w:p>
        </w:tc>
        <w:tc>
          <w:tcPr>
            <w:tcW w:w="952" w:type="pct"/>
            <w:shd w:val="clear" w:color="auto" w:fill="auto"/>
          </w:tcPr>
          <w:p w:rsidR="00EB0965" w:rsidRPr="00EB0965" w:rsidRDefault="00EB0965" w:rsidP="00EB0965">
            <w:pPr>
              <w:ind w:right="99"/>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Tanjab Barat</w:t>
            </w:r>
          </w:p>
        </w:tc>
        <w:tc>
          <w:tcPr>
            <w:tcW w:w="537" w:type="pct"/>
            <w:shd w:val="clear" w:color="auto" w:fill="auto"/>
          </w:tcPr>
          <w:p w:rsidR="00EB0965" w:rsidRPr="00EB0965" w:rsidRDefault="00EB0965" w:rsidP="00EB0965">
            <w:pPr>
              <w:ind w:right="-111"/>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5</w:t>
            </w:r>
          </w:p>
        </w:tc>
        <w:tc>
          <w:tcPr>
            <w:tcW w:w="666" w:type="pct"/>
            <w:shd w:val="clear" w:color="auto" w:fill="auto"/>
          </w:tcPr>
          <w:p w:rsidR="00EB0965" w:rsidRPr="00EB0965" w:rsidRDefault="00EB0965" w:rsidP="00EB0965">
            <w:pPr>
              <w:tabs>
                <w:tab w:val="left" w:pos="1505"/>
              </w:tabs>
              <w:ind w:right="-49"/>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6"/>
                <w:szCs w:val="16"/>
              </w:rPr>
            </w:pPr>
            <w:r w:rsidRPr="00EB0965">
              <w:rPr>
                <w:rFonts w:ascii="Arial" w:hAnsi="Arial" w:cs="Arial"/>
                <w:noProof/>
                <w:color w:val="000000" w:themeColor="text1"/>
                <w:sz w:val="16"/>
                <w:szCs w:val="16"/>
              </w:rPr>
              <w:t>2014</w:t>
            </w:r>
          </w:p>
        </w:tc>
      </w:tr>
      <w:tr w:rsidR="00EB0965" w:rsidRPr="00EB0965" w:rsidTr="007053BB">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37</w:t>
            </w:r>
          </w:p>
        </w:tc>
        <w:tc>
          <w:tcPr>
            <w:tcW w:w="2479" w:type="pct"/>
            <w:shd w:val="clear" w:color="auto" w:fill="auto"/>
          </w:tcPr>
          <w:p w:rsidR="00EB0965" w:rsidRPr="00EB0965" w:rsidRDefault="00EB0965" w:rsidP="00EB0965">
            <w:pPr>
              <w:ind w:right="176"/>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 xml:space="preserve">Kec. Pelepat Ilir  </w:t>
            </w:r>
          </w:p>
        </w:tc>
        <w:tc>
          <w:tcPr>
            <w:tcW w:w="952" w:type="pct"/>
            <w:shd w:val="clear" w:color="auto" w:fill="auto"/>
          </w:tcPr>
          <w:p w:rsidR="00EB0965" w:rsidRPr="00EB0965" w:rsidRDefault="00EB0965" w:rsidP="00EB0965">
            <w:pPr>
              <w:ind w:right="99"/>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Bungo</w:t>
            </w:r>
          </w:p>
        </w:tc>
        <w:tc>
          <w:tcPr>
            <w:tcW w:w="537" w:type="pct"/>
            <w:shd w:val="clear" w:color="auto" w:fill="auto"/>
          </w:tcPr>
          <w:p w:rsidR="00EB0965" w:rsidRPr="00EB0965" w:rsidRDefault="00EB0965" w:rsidP="00EB0965">
            <w:pPr>
              <w:ind w:right="-111"/>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8</w:t>
            </w:r>
          </w:p>
        </w:tc>
        <w:tc>
          <w:tcPr>
            <w:tcW w:w="666" w:type="pct"/>
            <w:shd w:val="clear" w:color="auto" w:fill="auto"/>
          </w:tcPr>
          <w:p w:rsidR="00EB0965" w:rsidRPr="00EB0965" w:rsidRDefault="00EB0965" w:rsidP="00EB0965">
            <w:pPr>
              <w:tabs>
                <w:tab w:val="left" w:pos="1505"/>
              </w:tabs>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6"/>
                <w:szCs w:val="16"/>
              </w:rPr>
            </w:pPr>
            <w:r w:rsidRPr="00EB0965">
              <w:rPr>
                <w:rFonts w:ascii="Arial" w:hAnsi="Arial" w:cs="Arial"/>
                <w:noProof/>
                <w:color w:val="000000" w:themeColor="text1"/>
                <w:sz w:val="16"/>
                <w:szCs w:val="16"/>
              </w:rPr>
              <w:t>2014</w:t>
            </w:r>
          </w:p>
        </w:tc>
      </w:tr>
      <w:tr w:rsidR="00EB0965" w:rsidRPr="00EB0965" w:rsidTr="00705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38</w:t>
            </w:r>
          </w:p>
        </w:tc>
        <w:tc>
          <w:tcPr>
            <w:tcW w:w="2479" w:type="pct"/>
            <w:shd w:val="clear" w:color="auto" w:fill="auto"/>
          </w:tcPr>
          <w:p w:rsidR="00EB0965" w:rsidRPr="00EB0965" w:rsidRDefault="00EB0965" w:rsidP="00EB0965">
            <w:pPr>
              <w:ind w:right="176"/>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Kel. Sungai Benteng Kec. Singkut</w:t>
            </w:r>
          </w:p>
        </w:tc>
        <w:tc>
          <w:tcPr>
            <w:tcW w:w="952" w:type="pct"/>
            <w:shd w:val="clear" w:color="auto" w:fill="auto"/>
          </w:tcPr>
          <w:p w:rsidR="00EB0965" w:rsidRPr="00EB0965" w:rsidRDefault="00EB0965" w:rsidP="00EB0965">
            <w:pPr>
              <w:ind w:right="99"/>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Sarolangun</w:t>
            </w:r>
          </w:p>
        </w:tc>
        <w:tc>
          <w:tcPr>
            <w:tcW w:w="537" w:type="pct"/>
            <w:shd w:val="clear" w:color="auto" w:fill="auto"/>
          </w:tcPr>
          <w:p w:rsidR="00EB0965" w:rsidRPr="00EB0965" w:rsidRDefault="00EB0965" w:rsidP="00EB0965">
            <w:pPr>
              <w:ind w:right="-111"/>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7</w:t>
            </w:r>
          </w:p>
        </w:tc>
        <w:tc>
          <w:tcPr>
            <w:tcW w:w="666" w:type="pct"/>
            <w:shd w:val="clear" w:color="auto" w:fill="auto"/>
          </w:tcPr>
          <w:p w:rsidR="00EB0965" w:rsidRPr="00EB0965" w:rsidRDefault="00EB0965" w:rsidP="00EB0965">
            <w:pPr>
              <w:tabs>
                <w:tab w:val="left" w:pos="1505"/>
              </w:tabs>
              <w:ind w:right="-49"/>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6"/>
                <w:szCs w:val="16"/>
              </w:rPr>
            </w:pPr>
            <w:r w:rsidRPr="00EB0965">
              <w:rPr>
                <w:rFonts w:ascii="Arial" w:hAnsi="Arial" w:cs="Arial"/>
                <w:color w:val="000000" w:themeColor="text1"/>
                <w:sz w:val="16"/>
                <w:szCs w:val="16"/>
              </w:rPr>
              <w:t>2015</w:t>
            </w:r>
          </w:p>
        </w:tc>
      </w:tr>
      <w:tr w:rsidR="00EB0965" w:rsidRPr="00EB0965" w:rsidTr="007053BB">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lastRenderedPageBreak/>
              <w:t>39</w:t>
            </w:r>
          </w:p>
        </w:tc>
        <w:tc>
          <w:tcPr>
            <w:tcW w:w="2479" w:type="pct"/>
            <w:shd w:val="clear" w:color="auto" w:fill="auto"/>
          </w:tcPr>
          <w:p w:rsidR="00EB0965" w:rsidRPr="00EB0965" w:rsidRDefault="00EB0965" w:rsidP="00EB0965">
            <w:pPr>
              <w:ind w:right="176"/>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Desa Gunung Labu Kec. Kayo Aro</w:t>
            </w:r>
          </w:p>
        </w:tc>
        <w:tc>
          <w:tcPr>
            <w:tcW w:w="952" w:type="pct"/>
            <w:shd w:val="clear" w:color="auto" w:fill="auto"/>
          </w:tcPr>
          <w:p w:rsidR="00EB0965" w:rsidRPr="00EB0965" w:rsidRDefault="00EB0965" w:rsidP="00EB0965">
            <w:pPr>
              <w:ind w:right="99"/>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 xml:space="preserve">Kerinci </w:t>
            </w:r>
          </w:p>
        </w:tc>
        <w:tc>
          <w:tcPr>
            <w:tcW w:w="537" w:type="pct"/>
            <w:shd w:val="clear" w:color="auto" w:fill="auto"/>
          </w:tcPr>
          <w:p w:rsidR="00EB0965" w:rsidRPr="00EB0965" w:rsidRDefault="00EB0965" w:rsidP="00EB0965">
            <w:pPr>
              <w:ind w:right="-111"/>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4</w:t>
            </w:r>
          </w:p>
        </w:tc>
        <w:tc>
          <w:tcPr>
            <w:tcW w:w="666" w:type="pct"/>
            <w:shd w:val="clear" w:color="auto" w:fill="auto"/>
          </w:tcPr>
          <w:p w:rsidR="00EB0965" w:rsidRPr="00EB0965" w:rsidRDefault="00EB0965" w:rsidP="00EB0965">
            <w:pPr>
              <w:tabs>
                <w:tab w:val="left" w:pos="1505"/>
              </w:tabs>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6"/>
                <w:szCs w:val="16"/>
              </w:rPr>
            </w:pPr>
            <w:r w:rsidRPr="00EB0965">
              <w:rPr>
                <w:rFonts w:ascii="Arial" w:hAnsi="Arial" w:cs="Arial"/>
                <w:color w:val="000000" w:themeColor="text1"/>
                <w:sz w:val="16"/>
                <w:szCs w:val="16"/>
              </w:rPr>
              <w:t>2015</w:t>
            </w:r>
          </w:p>
        </w:tc>
      </w:tr>
      <w:tr w:rsidR="00EB0965" w:rsidRPr="00EB0965" w:rsidTr="00705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40</w:t>
            </w:r>
          </w:p>
        </w:tc>
        <w:tc>
          <w:tcPr>
            <w:tcW w:w="2479" w:type="pct"/>
            <w:shd w:val="clear" w:color="auto" w:fill="auto"/>
          </w:tcPr>
          <w:p w:rsidR="00EB0965" w:rsidRPr="00EB0965" w:rsidRDefault="00EB0965" w:rsidP="00EB0965">
            <w:pPr>
              <w:ind w:right="176"/>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Desa Patok Empat Kec. Kayo Aro</w:t>
            </w:r>
          </w:p>
        </w:tc>
        <w:tc>
          <w:tcPr>
            <w:tcW w:w="952" w:type="pct"/>
            <w:shd w:val="clear" w:color="auto" w:fill="auto"/>
          </w:tcPr>
          <w:p w:rsidR="00EB0965" w:rsidRPr="00EB0965" w:rsidRDefault="00EB0965" w:rsidP="00EB0965">
            <w:pPr>
              <w:ind w:right="99"/>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 xml:space="preserve">Kerinci </w:t>
            </w:r>
          </w:p>
        </w:tc>
        <w:tc>
          <w:tcPr>
            <w:tcW w:w="537" w:type="pct"/>
            <w:shd w:val="clear" w:color="auto" w:fill="auto"/>
          </w:tcPr>
          <w:p w:rsidR="00EB0965" w:rsidRPr="00EB0965" w:rsidRDefault="00EB0965" w:rsidP="00EB0965">
            <w:pPr>
              <w:ind w:right="-111"/>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3</w:t>
            </w:r>
          </w:p>
        </w:tc>
        <w:tc>
          <w:tcPr>
            <w:tcW w:w="666" w:type="pct"/>
            <w:shd w:val="clear" w:color="auto" w:fill="auto"/>
          </w:tcPr>
          <w:p w:rsidR="00EB0965" w:rsidRPr="00EB0965" w:rsidRDefault="00EB0965" w:rsidP="00EB0965">
            <w:pPr>
              <w:tabs>
                <w:tab w:val="left" w:pos="1505"/>
              </w:tabs>
              <w:ind w:right="-49"/>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6"/>
                <w:szCs w:val="16"/>
              </w:rPr>
            </w:pPr>
            <w:r w:rsidRPr="00EB0965">
              <w:rPr>
                <w:rFonts w:ascii="Arial" w:hAnsi="Arial" w:cs="Arial"/>
                <w:color w:val="000000" w:themeColor="text1"/>
                <w:sz w:val="16"/>
                <w:szCs w:val="16"/>
              </w:rPr>
              <w:t>2015</w:t>
            </w:r>
          </w:p>
        </w:tc>
      </w:tr>
      <w:tr w:rsidR="00EB0965" w:rsidRPr="00EB0965" w:rsidTr="007053BB">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41</w:t>
            </w:r>
          </w:p>
        </w:tc>
        <w:tc>
          <w:tcPr>
            <w:tcW w:w="2479" w:type="pct"/>
            <w:shd w:val="clear" w:color="auto" w:fill="auto"/>
          </w:tcPr>
          <w:p w:rsidR="00EB0965" w:rsidRPr="00EB0965" w:rsidRDefault="00EB0965" w:rsidP="00EB0965">
            <w:pPr>
              <w:ind w:right="176"/>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Desa Sido Rukun Kec. Rimbo Ulu</w:t>
            </w:r>
          </w:p>
        </w:tc>
        <w:tc>
          <w:tcPr>
            <w:tcW w:w="952" w:type="pct"/>
            <w:shd w:val="clear" w:color="auto" w:fill="auto"/>
          </w:tcPr>
          <w:p w:rsidR="00EB0965" w:rsidRPr="00EB0965" w:rsidRDefault="00EB0965" w:rsidP="00EB0965">
            <w:pPr>
              <w:ind w:right="99"/>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Tebo</w:t>
            </w:r>
          </w:p>
        </w:tc>
        <w:tc>
          <w:tcPr>
            <w:tcW w:w="537" w:type="pct"/>
            <w:shd w:val="clear" w:color="auto" w:fill="auto"/>
          </w:tcPr>
          <w:p w:rsidR="00EB0965" w:rsidRPr="00EB0965" w:rsidRDefault="00EB0965" w:rsidP="00EB0965">
            <w:pPr>
              <w:ind w:right="-111"/>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4</w:t>
            </w:r>
          </w:p>
        </w:tc>
        <w:tc>
          <w:tcPr>
            <w:tcW w:w="666" w:type="pct"/>
            <w:shd w:val="clear" w:color="auto" w:fill="auto"/>
          </w:tcPr>
          <w:p w:rsidR="00EB0965" w:rsidRPr="00EB0965" w:rsidRDefault="00EB0965" w:rsidP="00EB0965">
            <w:pPr>
              <w:tabs>
                <w:tab w:val="left" w:pos="1505"/>
              </w:tabs>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6"/>
                <w:szCs w:val="16"/>
              </w:rPr>
            </w:pPr>
            <w:r w:rsidRPr="00EB0965">
              <w:rPr>
                <w:rFonts w:ascii="Arial" w:hAnsi="Arial" w:cs="Arial"/>
                <w:color w:val="000000" w:themeColor="text1"/>
                <w:sz w:val="16"/>
                <w:szCs w:val="16"/>
              </w:rPr>
              <w:t>2015</w:t>
            </w:r>
          </w:p>
        </w:tc>
      </w:tr>
      <w:tr w:rsidR="00EB0965" w:rsidRPr="00EB0965" w:rsidTr="00705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42</w:t>
            </w:r>
          </w:p>
        </w:tc>
        <w:tc>
          <w:tcPr>
            <w:tcW w:w="2479" w:type="pct"/>
            <w:shd w:val="clear" w:color="auto" w:fill="auto"/>
          </w:tcPr>
          <w:p w:rsidR="00EB0965" w:rsidRPr="00EB0965" w:rsidRDefault="00EB0965" w:rsidP="00EB0965">
            <w:pPr>
              <w:ind w:right="176"/>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Desa Suka Damai Kec. Rimbo Ulu</w:t>
            </w:r>
          </w:p>
        </w:tc>
        <w:tc>
          <w:tcPr>
            <w:tcW w:w="952" w:type="pct"/>
            <w:shd w:val="clear" w:color="auto" w:fill="auto"/>
          </w:tcPr>
          <w:p w:rsidR="00EB0965" w:rsidRPr="00EB0965" w:rsidRDefault="00EB0965" w:rsidP="00EB0965">
            <w:pPr>
              <w:ind w:right="99"/>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Tebo</w:t>
            </w:r>
          </w:p>
        </w:tc>
        <w:tc>
          <w:tcPr>
            <w:tcW w:w="537" w:type="pct"/>
            <w:shd w:val="clear" w:color="auto" w:fill="auto"/>
          </w:tcPr>
          <w:p w:rsidR="00EB0965" w:rsidRPr="00EB0965" w:rsidRDefault="00EB0965" w:rsidP="00EB0965">
            <w:pPr>
              <w:ind w:right="-111"/>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3</w:t>
            </w:r>
          </w:p>
        </w:tc>
        <w:tc>
          <w:tcPr>
            <w:tcW w:w="666" w:type="pct"/>
            <w:shd w:val="clear" w:color="auto" w:fill="auto"/>
          </w:tcPr>
          <w:p w:rsidR="00EB0965" w:rsidRPr="00EB0965" w:rsidRDefault="00EB0965" w:rsidP="00EB0965">
            <w:pPr>
              <w:tabs>
                <w:tab w:val="left" w:pos="1505"/>
              </w:tabs>
              <w:ind w:right="-49"/>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6"/>
                <w:szCs w:val="16"/>
              </w:rPr>
            </w:pPr>
            <w:r w:rsidRPr="00EB0965">
              <w:rPr>
                <w:rFonts w:ascii="Arial" w:hAnsi="Arial" w:cs="Arial"/>
                <w:color w:val="000000" w:themeColor="text1"/>
                <w:sz w:val="16"/>
                <w:szCs w:val="16"/>
              </w:rPr>
              <w:t>2015</w:t>
            </w:r>
          </w:p>
        </w:tc>
      </w:tr>
      <w:tr w:rsidR="00EB0965" w:rsidRPr="00EB0965" w:rsidTr="007053BB">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43</w:t>
            </w:r>
          </w:p>
        </w:tc>
        <w:tc>
          <w:tcPr>
            <w:tcW w:w="2479" w:type="pct"/>
            <w:shd w:val="clear" w:color="auto" w:fill="auto"/>
          </w:tcPr>
          <w:p w:rsidR="00EB0965" w:rsidRPr="00EB0965" w:rsidRDefault="00EB0965" w:rsidP="00EB0965">
            <w:pPr>
              <w:tabs>
                <w:tab w:val="left" w:pos="3402"/>
                <w:tab w:val="left" w:pos="3686"/>
              </w:tabs>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noProof/>
                <w:color w:val="000000" w:themeColor="text1"/>
                <w:sz w:val="16"/>
                <w:szCs w:val="16"/>
              </w:rPr>
            </w:pPr>
            <w:r w:rsidRPr="00EB0965">
              <w:rPr>
                <w:rFonts w:ascii="Arial" w:eastAsia="Times New Roman" w:hAnsi="Arial" w:cs="Arial"/>
                <w:noProof/>
                <w:color w:val="000000" w:themeColor="text1"/>
                <w:sz w:val="16"/>
                <w:szCs w:val="16"/>
              </w:rPr>
              <w:t>Desa Delima Kec. Tebing Tinggi</w:t>
            </w:r>
          </w:p>
        </w:tc>
        <w:tc>
          <w:tcPr>
            <w:tcW w:w="952" w:type="pct"/>
            <w:shd w:val="clear" w:color="auto" w:fill="auto"/>
          </w:tcPr>
          <w:p w:rsidR="00EB0965" w:rsidRPr="00EB0965" w:rsidRDefault="00EB0965" w:rsidP="00EB0965">
            <w:pPr>
              <w:ind w:right="99"/>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Tanjab Barat</w:t>
            </w:r>
          </w:p>
        </w:tc>
        <w:tc>
          <w:tcPr>
            <w:tcW w:w="537" w:type="pct"/>
            <w:shd w:val="clear" w:color="auto" w:fill="auto"/>
          </w:tcPr>
          <w:p w:rsidR="00EB0965" w:rsidRPr="00EB0965" w:rsidRDefault="00EB0965" w:rsidP="00EB0965">
            <w:pPr>
              <w:ind w:right="-111"/>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4</w:t>
            </w:r>
          </w:p>
        </w:tc>
        <w:tc>
          <w:tcPr>
            <w:tcW w:w="666" w:type="pct"/>
            <w:shd w:val="clear" w:color="auto" w:fill="auto"/>
          </w:tcPr>
          <w:p w:rsidR="00EB0965" w:rsidRPr="00EB0965" w:rsidRDefault="00EB0965" w:rsidP="00EB0965">
            <w:pPr>
              <w:tabs>
                <w:tab w:val="left" w:pos="1505"/>
              </w:tabs>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6"/>
                <w:szCs w:val="16"/>
              </w:rPr>
            </w:pPr>
            <w:r w:rsidRPr="00EB0965">
              <w:rPr>
                <w:rFonts w:ascii="Arial" w:hAnsi="Arial" w:cs="Arial"/>
                <w:color w:val="000000" w:themeColor="text1"/>
                <w:sz w:val="16"/>
                <w:szCs w:val="16"/>
              </w:rPr>
              <w:t>2015</w:t>
            </w:r>
          </w:p>
        </w:tc>
      </w:tr>
      <w:tr w:rsidR="00EB0965" w:rsidRPr="00EB0965" w:rsidTr="00705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44</w:t>
            </w:r>
          </w:p>
        </w:tc>
        <w:tc>
          <w:tcPr>
            <w:tcW w:w="2479" w:type="pct"/>
            <w:shd w:val="clear" w:color="auto" w:fill="auto"/>
          </w:tcPr>
          <w:p w:rsidR="00EB0965" w:rsidRPr="00EB0965" w:rsidRDefault="00EB0965" w:rsidP="00EB0965">
            <w:pPr>
              <w:tabs>
                <w:tab w:val="left" w:pos="3402"/>
                <w:tab w:val="left" w:pos="3686"/>
              </w:tabs>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noProof/>
                <w:color w:val="000000" w:themeColor="text1"/>
                <w:sz w:val="16"/>
                <w:szCs w:val="16"/>
              </w:rPr>
            </w:pPr>
            <w:r w:rsidRPr="00EB0965">
              <w:rPr>
                <w:rFonts w:ascii="Arial" w:eastAsia="Times New Roman" w:hAnsi="Arial" w:cs="Arial"/>
                <w:noProof/>
                <w:color w:val="000000" w:themeColor="text1"/>
                <w:sz w:val="16"/>
                <w:szCs w:val="16"/>
              </w:rPr>
              <w:t>Desa Adi Daya Kec. Tebing Tinggi</w:t>
            </w:r>
          </w:p>
        </w:tc>
        <w:tc>
          <w:tcPr>
            <w:tcW w:w="952" w:type="pct"/>
            <w:shd w:val="clear" w:color="auto" w:fill="auto"/>
          </w:tcPr>
          <w:p w:rsidR="00EB0965" w:rsidRPr="00EB0965" w:rsidRDefault="00EB0965" w:rsidP="00EB0965">
            <w:pPr>
              <w:ind w:right="99"/>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Tanjab Barat</w:t>
            </w:r>
          </w:p>
        </w:tc>
        <w:tc>
          <w:tcPr>
            <w:tcW w:w="537" w:type="pct"/>
            <w:shd w:val="clear" w:color="auto" w:fill="auto"/>
          </w:tcPr>
          <w:p w:rsidR="00EB0965" w:rsidRPr="00EB0965" w:rsidRDefault="00EB0965" w:rsidP="00EB0965">
            <w:pPr>
              <w:ind w:right="-111"/>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3</w:t>
            </w:r>
          </w:p>
        </w:tc>
        <w:tc>
          <w:tcPr>
            <w:tcW w:w="666" w:type="pct"/>
            <w:shd w:val="clear" w:color="auto" w:fill="auto"/>
          </w:tcPr>
          <w:p w:rsidR="00EB0965" w:rsidRPr="00EB0965" w:rsidRDefault="00EB0965" w:rsidP="00EB0965">
            <w:pPr>
              <w:tabs>
                <w:tab w:val="left" w:pos="1505"/>
              </w:tabs>
              <w:ind w:right="-49"/>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6"/>
                <w:szCs w:val="16"/>
              </w:rPr>
            </w:pPr>
            <w:r w:rsidRPr="00EB0965">
              <w:rPr>
                <w:rFonts w:ascii="Arial" w:hAnsi="Arial" w:cs="Arial"/>
                <w:color w:val="000000" w:themeColor="text1"/>
                <w:sz w:val="16"/>
                <w:szCs w:val="16"/>
              </w:rPr>
              <w:t>2015</w:t>
            </w:r>
          </w:p>
        </w:tc>
      </w:tr>
      <w:tr w:rsidR="00EB0965" w:rsidRPr="00EB0965" w:rsidTr="007053BB">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45</w:t>
            </w:r>
          </w:p>
        </w:tc>
        <w:tc>
          <w:tcPr>
            <w:tcW w:w="2479" w:type="pct"/>
            <w:shd w:val="clear" w:color="auto" w:fill="auto"/>
          </w:tcPr>
          <w:p w:rsidR="00EB0965" w:rsidRPr="00EB0965" w:rsidRDefault="00EB0965" w:rsidP="00EB0965">
            <w:pPr>
              <w:tabs>
                <w:tab w:val="left" w:pos="3402"/>
                <w:tab w:val="left" w:pos="3686"/>
              </w:tabs>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noProof/>
                <w:color w:val="000000" w:themeColor="text1"/>
                <w:sz w:val="16"/>
                <w:szCs w:val="16"/>
              </w:rPr>
            </w:pPr>
            <w:r w:rsidRPr="00EB0965">
              <w:rPr>
                <w:rFonts w:ascii="Arial" w:eastAsia="Times New Roman" w:hAnsi="Arial" w:cs="Arial"/>
                <w:noProof/>
                <w:color w:val="000000" w:themeColor="text1"/>
                <w:sz w:val="16"/>
                <w:szCs w:val="16"/>
              </w:rPr>
              <w:t xml:space="preserve">Desa Suko Rejo, Desa Sumber Agung, Desa Tanjung Rejo, Desa Tegal Rejo, </w:t>
            </w:r>
            <w:r w:rsidRPr="00EB0965">
              <w:rPr>
                <w:rFonts w:ascii="Arial" w:eastAsia="Times New Roman" w:hAnsi="Arial" w:cs="Arial"/>
                <w:b/>
                <w:noProof/>
                <w:color w:val="000000" w:themeColor="text1"/>
                <w:sz w:val="16"/>
                <w:szCs w:val="16"/>
              </w:rPr>
              <w:t>Kec. Margo Tabir</w:t>
            </w:r>
            <w:r w:rsidRPr="00EB0965">
              <w:rPr>
                <w:rFonts w:ascii="Arial" w:eastAsia="Times New Roman" w:hAnsi="Arial" w:cs="Arial"/>
                <w:noProof/>
                <w:color w:val="000000" w:themeColor="text1"/>
                <w:sz w:val="16"/>
                <w:szCs w:val="16"/>
              </w:rPr>
              <w:t xml:space="preserve"> </w:t>
            </w:r>
          </w:p>
          <w:p w:rsidR="00EB0965" w:rsidRPr="00EB0965" w:rsidRDefault="00EB0965" w:rsidP="00EB0965">
            <w:pPr>
              <w:tabs>
                <w:tab w:val="left" w:pos="3402"/>
                <w:tab w:val="left" w:pos="3686"/>
              </w:tabs>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noProof/>
                <w:color w:val="000000" w:themeColor="text1"/>
                <w:sz w:val="16"/>
                <w:szCs w:val="16"/>
              </w:rPr>
            </w:pPr>
            <w:r w:rsidRPr="00EB0965">
              <w:rPr>
                <w:rFonts w:ascii="Arial" w:eastAsia="Times New Roman" w:hAnsi="Arial" w:cs="Arial"/>
                <w:noProof/>
                <w:color w:val="000000" w:themeColor="text1"/>
                <w:sz w:val="16"/>
                <w:szCs w:val="16"/>
              </w:rPr>
              <w:t xml:space="preserve">Desa Mekar Jaya Desa Bungo Tanjung Desa Muara Delang Desa Sinar Gading </w:t>
            </w:r>
            <w:r w:rsidRPr="00EB0965">
              <w:rPr>
                <w:rFonts w:ascii="Arial" w:eastAsia="Times New Roman" w:hAnsi="Arial" w:cs="Arial"/>
                <w:b/>
                <w:noProof/>
                <w:color w:val="000000" w:themeColor="text1"/>
                <w:sz w:val="16"/>
                <w:szCs w:val="16"/>
              </w:rPr>
              <w:t>Kec. Tabir Selatan</w:t>
            </w:r>
            <w:r w:rsidRPr="00EB0965">
              <w:rPr>
                <w:rFonts w:ascii="Arial" w:eastAsia="Times New Roman" w:hAnsi="Arial" w:cs="Arial"/>
                <w:noProof/>
                <w:color w:val="000000" w:themeColor="text1"/>
                <w:sz w:val="16"/>
                <w:szCs w:val="16"/>
              </w:rPr>
              <w:t xml:space="preserve"> </w:t>
            </w:r>
          </w:p>
          <w:p w:rsidR="00EB0965" w:rsidRPr="00EB0965" w:rsidRDefault="00EB0965" w:rsidP="00EB0965">
            <w:pPr>
              <w:tabs>
                <w:tab w:val="left" w:pos="3402"/>
                <w:tab w:val="left" w:pos="3686"/>
              </w:tabs>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noProof/>
                <w:color w:val="000000" w:themeColor="text1"/>
                <w:sz w:val="16"/>
                <w:szCs w:val="16"/>
              </w:rPr>
            </w:pPr>
            <w:r w:rsidRPr="00EB0965">
              <w:rPr>
                <w:rFonts w:ascii="Arial" w:eastAsia="Times New Roman" w:hAnsi="Arial" w:cs="Arial"/>
                <w:noProof/>
                <w:color w:val="000000" w:themeColor="text1"/>
                <w:sz w:val="16"/>
                <w:szCs w:val="16"/>
              </w:rPr>
              <w:t xml:space="preserve">Desa Pinang Merah Desa Mumpun Baru Desa Pulau Tujuh Desa Limbur Merangin </w:t>
            </w:r>
            <w:r w:rsidRPr="00EB0965">
              <w:rPr>
                <w:rFonts w:ascii="Arial" w:eastAsia="Times New Roman" w:hAnsi="Arial" w:cs="Arial"/>
                <w:b/>
                <w:noProof/>
                <w:color w:val="000000" w:themeColor="text1"/>
                <w:sz w:val="16"/>
                <w:szCs w:val="16"/>
              </w:rPr>
              <w:t>Kec. Pamenang Barat</w:t>
            </w:r>
            <w:r w:rsidRPr="00EB0965">
              <w:rPr>
                <w:rFonts w:ascii="Arial" w:eastAsia="Times New Roman" w:hAnsi="Arial" w:cs="Arial"/>
                <w:noProof/>
                <w:color w:val="000000" w:themeColor="text1"/>
                <w:sz w:val="16"/>
                <w:szCs w:val="16"/>
              </w:rPr>
              <w:t xml:space="preserve"> </w:t>
            </w:r>
          </w:p>
          <w:p w:rsidR="00EB0965" w:rsidRPr="00EB0965" w:rsidRDefault="00EB0965" w:rsidP="00EB0965">
            <w:pPr>
              <w:tabs>
                <w:tab w:val="left" w:pos="3402"/>
                <w:tab w:val="left" w:pos="3686"/>
              </w:tabs>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noProof/>
                <w:color w:val="000000" w:themeColor="text1"/>
                <w:sz w:val="16"/>
                <w:szCs w:val="16"/>
              </w:rPr>
            </w:pPr>
            <w:r w:rsidRPr="00EB0965">
              <w:rPr>
                <w:rFonts w:ascii="Arial" w:eastAsia="Times New Roman" w:hAnsi="Arial" w:cs="Arial"/>
                <w:noProof/>
                <w:color w:val="000000" w:themeColor="text1"/>
                <w:sz w:val="16"/>
                <w:szCs w:val="16"/>
              </w:rPr>
              <w:t xml:space="preserve">Dsa Meranti Desa Rasau Desa Bukit Bungkul Desa Lantak Seribu </w:t>
            </w:r>
            <w:r w:rsidRPr="00EB0965">
              <w:rPr>
                <w:rFonts w:ascii="Arial" w:eastAsia="Times New Roman" w:hAnsi="Arial" w:cs="Arial"/>
                <w:b/>
                <w:noProof/>
                <w:color w:val="000000" w:themeColor="text1"/>
                <w:sz w:val="16"/>
                <w:szCs w:val="16"/>
              </w:rPr>
              <w:t>Kec. Renah Pamenang</w:t>
            </w:r>
          </w:p>
        </w:tc>
        <w:tc>
          <w:tcPr>
            <w:tcW w:w="952" w:type="pct"/>
            <w:shd w:val="clear" w:color="auto" w:fill="auto"/>
          </w:tcPr>
          <w:p w:rsidR="00EB0965" w:rsidRPr="00EB0965" w:rsidRDefault="00EB0965" w:rsidP="00EB0965">
            <w:pPr>
              <w:ind w:right="99"/>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Merangin</w:t>
            </w:r>
          </w:p>
        </w:tc>
        <w:tc>
          <w:tcPr>
            <w:tcW w:w="537" w:type="pct"/>
            <w:shd w:val="clear" w:color="auto" w:fill="auto"/>
          </w:tcPr>
          <w:p w:rsidR="00EB0965" w:rsidRPr="00EB0965" w:rsidRDefault="00EB0965" w:rsidP="00EB0965">
            <w:pPr>
              <w:ind w:right="-111"/>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34</w:t>
            </w:r>
          </w:p>
        </w:tc>
        <w:tc>
          <w:tcPr>
            <w:tcW w:w="666" w:type="pct"/>
            <w:shd w:val="clear" w:color="auto" w:fill="auto"/>
          </w:tcPr>
          <w:p w:rsidR="00EB0965" w:rsidRPr="00EB0965" w:rsidRDefault="00EB0965" w:rsidP="00EB0965">
            <w:pPr>
              <w:tabs>
                <w:tab w:val="left" w:pos="1505"/>
              </w:tabs>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6"/>
                <w:szCs w:val="16"/>
              </w:rPr>
            </w:pPr>
            <w:r w:rsidRPr="00EB0965">
              <w:rPr>
                <w:rFonts w:ascii="Arial" w:hAnsi="Arial" w:cs="Arial"/>
                <w:color w:val="000000" w:themeColor="text1"/>
                <w:sz w:val="16"/>
                <w:szCs w:val="16"/>
              </w:rPr>
              <w:t>2016</w:t>
            </w:r>
          </w:p>
        </w:tc>
      </w:tr>
      <w:tr w:rsidR="00EB0965" w:rsidRPr="00EB0965" w:rsidTr="00705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46</w:t>
            </w:r>
          </w:p>
        </w:tc>
        <w:tc>
          <w:tcPr>
            <w:tcW w:w="2479" w:type="pct"/>
            <w:shd w:val="clear" w:color="auto" w:fill="auto"/>
          </w:tcPr>
          <w:p w:rsidR="00EB0965" w:rsidRPr="00EB0965" w:rsidRDefault="00EB0965" w:rsidP="00EB0965">
            <w:pPr>
              <w:tabs>
                <w:tab w:val="left" w:pos="3402"/>
                <w:tab w:val="left" w:pos="3686"/>
              </w:tabs>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noProof/>
                <w:color w:val="000000" w:themeColor="text1"/>
                <w:sz w:val="16"/>
                <w:szCs w:val="16"/>
              </w:rPr>
            </w:pPr>
            <w:r w:rsidRPr="00EB0965">
              <w:rPr>
                <w:rFonts w:ascii="Arial" w:eastAsia="Times New Roman" w:hAnsi="Arial" w:cs="Arial"/>
                <w:noProof/>
                <w:color w:val="000000" w:themeColor="text1"/>
                <w:sz w:val="16"/>
                <w:szCs w:val="16"/>
              </w:rPr>
              <w:t xml:space="preserve">Desa Patok 4, Desa Bedeng Baru, Desa Giri Mulyo, Desa Kampung Baru </w:t>
            </w:r>
            <w:r w:rsidRPr="00EB0965">
              <w:rPr>
                <w:rFonts w:ascii="Arial" w:eastAsia="Times New Roman" w:hAnsi="Arial" w:cs="Arial"/>
                <w:b/>
                <w:noProof/>
                <w:color w:val="000000" w:themeColor="text1"/>
                <w:sz w:val="16"/>
                <w:szCs w:val="16"/>
              </w:rPr>
              <w:t>Kec. Kayu Aro</w:t>
            </w:r>
          </w:p>
        </w:tc>
        <w:tc>
          <w:tcPr>
            <w:tcW w:w="952" w:type="pct"/>
            <w:shd w:val="clear" w:color="auto" w:fill="auto"/>
          </w:tcPr>
          <w:p w:rsidR="00EB0965" w:rsidRPr="00EB0965" w:rsidRDefault="00EB0965" w:rsidP="00EB0965">
            <w:pPr>
              <w:ind w:right="99"/>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Kerinci</w:t>
            </w:r>
          </w:p>
        </w:tc>
        <w:tc>
          <w:tcPr>
            <w:tcW w:w="537" w:type="pct"/>
            <w:shd w:val="clear" w:color="auto" w:fill="auto"/>
          </w:tcPr>
          <w:p w:rsidR="00EB0965" w:rsidRPr="00EB0965" w:rsidRDefault="00EB0965" w:rsidP="00EB0965">
            <w:pPr>
              <w:ind w:right="-111"/>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34</w:t>
            </w:r>
          </w:p>
        </w:tc>
        <w:tc>
          <w:tcPr>
            <w:tcW w:w="666" w:type="pct"/>
            <w:shd w:val="clear" w:color="auto" w:fill="auto"/>
          </w:tcPr>
          <w:p w:rsidR="00EB0965" w:rsidRPr="00EB0965" w:rsidRDefault="00EB0965" w:rsidP="00EB0965">
            <w:pPr>
              <w:tabs>
                <w:tab w:val="left" w:pos="1505"/>
              </w:tabs>
              <w:ind w:right="-49"/>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6"/>
                <w:szCs w:val="16"/>
              </w:rPr>
            </w:pPr>
            <w:r w:rsidRPr="00EB0965">
              <w:rPr>
                <w:rFonts w:ascii="Arial" w:hAnsi="Arial" w:cs="Arial"/>
                <w:color w:val="000000" w:themeColor="text1"/>
                <w:sz w:val="16"/>
                <w:szCs w:val="16"/>
              </w:rPr>
              <w:t>2016</w:t>
            </w:r>
          </w:p>
        </w:tc>
      </w:tr>
      <w:tr w:rsidR="00EB0965" w:rsidRPr="00EB0965" w:rsidTr="007053BB">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47</w:t>
            </w:r>
          </w:p>
        </w:tc>
        <w:tc>
          <w:tcPr>
            <w:tcW w:w="2479" w:type="pct"/>
            <w:shd w:val="clear" w:color="auto" w:fill="auto"/>
          </w:tcPr>
          <w:p w:rsidR="00EB0965" w:rsidRPr="00EB0965" w:rsidRDefault="00EB0965" w:rsidP="00EB0965">
            <w:pPr>
              <w:tabs>
                <w:tab w:val="left" w:pos="3402"/>
                <w:tab w:val="left" w:pos="3686"/>
              </w:tabs>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noProof/>
                <w:color w:val="000000" w:themeColor="text1"/>
                <w:sz w:val="16"/>
                <w:szCs w:val="16"/>
              </w:rPr>
            </w:pPr>
            <w:r w:rsidRPr="00EB0965">
              <w:rPr>
                <w:rFonts w:ascii="Arial" w:eastAsia="Times New Roman" w:hAnsi="Arial" w:cs="Arial"/>
                <w:noProof/>
                <w:color w:val="000000" w:themeColor="text1"/>
                <w:sz w:val="16"/>
                <w:szCs w:val="16"/>
              </w:rPr>
              <w:t xml:space="preserve">Kel. Bandar Jaya, Desa Rantau Jaya </w:t>
            </w:r>
            <w:r w:rsidRPr="00EB0965">
              <w:rPr>
                <w:rFonts w:ascii="Arial" w:eastAsia="Times New Roman" w:hAnsi="Arial" w:cs="Arial"/>
                <w:b/>
                <w:noProof/>
                <w:color w:val="000000" w:themeColor="text1"/>
                <w:sz w:val="16"/>
                <w:szCs w:val="16"/>
              </w:rPr>
              <w:t>Kec. Rantau Rasau</w:t>
            </w:r>
          </w:p>
        </w:tc>
        <w:tc>
          <w:tcPr>
            <w:tcW w:w="952" w:type="pct"/>
            <w:shd w:val="clear" w:color="auto" w:fill="auto"/>
          </w:tcPr>
          <w:p w:rsidR="00EB0965" w:rsidRPr="00EB0965" w:rsidRDefault="00EB0965" w:rsidP="00EB0965">
            <w:pPr>
              <w:ind w:right="99"/>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Tanjab Timur</w:t>
            </w:r>
          </w:p>
        </w:tc>
        <w:tc>
          <w:tcPr>
            <w:tcW w:w="537" w:type="pct"/>
            <w:shd w:val="clear" w:color="auto" w:fill="auto"/>
          </w:tcPr>
          <w:p w:rsidR="00EB0965" w:rsidRPr="00EB0965" w:rsidRDefault="00EB0965" w:rsidP="00EB0965">
            <w:pPr>
              <w:ind w:right="-111"/>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34</w:t>
            </w:r>
          </w:p>
        </w:tc>
        <w:tc>
          <w:tcPr>
            <w:tcW w:w="666" w:type="pct"/>
            <w:shd w:val="clear" w:color="auto" w:fill="auto"/>
          </w:tcPr>
          <w:p w:rsidR="00EB0965" w:rsidRPr="00EB0965" w:rsidRDefault="00EB0965" w:rsidP="00EB0965">
            <w:pPr>
              <w:tabs>
                <w:tab w:val="left" w:pos="1505"/>
              </w:tabs>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6"/>
                <w:szCs w:val="16"/>
              </w:rPr>
            </w:pPr>
            <w:r w:rsidRPr="00EB0965">
              <w:rPr>
                <w:rFonts w:ascii="Arial" w:hAnsi="Arial" w:cs="Arial"/>
                <w:color w:val="000000" w:themeColor="text1"/>
                <w:sz w:val="16"/>
                <w:szCs w:val="16"/>
              </w:rPr>
              <w:t>2016</w:t>
            </w:r>
          </w:p>
        </w:tc>
      </w:tr>
      <w:tr w:rsidR="00EB0965" w:rsidRPr="00EB0965" w:rsidTr="00705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48</w:t>
            </w:r>
          </w:p>
        </w:tc>
        <w:tc>
          <w:tcPr>
            <w:tcW w:w="2479" w:type="pct"/>
            <w:shd w:val="clear" w:color="auto" w:fill="auto"/>
          </w:tcPr>
          <w:p w:rsidR="00EB0965" w:rsidRPr="00EB0965" w:rsidRDefault="00EB0965" w:rsidP="00EB0965">
            <w:pPr>
              <w:tabs>
                <w:tab w:val="left" w:pos="3402"/>
                <w:tab w:val="left" w:pos="3686"/>
              </w:tabs>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noProof/>
                <w:color w:val="000000" w:themeColor="text1"/>
                <w:sz w:val="16"/>
                <w:szCs w:val="16"/>
              </w:rPr>
            </w:pPr>
            <w:r w:rsidRPr="00EB0965">
              <w:rPr>
                <w:rFonts w:ascii="Arial" w:eastAsia="Times New Roman" w:hAnsi="Arial" w:cs="Arial"/>
                <w:noProof/>
                <w:color w:val="000000" w:themeColor="text1"/>
                <w:sz w:val="16"/>
                <w:szCs w:val="16"/>
              </w:rPr>
              <w:t xml:space="preserve">Desa Jembatan Mas, Desa Aswin, Desa Pematang Sulur, Desa Serasah, Desa Kubu Kandang </w:t>
            </w:r>
            <w:r w:rsidRPr="00EB0965">
              <w:rPr>
                <w:rFonts w:ascii="Arial" w:eastAsia="Times New Roman" w:hAnsi="Arial" w:cs="Arial"/>
                <w:b/>
                <w:noProof/>
                <w:color w:val="000000" w:themeColor="text1"/>
                <w:sz w:val="16"/>
                <w:szCs w:val="16"/>
              </w:rPr>
              <w:t>Kec. Pemayung</w:t>
            </w:r>
            <w:r w:rsidRPr="00EB0965">
              <w:rPr>
                <w:rFonts w:ascii="Arial" w:eastAsia="Times New Roman" w:hAnsi="Arial" w:cs="Arial"/>
                <w:noProof/>
                <w:color w:val="000000" w:themeColor="text1"/>
                <w:sz w:val="16"/>
                <w:szCs w:val="16"/>
              </w:rPr>
              <w:t xml:space="preserve"> </w:t>
            </w:r>
          </w:p>
          <w:p w:rsidR="00EB0965" w:rsidRPr="00EB0965" w:rsidRDefault="00EB0965" w:rsidP="00EB0965">
            <w:pPr>
              <w:tabs>
                <w:tab w:val="left" w:pos="3402"/>
                <w:tab w:val="left" w:pos="3686"/>
              </w:tabs>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noProof/>
                <w:color w:val="000000" w:themeColor="text1"/>
                <w:sz w:val="16"/>
                <w:szCs w:val="16"/>
              </w:rPr>
            </w:pPr>
            <w:r w:rsidRPr="00EB0965">
              <w:rPr>
                <w:rFonts w:ascii="Arial" w:eastAsia="Times New Roman" w:hAnsi="Arial" w:cs="Arial"/>
                <w:noProof/>
                <w:color w:val="000000" w:themeColor="text1"/>
                <w:sz w:val="16"/>
                <w:szCs w:val="16"/>
              </w:rPr>
              <w:t xml:space="preserve">Desa Bukit Harapan </w:t>
            </w:r>
            <w:r w:rsidRPr="00EB0965">
              <w:rPr>
                <w:rFonts w:ascii="Arial" w:eastAsia="Times New Roman" w:hAnsi="Arial" w:cs="Arial"/>
                <w:b/>
                <w:noProof/>
                <w:color w:val="000000" w:themeColor="text1"/>
                <w:sz w:val="16"/>
                <w:szCs w:val="16"/>
              </w:rPr>
              <w:t>Kec. Mersam</w:t>
            </w:r>
          </w:p>
        </w:tc>
        <w:tc>
          <w:tcPr>
            <w:tcW w:w="952" w:type="pct"/>
            <w:shd w:val="clear" w:color="auto" w:fill="auto"/>
          </w:tcPr>
          <w:p w:rsidR="00EB0965" w:rsidRPr="00EB0965" w:rsidRDefault="00EB0965" w:rsidP="00EB0965">
            <w:pPr>
              <w:ind w:right="99"/>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Batanghari</w:t>
            </w:r>
          </w:p>
        </w:tc>
        <w:tc>
          <w:tcPr>
            <w:tcW w:w="537" w:type="pct"/>
            <w:shd w:val="clear" w:color="auto" w:fill="auto"/>
          </w:tcPr>
          <w:p w:rsidR="00EB0965" w:rsidRPr="00EB0965" w:rsidRDefault="00EB0965" w:rsidP="00EB0965">
            <w:pPr>
              <w:ind w:right="-111"/>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34</w:t>
            </w:r>
          </w:p>
        </w:tc>
        <w:tc>
          <w:tcPr>
            <w:tcW w:w="666" w:type="pct"/>
            <w:shd w:val="clear" w:color="auto" w:fill="auto"/>
          </w:tcPr>
          <w:p w:rsidR="00EB0965" w:rsidRPr="00EB0965" w:rsidRDefault="00EB0965" w:rsidP="00EB0965">
            <w:pPr>
              <w:tabs>
                <w:tab w:val="left" w:pos="1505"/>
              </w:tabs>
              <w:ind w:right="-49"/>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6"/>
                <w:szCs w:val="16"/>
              </w:rPr>
            </w:pPr>
            <w:r w:rsidRPr="00EB0965">
              <w:rPr>
                <w:rFonts w:ascii="Arial" w:hAnsi="Arial" w:cs="Arial"/>
                <w:color w:val="000000" w:themeColor="text1"/>
                <w:sz w:val="16"/>
                <w:szCs w:val="16"/>
              </w:rPr>
              <w:t>2016</w:t>
            </w:r>
          </w:p>
        </w:tc>
      </w:tr>
      <w:tr w:rsidR="00EB0965" w:rsidRPr="00EB0965" w:rsidTr="007053BB">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single" w:sz="4"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49</w:t>
            </w:r>
          </w:p>
        </w:tc>
        <w:tc>
          <w:tcPr>
            <w:tcW w:w="2479" w:type="pct"/>
            <w:tcBorders>
              <w:bottom w:val="single" w:sz="4" w:space="0" w:color="auto"/>
            </w:tcBorders>
            <w:shd w:val="clear" w:color="auto" w:fill="auto"/>
          </w:tcPr>
          <w:p w:rsidR="00EB0965" w:rsidRPr="00EB0965" w:rsidRDefault="00EB0965" w:rsidP="00EB0965">
            <w:pPr>
              <w:tabs>
                <w:tab w:val="left" w:pos="3402"/>
                <w:tab w:val="left" w:pos="3686"/>
              </w:tabs>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noProof/>
                <w:color w:val="000000" w:themeColor="text1"/>
                <w:sz w:val="16"/>
                <w:szCs w:val="16"/>
              </w:rPr>
            </w:pPr>
            <w:r w:rsidRPr="00EB0965">
              <w:rPr>
                <w:rFonts w:ascii="Arial" w:eastAsia="Times New Roman" w:hAnsi="Arial" w:cs="Arial"/>
                <w:noProof/>
                <w:color w:val="000000" w:themeColor="text1"/>
                <w:sz w:val="16"/>
                <w:szCs w:val="16"/>
              </w:rPr>
              <w:t xml:space="preserve">Desa Sungai Duren, Desa Ma. Pijoan </w:t>
            </w:r>
            <w:r w:rsidRPr="00EB0965">
              <w:rPr>
                <w:rFonts w:ascii="Arial" w:eastAsia="Times New Roman" w:hAnsi="Arial" w:cs="Arial"/>
                <w:b/>
                <w:noProof/>
                <w:color w:val="000000" w:themeColor="text1"/>
                <w:sz w:val="16"/>
                <w:szCs w:val="16"/>
              </w:rPr>
              <w:t>Kec. Jaluko</w:t>
            </w:r>
          </w:p>
          <w:p w:rsidR="00EB0965" w:rsidRPr="00EB0965" w:rsidRDefault="00EB0965" w:rsidP="00EB0965">
            <w:pPr>
              <w:tabs>
                <w:tab w:val="left" w:pos="3402"/>
                <w:tab w:val="left" w:pos="3686"/>
              </w:tabs>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noProof/>
                <w:color w:val="000000" w:themeColor="text1"/>
                <w:sz w:val="16"/>
                <w:szCs w:val="16"/>
              </w:rPr>
            </w:pPr>
            <w:r w:rsidRPr="00EB0965">
              <w:rPr>
                <w:rFonts w:ascii="Arial" w:eastAsia="Times New Roman" w:hAnsi="Arial" w:cs="Arial"/>
                <w:noProof/>
                <w:color w:val="000000" w:themeColor="text1"/>
                <w:sz w:val="16"/>
                <w:szCs w:val="16"/>
              </w:rPr>
              <w:t xml:space="preserve">Desa Pondok Meja </w:t>
            </w:r>
            <w:r w:rsidRPr="00EB0965">
              <w:rPr>
                <w:rFonts w:ascii="Arial" w:eastAsia="Times New Roman" w:hAnsi="Arial" w:cs="Arial"/>
                <w:b/>
                <w:noProof/>
                <w:color w:val="000000" w:themeColor="text1"/>
                <w:sz w:val="16"/>
                <w:szCs w:val="16"/>
              </w:rPr>
              <w:t>Kec. Mestong</w:t>
            </w:r>
          </w:p>
          <w:p w:rsidR="00EB0965" w:rsidRPr="00EB0965" w:rsidRDefault="00EB0965" w:rsidP="00EB0965">
            <w:pPr>
              <w:tabs>
                <w:tab w:val="left" w:pos="3402"/>
                <w:tab w:val="left" w:pos="3686"/>
              </w:tabs>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noProof/>
                <w:color w:val="000000" w:themeColor="text1"/>
                <w:sz w:val="16"/>
                <w:szCs w:val="16"/>
              </w:rPr>
            </w:pPr>
            <w:r w:rsidRPr="00EB0965">
              <w:rPr>
                <w:rFonts w:ascii="Arial" w:eastAsia="Times New Roman" w:hAnsi="Arial" w:cs="Arial"/>
                <w:noProof/>
                <w:color w:val="000000" w:themeColor="text1"/>
                <w:sz w:val="16"/>
                <w:szCs w:val="16"/>
              </w:rPr>
              <w:t>Desa Kota Karang</w:t>
            </w:r>
            <w:r w:rsidRPr="00EB0965">
              <w:rPr>
                <w:rFonts w:ascii="Arial" w:eastAsia="Times New Roman" w:hAnsi="Arial" w:cs="Arial"/>
                <w:b/>
                <w:noProof/>
                <w:color w:val="000000" w:themeColor="text1"/>
                <w:sz w:val="16"/>
                <w:szCs w:val="16"/>
              </w:rPr>
              <w:t xml:space="preserve"> Kec. Kumpeh Ulu</w:t>
            </w:r>
          </w:p>
        </w:tc>
        <w:tc>
          <w:tcPr>
            <w:tcW w:w="952" w:type="pct"/>
            <w:tcBorders>
              <w:bottom w:val="single" w:sz="4" w:space="0" w:color="auto"/>
            </w:tcBorders>
            <w:shd w:val="clear" w:color="auto" w:fill="auto"/>
          </w:tcPr>
          <w:p w:rsidR="00EB0965" w:rsidRPr="00EB0965" w:rsidRDefault="00EB0965" w:rsidP="00EB0965">
            <w:pPr>
              <w:ind w:right="99"/>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Muaro Jambi</w:t>
            </w:r>
          </w:p>
        </w:tc>
        <w:tc>
          <w:tcPr>
            <w:tcW w:w="537" w:type="pct"/>
            <w:tcBorders>
              <w:bottom w:val="single" w:sz="4" w:space="0" w:color="auto"/>
            </w:tcBorders>
            <w:shd w:val="clear" w:color="auto" w:fill="auto"/>
          </w:tcPr>
          <w:p w:rsidR="00EB0965" w:rsidRPr="00EB0965" w:rsidRDefault="00EB0965" w:rsidP="00EB0965">
            <w:pPr>
              <w:ind w:right="-111"/>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34</w:t>
            </w:r>
          </w:p>
        </w:tc>
        <w:tc>
          <w:tcPr>
            <w:tcW w:w="666" w:type="pct"/>
            <w:tcBorders>
              <w:bottom w:val="single" w:sz="4" w:space="0" w:color="auto"/>
            </w:tcBorders>
            <w:shd w:val="clear" w:color="auto" w:fill="auto"/>
          </w:tcPr>
          <w:p w:rsidR="00EB0965" w:rsidRPr="00EB0965" w:rsidRDefault="00EB0965" w:rsidP="00EB0965">
            <w:pPr>
              <w:tabs>
                <w:tab w:val="left" w:pos="1505"/>
              </w:tabs>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6"/>
                <w:szCs w:val="16"/>
              </w:rPr>
            </w:pPr>
            <w:r w:rsidRPr="00EB0965">
              <w:rPr>
                <w:rFonts w:ascii="Arial" w:hAnsi="Arial" w:cs="Arial"/>
                <w:color w:val="000000" w:themeColor="text1"/>
                <w:sz w:val="16"/>
                <w:szCs w:val="16"/>
              </w:rPr>
              <w:t>2016</w:t>
            </w:r>
          </w:p>
        </w:tc>
      </w:tr>
      <w:tr w:rsidR="00EB0965" w:rsidRPr="00EB0965" w:rsidTr="00705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 w:type="pct"/>
            <w:tcBorders>
              <w:left w:val="none" w:sz="0" w:space="0" w:color="auto"/>
              <w:bottom w:val="none" w:sz="0" w:space="0" w:color="auto"/>
              <w:right w:val="none" w:sz="0"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50</w:t>
            </w:r>
          </w:p>
        </w:tc>
        <w:tc>
          <w:tcPr>
            <w:tcW w:w="2479" w:type="pct"/>
            <w:shd w:val="clear" w:color="auto" w:fill="auto"/>
          </w:tcPr>
          <w:p w:rsidR="00EB0965" w:rsidRPr="00EB0965" w:rsidRDefault="00EB0965" w:rsidP="00EB0965">
            <w:pPr>
              <w:tabs>
                <w:tab w:val="left" w:pos="3402"/>
                <w:tab w:val="left" w:pos="3686"/>
              </w:tabs>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noProof/>
                <w:color w:val="000000" w:themeColor="text1"/>
                <w:sz w:val="16"/>
                <w:szCs w:val="16"/>
              </w:rPr>
            </w:pPr>
            <w:r w:rsidRPr="00EB0965">
              <w:rPr>
                <w:rFonts w:ascii="Arial" w:eastAsia="Times New Roman" w:hAnsi="Arial" w:cs="Arial"/>
                <w:noProof/>
                <w:color w:val="000000" w:themeColor="text1"/>
                <w:sz w:val="16"/>
                <w:szCs w:val="16"/>
              </w:rPr>
              <w:t xml:space="preserve">Kel. Sungai Benteng, Kp Renah Pasar Pelawan </w:t>
            </w:r>
            <w:r w:rsidRPr="00EB0965">
              <w:rPr>
                <w:rFonts w:ascii="Arial" w:eastAsia="Times New Roman" w:hAnsi="Arial" w:cs="Arial"/>
                <w:b/>
                <w:noProof/>
                <w:color w:val="000000" w:themeColor="text1"/>
                <w:sz w:val="16"/>
                <w:szCs w:val="16"/>
              </w:rPr>
              <w:t>Kec. Singkut</w:t>
            </w:r>
          </w:p>
          <w:p w:rsidR="00EB0965" w:rsidRPr="00EB0965" w:rsidRDefault="00EB0965" w:rsidP="00EB0965">
            <w:pPr>
              <w:tabs>
                <w:tab w:val="left" w:pos="3402"/>
                <w:tab w:val="left" w:pos="3686"/>
              </w:tabs>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noProof/>
                <w:color w:val="000000" w:themeColor="text1"/>
                <w:sz w:val="16"/>
                <w:szCs w:val="16"/>
              </w:rPr>
            </w:pPr>
            <w:r w:rsidRPr="00EB0965">
              <w:rPr>
                <w:rFonts w:ascii="Arial" w:eastAsia="Times New Roman" w:hAnsi="Arial" w:cs="Arial"/>
                <w:noProof/>
                <w:color w:val="000000" w:themeColor="text1"/>
                <w:sz w:val="16"/>
                <w:szCs w:val="16"/>
              </w:rPr>
              <w:t xml:space="preserve">Desa Bernai, Desa Sungai Abang Desa Tinting </w:t>
            </w:r>
            <w:r w:rsidRPr="00EB0965">
              <w:rPr>
                <w:rFonts w:ascii="Arial" w:eastAsia="Times New Roman" w:hAnsi="Arial" w:cs="Arial"/>
                <w:b/>
                <w:noProof/>
                <w:color w:val="000000" w:themeColor="text1"/>
                <w:sz w:val="16"/>
                <w:szCs w:val="16"/>
              </w:rPr>
              <w:t>Kec. Sarolangun</w:t>
            </w:r>
          </w:p>
          <w:p w:rsidR="00EB0965" w:rsidRPr="00EB0965" w:rsidRDefault="00EB0965" w:rsidP="00EB0965">
            <w:pPr>
              <w:tabs>
                <w:tab w:val="left" w:pos="3402"/>
                <w:tab w:val="left" w:pos="3686"/>
              </w:tabs>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noProof/>
                <w:color w:val="000000" w:themeColor="text1"/>
                <w:sz w:val="16"/>
                <w:szCs w:val="16"/>
              </w:rPr>
            </w:pPr>
            <w:r w:rsidRPr="00EB0965">
              <w:rPr>
                <w:rFonts w:ascii="Arial" w:eastAsia="Times New Roman" w:hAnsi="Arial" w:cs="Arial"/>
                <w:noProof/>
                <w:color w:val="000000" w:themeColor="text1"/>
                <w:sz w:val="16"/>
                <w:szCs w:val="16"/>
              </w:rPr>
              <w:t>Desa Pulau Melako</w:t>
            </w:r>
            <w:r w:rsidRPr="00EB0965">
              <w:rPr>
                <w:rFonts w:ascii="Arial" w:eastAsia="Times New Roman" w:hAnsi="Arial" w:cs="Arial"/>
                <w:b/>
                <w:noProof/>
                <w:color w:val="000000" w:themeColor="text1"/>
                <w:sz w:val="16"/>
                <w:szCs w:val="16"/>
              </w:rPr>
              <w:t xml:space="preserve"> Kec. Bathin VIII</w:t>
            </w:r>
            <w:r w:rsidRPr="00EB0965">
              <w:rPr>
                <w:rFonts w:ascii="Arial" w:eastAsia="Times New Roman" w:hAnsi="Arial" w:cs="Arial"/>
                <w:noProof/>
                <w:color w:val="000000" w:themeColor="text1"/>
                <w:sz w:val="16"/>
                <w:szCs w:val="16"/>
              </w:rPr>
              <w:t xml:space="preserve"> </w:t>
            </w:r>
          </w:p>
        </w:tc>
        <w:tc>
          <w:tcPr>
            <w:tcW w:w="952" w:type="pct"/>
            <w:shd w:val="clear" w:color="auto" w:fill="auto"/>
          </w:tcPr>
          <w:p w:rsidR="00EB0965" w:rsidRPr="00EB0965" w:rsidRDefault="00EB0965" w:rsidP="00EB0965">
            <w:pPr>
              <w:ind w:right="99"/>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Sarolangun</w:t>
            </w:r>
          </w:p>
        </w:tc>
        <w:tc>
          <w:tcPr>
            <w:tcW w:w="537" w:type="pct"/>
            <w:shd w:val="clear" w:color="auto" w:fill="auto"/>
          </w:tcPr>
          <w:p w:rsidR="00EB0965" w:rsidRPr="00EB0965" w:rsidRDefault="00EB0965" w:rsidP="00EB0965">
            <w:pPr>
              <w:ind w:right="-111"/>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34</w:t>
            </w:r>
          </w:p>
        </w:tc>
        <w:tc>
          <w:tcPr>
            <w:tcW w:w="666" w:type="pct"/>
            <w:shd w:val="clear" w:color="auto" w:fill="auto"/>
          </w:tcPr>
          <w:p w:rsidR="00EB0965" w:rsidRPr="00EB0965" w:rsidRDefault="00EB0965" w:rsidP="00EB0965">
            <w:pPr>
              <w:tabs>
                <w:tab w:val="left" w:pos="1505"/>
              </w:tabs>
              <w:ind w:right="-49"/>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6"/>
                <w:szCs w:val="16"/>
              </w:rPr>
            </w:pPr>
            <w:r w:rsidRPr="00EB0965">
              <w:rPr>
                <w:rFonts w:ascii="Arial" w:hAnsi="Arial" w:cs="Arial"/>
                <w:color w:val="000000" w:themeColor="text1"/>
                <w:sz w:val="16"/>
                <w:szCs w:val="16"/>
              </w:rPr>
              <w:t>2016</w:t>
            </w:r>
          </w:p>
        </w:tc>
      </w:tr>
      <w:tr w:rsidR="00EB0965" w:rsidRPr="00EB0965" w:rsidTr="007053BB">
        <w:tc>
          <w:tcPr>
            <w:cnfStyle w:val="001000000000" w:firstRow="0" w:lastRow="0" w:firstColumn="1" w:lastColumn="0" w:oddVBand="0" w:evenVBand="0" w:oddHBand="0" w:evenHBand="0" w:firstRowFirstColumn="0" w:firstRowLastColumn="0" w:lastRowFirstColumn="0" w:lastRowLastColumn="0"/>
            <w:tcW w:w="366" w:type="pct"/>
            <w:tcBorders>
              <w:left w:val="single" w:sz="4" w:space="0" w:color="auto"/>
              <w:bottom w:val="single" w:sz="4"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51</w:t>
            </w:r>
          </w:p>
        </w:tc>
        <w:tc>
          <w:tcPr>
            <w:tcW w:w="2479" w:type="pct"/>
            <w:tcBorders>
              <w:bottom w:val="single" w:sz="4" w:space="0" w:color="auto"/>
            </w:tcBorders>
            <w:shd w:val="clear" w:color="auto" w:fill="auto"/>
          </w:tcPr>
          <w:p w:rsidR="00EB0965" w:rsidRPr="00EB0965" w:rsidRDefault="00EB0965" w:rsidP="00EB0965">
            <w:pPr>
              <w:tabs>
                <w:tab w:val="left" w:pos="3402"/>
                <w:tab w:val="left" w:pos="3686"/>
              </w:tabs>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noProof/>
                <w:color w:val="000000" w:themeColor="text1"/>
                <w:sz w:val="16"/>
                <w:szCs w:val="16"/>
              </w:rPr>
            </w:pPr>
            <w:r w:rsidRPr="00EB0965">
              <w:rPr>
                <w:rFonts w:ascii="Arial" w:eastAsia="Times New Roman" w:hAnsi="Arial" w:cs="Arial"/>
                <w:noProof/>
                <w:color w:val="000000" w:themeColor="text1"/>
                <w:sz w:val="16"/>
                <w:szCs w:val="16"/>
              </w:rPr>
              <w:t xml:space="preserve">Dusun Gapura Suci </w:t>
            </w:r>
            <w:r w:rsidRPr="00EB0965">
              <w:rPr>
                <w:rFonts w:ascii="Arial" w:eastAsia="Times New Roman" w:hAnsi="Arial" w:cs="Arial"/>
                <w:b/>
                <w:noProof/>
                <w:color w:val="000000" w:themeColor="text1"/>
                <w:sz w:val="16"/>
                <w:szCs w:val="16"/>
              </w:rPr>
              <w:t>Kec. Pelepat</w:t>
            </w:r>
          </w:p>
          <w:p w:rsidR="00EB0965" w:rsidRPr="00EB0965" w:rsidRDefault="00EB0965" w:rsidP="00EB0965">
            <w:pPr>
              <w:tabs>
                <w:tab w:val="left" w:pos="3402"/>
                <w:tab w:val="left" w:pos="3686"/>
              </w:tabs>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noProof/>
                <w:color w:val="000000" w:themeColor="text1"/>
                <w:sz w:val="16"/>
                <w:szCs w:val="16"/>
              </w:rPr>
            </w:pPr>
            <w:r w:rsidRPr="00EB0965">
              <w:rPr>
                <w:rFonts w:ascii="Arial" w:eastAsia="Times New Roman" w:hAnsi="Arial" w:cs="Arial"/>
                <w:noProof/>
                <w:color w:val="000000" w:themeColor="text1"/>
                <w:sz w:val="16"/>
                <w:szCs w:val="16"/>
              </w:rPr>
              <w:t xml:space="preserve">Dusun Sumber Harapan, Lembah Kuamang, Dusun Kuning Gading Dusun Bangun Harjo </w:t>
            </w:r>
            <w:r w:rsidRPr="00EB0965">
              <w:rPr>
                <w:rFonts w:ascii="Arial" w:eastAsia="Times New Roman" w:hAnsi="Arial" w:cs="Arial"/>
                <w:b/>
                <w:noProof/>
                <w:color w:val="000000" w:themeColor="text1"/>
                <w:sz w:val="16"/>
                <w:szCs w:val="16"/>
              </w:rPr>
              <w:t>Kec. Pelepat Ilir</w:t>
            </w:r>
          </w:p>
        </w:tc>
        <w:tc>
          <w:tcPr>
            <w:tcW w:w="952" w:type="pct"/>
            <w:tcBorders>
              <w:bottom w:val="single" w:sz="4" w:space="0" w:color="auto"/>
            </w:tcBorders>
          </w:tcPr>
          <w:p w:rsidR="00EB0965" w:rsidRPr="00EB0965" w:rsidRDefault="00EB0965" w:rsidP="00EB0965">
            <w:pPr>
              <w:ind w:right="99"/>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Bungo</w:t>
            </w:r>
          </w:p>
        </w:tc>
        <w:tc>
          <w:tcPr>
            <w:tcW w:w="537" w:type="pct"/>
            <w:tcBorders>
              <w:bottom w:val="single" w:sz="4" w:space="0" w:color="auto"/>
            </w:tcBorders>
          </w:tcPr>
          <w:p w:rsidR="00EB0965" w:rsidRPr="00EB0965" w:rsidRDefault="00EB0965" w:rsidP="00EB0965">
            <w:pPr>
              <w:ind w:right="-111"/>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34</w:t>
            </w:r>
          </w:p>
        </w:tc>
        <w:tc>
          <w:tcPr>
            <w:tcW w:w="666" w:type="pct"/>
            <w:tcBorders>
              <w:bottom w:val="single" w:sz="4" w:space="0" w:color="auto"/>
            </w:tcBorders>
          </w:tcPr>
          <w:p w:rsidR="00EB0965" w:rsidRPr="00EB0965" w:rsidRDefault="00EB0965" w:rsidP="00EB0965">
            <w:pPr>
              <w:tabs>
                <w:tab w:val="left" w:pos="1505"/>
              </w:tabs>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6"/>
                <w:szCs w:val="16"/>
              </w:rPr>
            </w:pPr>
            <w:r w:rsidRPr="00EB0965">
              <w:rPr>
                <w:rFonts w:ascii="Arial" w:hAnsi="Arial" w:cs="Arial"/>
                <w:color w:val="000000" w:themeColor="text1"/>
                <w:sz w:val="16"/>
                <w:szCs w:val="16"/>
              </w:rPr>
              <w:t>2016</w:t>
            </w:r>
          </w:p>
        </w:tc>
      </w:tr>
      <w:tr w:rsidR="00EB0965" w:rsidRPr="00EB0965" w:rsidTr="00705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 w:type="pct"/>
            <w:tcBorders>
              <w:left w:val="single" w:sz="4" w:space="0" w:color="auto"/>
              <w:bottom w:val="single" w:sz="4" w:space="0" w:color="auto"/>
            </w:tcBorders>
            <w:shd w:val="clear" w:color="auto" w:fill="auto"/>
          </w:tcPr>
          <w:p w:rsidR="00EB0965" w:rsidRPr="00EB0965" w:rsidRDefault="00EB0965" w:rsidP="00EB0965">
            <w:pPr>
              <w:ind w:right="-88"/>
              <w:jc w:val="center"/>
              <w:rPr>
                <w:rFonts w:ascii="Arial" w:hAnsi="Arial" w:cs="Arial"/>
                <w:b w:val="0"/>
                <w:noProof/>
                <w:color w:val="000000" w:themeColor="text1"/>
                <w:sz w:val="16"/>
                <w:szCs w:val="16"/>
              </w:rPr>
            </w:pPr>
            <w:r w:rsidRPr="00EB0965">
              <w:rPr>
                <w:rFonts w:ascii="Arial" w:hAnsi="Arial" w:cs="Arial"/>
                <w:b w:val="0"/>
                <w:noProof/>
                <w:color w:val="000000" w:themeColor="text1"/>
                <w:sz w:val="16"/>
                <w:szCs w:val="16"/>
              </w:rPr>
              <w:t>52</w:t>
            </w:r>
          </w:p>
        </w:tc>
        <w:tc>
          <w:tcPr>
            <w:tcW w:w="2479" w:type="pct"/>
            <w:tcBorders>
              <w:bottom w:val="single" w:sz="4" w:space="0" w:color="auto"/>
            </w:tcBorders>
            <w:shd w:val="clear" w:color="auto" w:fill="auto"/>
          </w:tcPr>
          <w:p w:rsidR="00EB0965" w:rsidRPr="00EB0965" w:rsidRDefault="00EB0965" w:rsidP="00EB0965">
            <w:pPr>
              <w:tabs>
                <w:tab w:val="left" w:pos="3402"/>
                <w:tab w:val="left" w:pos="3686"/>
              </w:tabs>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noProof/>
                <w:color w:val="000000" w:themeColor="text1"/>
                <w:sz w:val="16"/>
                <w:szCs w:val="16"/>
              </w:rPr>
            </w:pPr>
            <w:r w:rsidRPr="00EB0965">
              <w:rPr>
                <w:rFonts w:ascii="Arial" w:eastAsia="Times New Roman" w:hAnsi="Arial" w:cs="Arial"/>
                <w:noProof/>
                <w:color w:val="000000" w:themeColor="text1"/>
                <w:sz w:val="16"/>
                <w:szCs w:val="16"/>
              </w:rPr>
              <w:t xml:space="preserve">Desa Sidorukun Kec.Rimbo Ulu </w:t>
            </w:r>
          </w:p>
        </w:tc>
        <w:tc>
          <w:tcPr>
            <w:tcW w:w="952" w:type="pct"/>
            <w:tcBorders>
              <w:bottom w:val="single" w:sz="4" w:space="0" w:color="auto"/>
            </w:tcBorders>
            <w:shd w:val="clear" w:color="auto" w:fill="FFFFFF" w:themeFill="background1"/>
          </w:tcPr>
          <w:p w:rsidR="00EB0965" w:rsidRPr="00EB0965" w:rsidRDefault="00EB0965" w:rsidP="00EB0965">
            <w:pPr>
              <w:ind w:right="99"/>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Tebo</w:t>
            </w:r>
          </w:p>
        </w:tc>
        <w:tc>
          <w:tcPr>
            <w:tcW w:w="537" w:type="pct"/>
            <w:tcBorders>
              <w:bottom w:val="single" w:sz="4" w:space="0" w:color="auto"/>
            </w:tcBorders>
            <w:shd w:val="clear" w:color="auto" w:fill="FFFFFF" w:themeFill="background1"/>
          </w:tcPr>
          <w:p w:rsidR="00EB0965" w:rsidRPr="00EB0965" w:rsidRDefault="00EB0965" w:rsidP="00EB0965">
            <w:pPr>
              <w:ind w:right="-111"/>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26</w:t>
            </w:r>
          </w:p>
        </w:tc>
        <w:tc>
          <w:tcPr>
            <w:tcW w:w="666" w:type="pct"/>
            <w:tcBorders>
              <w:bottom w:val="single" w:sz="4" w:space="0" w:color="auto"/>
            </w:tcBorders>
            <w:shd w:val="clear" w:color="auto" w:fill="FFFFFF" w:themeFill="background1"/>
          </w:tcPr>
          <w:p w:rsidR="00EB0965" w:rsidRPr="00EB0965" w:rsidRDefault="00EB0965" w:rsidP="00EB0965">
            <w:pPr>
              <w:tabs>
                <w:tab w:val="left" w:pos="1505"/>
              </w:tabs>
              <w:ind w:right="-49"/>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6"/>
                <w:szCs w:val="16"/>
              </w:rPr>
            </w:pPr>
            <w:r w:rsidRPr="00EB0965">
              <w:rPr>
                <w:rFonts w:ascii="Arial" w:hAnsi="Arial" w:cs="Arial"/>
                <w:color w:val="000000" w:themeColor="text1"/>
                <w:sz w:val="16"/>
                <w:szCs w:val="16"/>
              </w:rPr>
              <w:t>2018</w:t>
            </w:r>
          </w:p>
        </w:tc>
      </w:tr>
      <w:tr w:rsidR="00EB0965" w:rsidRPr="00EB0965" w:rsidTr="007053BB">
        <w:tc>
          <w:tcPr>
            <w:cnfStyle w:val="001000000000" w:firstRow="0" w:lastRow="0" w:firstColumn="1" w:lastColumn="0" w:oddVBand="0" w:evenVBand="0" w:oddHBand="0" w:evenHBand="0" w:firstRowFirstColumn="0" w:firstRowLastColumn="0" w:lastRowFirstColumn="0" w:lastRowLastColumn="0"/>
            <w:tcW w:w="366" w:type="pct"/>
            <w:tcBorders>
              <w:top w:val="single" w:sz="4" w:space="0" w:color="auto"/>
              <w:left w:val="none" w:sz="0" w:space="0" w:color="auto"/>
              <w:bottom w:val="none" w:sz="0" w:space="0" w:color="auto"/>
              <w:right w:val="none" w:sz="0" w:space="0" w:color="auto"/>
            </w:tcBorders>
            <w:shd w:val="clear" w:color="auto" w:fill="FFFFFF" w:themeFill="background1"/>
          </w:tcPr>
          <w:p w:rsidR="00EB0965" w:rsidRPr="00EB0965" w:rsidRDefault="00EB0965" w:rsidP="00EB0965">
            <w:pPr>
              <w:ind w:right="-88"/>
              <w:jc w:val="center"/>
              <w:rPr>
                <w:rFonts w:ascii="Arial" w:hAnsi="Arial" w:cs="Arial"/>
                <w:b w:val="0"/>
                <w:noProof/>
                <w:color w:val="000000" w:themeColor="text1"/>
                <w:sz w:val="16"/>
                <w:szCs w:val="16"/>
              </w:rPr>
            </w:pPr>
          </w:p>
        </w:tc>
        <w:tc>
          <w:tcPr>
            <w:tcW w:w="2479" w:type="pct"/>
            <w:tcBorders>
              <w:top w:val="single" w:sz="4" w:space="0" w:color="auto"/>
            </w:tcBorders>
          </w:tcPr>
          <w:p w:rsidR="00EB0965" w:rsidRPr="00EB0965" w:rsidRDefault="00EB0965" w:rsidP="00EB0965">
            <w:pPr>
              <w:ind w:right="176"/>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p>
        </w:tc>
        <w:tc>
          <w:tcPr>
            <w:tcW w:w="952" w:type="pct"/>
            <w:tcBorders>
              <w:top w:val="single" w:sz="4" w:space="0" w:color="auto"/>
            </w:tcBorders>
          </w:tcPr>
          <w:p w:rsidR="00EB0965" w:rsidRPr="00EB0965" w:rsidRDefault="00EB0965" w:rsidP="00EB0965">
            <w:pPr>
              <w:ind w:right="99"/>
              <w:jc w:val="right"/>
              <w:cnfStyle w:val="000000000000" w:firstRow="0" w:lastRow="0" w:firstColumn="0" w:lastColumn="0" w:oddVBand="0" w:evenVBand="0" w:oddHBand="0" w:evenHBand="0" w:firstRowFirstColumn="0" w:firstRowLastColumn="0" w:lastRowFirstColumn="0" w:lastRowLastColumn="0"/>
              <w:rPr>
                <w:rFonts w:ascii="Arial" w:hAnsi="Arial" w:cs="Arial"/>
                <w:b/>
                <w:noProof/>
                <w:color w:val="000000" w:themeColor="text1"/>
                <w:sz w:val="16"/>
                <w:szCs w:val="16"/>
              </w:rPr>
            </w:pPr>
            <w:r w:rsidRPr="00EB0965">
              <w:rPr>
                <w:rFonts w:ascii="Arial" w:hAnsi="Arial" w:cs="Arial"/>
                <w:b/>
                <w:noProof/>
                <w:color w:val="000000" w:themeColor="text1"/>
                <w:sz w:val="16"/>
                <w:szCs w:val="16"/>
              </w:rPr>
              <w:t>TOTAL</w:t>
            </w:r>
          </w:p>
        </w:tc>
        <w:tc>
          <w:tcPr>
            <w:tcW w:w="537" w:type="pct"/>
            <w:tcBorders>
              <w:top w:val="single" w:sz="4" w:space="0" w:color="auto"/>
            </w:tcBorders>
          </w:tcPr>
          <w:p w:rsidR="00EB0965" w:rsidRPr="00EB0965" w:rsidRDefault="00EB0965" w:rsidP="00EB0965">
            <w:pPr>
              <w:ind w:right="-111"/>
              <w:jc w:val="center"/>
              <w:cnfStyle w:val="000000000000" w:firstRow="0" w:lastRow="0" w:firstColumn="0" w:lastColumn="0" w:oddVBand="0" w:evenVBand="0" w:oddHBand="0" w:evenHBand="0" w:firstRowFirstColumn="0" w:firstRowLastColumn="0" w:lastRowFirstColumn="0" w:lastRowLastColumn="0"/>
              <w:rPr>
                <w:rFonts w:ascii="Arial" w:hAnsi="Arial" w:cs="Arial"/>
                <w:noProof/>
                <w:color w:val="000000" w:themeColor="text1"/>
                <w:sz w:val="16"/>
                <w:szCs w:val="16"/>
              </w:rPr>
            </w:pPr>
            <w:r w:rsidRPr="00EB0965">
              <w:rPr>
                <w:rFonts w:ascii="Arial" w:hAnsi="Arial" w:cs="Arial"/>
                <w:noProof/>
                <w:color w:val="000000" w:themeColor="text1"/>
                <w:sz w:val="16"/>
                <w:szCs w:val="16"/>
              </w:rPr>
              <w:t>382</w:t>
            </w:r>
          </w:p>
        </w:tc>
        <w:tc>
          <w:tcPr>
            <w:tcW w:w="666" w:type="pct"/>
            <w:tcBorders>
              <w:top w:val="single" w:sz="4" w:space="0" w:color="auto"/>
            </w:tcBorders>
          </w:tcPr>
          <w:p w:rsidR="00EB0965" w:rsidRPr="00EB0965" w:rsidRDefault="00EB0965" w:rsidP="00EB0965">
            <w:pPr>
              <w:tabs>
                <w:tab w:val="left" w:pos="1505"/>
              </w:tabs>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6"/>
                <w:szCs w:val="16"/>
              </w:rPr>
            </w:pPr>
          </w:p>
        </w:tc>
      </w:tr>
    </w:tbl>
    <w:p w:rsidR="003F118F" w:rsidRDefault="003F118F" w:rsidP="009B5B5A">
      <w:pPr>
        <w:spacing w:after="0" w:line="240" w:lineRule="auto"/>
        <w:ind w:right="567"/>
        <w:jc w:val="both"/>
        <w:rPr>
          <w:rFonts w:eastAsia="Times New Roman" w:cstheme="minorHAnsi"/>
          <w:noProof/>
          <w:sz w:val="20"/>
          <w:szCs w:val="20"/>
        </w:rPr>
      </w:pPr>
    </w:p>
    <w:p w:rsidR="00D14744" w:rsidRDefault="00D14744" w:rsidP="009B5B5A">
      <w:pPr>
        <w:spacing w:after="0" w:line="240" w:lineRule="auto"/>
        <w:ind w:right="567"/>
        <w:jc w:val="both"/>
        <w:rPr>
          <w:rFonts w:eastAsia="Times New Roman" w:cstheme="minorHAnsi"/>
          <w:noProof/>
          <w:sz w:val="20"/>
          <w:szCs w:val="20"/>
        </w:rPr>
      </w:pPr>
    </w:p>
    <w:p w:rsidR="00D14744" w:rsidRDefault="00D14744" w:rsidP="009B5B5A">
      <w:pPr>
        <w:spacing w:after="0" w:line="240" w:lineRule="auto"/>
        <w:ind w:right="567"/>
        <w:jc w:val="both"/>
        <w:rPr>
          <w:rFonts w:eastAsia="Times New Roman" w:cstheme="minorHAnsi"/>
          <w:noProof/>
          <w:sz w:val="20"/>
          <w:szCs w:val="20"/>
        </w:rPr>
      </w:pPr>
    </w:p>
    <w:p w:rsidR="008C3B60" w:rsidRDefault="008C3B60" w:rsidP="009B5B5A">
      <w:pPr>
        <w:spacing w:after="0" w:line="240" w:lineRule="auto"/>
        <w:ind w:right="567"/>
        <w:jc w:val="both"/>
        <w:rPr>
          <w:rFonts w:eastAsia="Times New Roman" w:cstheme="minorHAnsi"/>
          <w:noProof/>
          <w:sz w:val="20"/>
          <w:szCs w:val="20"/>
        </w:rPr>
      </w:pPr>
    </w:p>
    <w:p w:rsidR="005968FE" w:rsidRDefault="005968FE" w:rsidP="009B5B5A">
      <w:pPr>
        <w:spacing w:after="0" w:line="240" w:lineRule="auto"/>
        <w:ind w:right="567"/>
        <w:jc w:val="both"/>
        <w:rPr>
          <w:rFonts w:eastAsia="Times New Roman" w:cstheme="minorHAnsi"/>
          <w:noProof/>
          <w:color w:val="000000" w:themeColor="text1"/>
          <w:sz w:val="20"/>
          <w:szCs w:val="20"/>
        </w:rPr>
      </w:pPr>
      <w:r w:rsidRPr="00E91BBE">
        <w:rPr>
          <w:rFonts w:eastAsia="Times New Roman" w:cstheme="minorHAnsi"/>
          <w:noProof/>
          <w:sz w:val="20"/>
          <w:szCs w:val="20"/>
        </w:rPr>
        <w:lastRenderedPageBreak/>
        <w:t>L</w:t>
      </w:r>
      <w:r w:rsidRPr="00E91BBE">
        <w:rPr>
          <w:rFonts w:eastAsia="Times New Roman" w:cstheme="minorHAnsi"/>
          <w:noProof/>
          <w:color w:val="000000" w:themeColor="text1"/>
          <w:sz w:val="20"/>
          <w:szCs w:val="20"/>
        </w:rPr>
        <w:t>ifting Minyak dan Gas Bumi di Provinsi Jambi sebagai berikut :</w:t>
      </w:r>
    </w:p>
    <w:tbl>
      <w:tblPr>
        <w:tblW w:w="5000" w:type="pct"/>
        <w:tblLayout w:type="fixed"/>
        <w:tblLook w:val="04A0" w:firstRow="1" w:lastRow="0" w:firstColumn="1" w:lastColumn="0" w:noHBand="0" w:noVBand="1"/>
      </w:tblPr>
      <w:tblGrid>
        <w:gridCol w:w="958"/>
        <w:gridCol w:w="2126"/>
        <w:gridCol w:w="2126"/>
        <w:gridCol w:w="1957"/>
      </w:tblGrid>
      <w:tr w:rsidR="00EB0965" w:rsidRPr="0028469E" w:rsidTr="007053BB">
        <w:trPr>
          <w:trHeight w:val="290"/>
        </w:trPr>
        <w:tc>
          <w:tcPr>
            <w:tcW w:w="668"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EB0965" w:rsidRPr="0028469E" w:rsidRDefault="00EB0965" w:rsidP="007053BB">
            <w:pPr>
              <w:spacing w:after="0" w:line="240" w:lineRule="auto"/>
              <w:jc w:val="center"/>
              <w:rPr>
                <w:rFonts w:ascii="Calibri" w:eastAsia="Times New Roman" w:hAnsi="Calibri" w:cs="Calibri"/>
                <w:color w:val="000000"/>
              </w:rPr>
            </w:pPr>
            <w:r w:rsidRPr="0028469E">
              <w:rPr>
                <w:rFonts w:ascii="Calibri" w:eastAsia="Times New Roman" w:hAnsi="Calibri" w:cs="Calibri"/>
                <w:color w:val="000000"/>
              </w:rPr>
              <w:t>Tahun</w:t>
            </w:r>
          </w:p>
        </w:tc>
        <w:tc>
          <w:tcPr>
            <w:tcW w:w="1483"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EB0965" w:rsidRPr="0028469E" w:rsidRDefault="00EB0965" w:rsidP="007053BB">
            <w:pPr>
              <w:spacing w:after="0" w:line="240" w:lineRule="auto"/>
              <w:jc w:val="center"/>
              <w:rPr>
                <w:rFonts w:ascii="Calibri" w:eastAsia="Times New Roman" w:hAnsi="Calibri" w:cs="Calibri"/>
                <w:color w:val="000000"/>
              </w:rPr>
            </w:pPr>
            <w:r w:rsidRPr="0028469E">
              <w:rPr>
                <w:rFonts w:ascii="Calibri" w:eastAsia="Times New Roman" w:hAnsi="Calibri" w:cs="Calibri"/>
                <w:color w:val="000000"/>
              </w:rPr>
              <w:t>Minyak Bumi (Barel)</w:t>
            </w:r>
          </w:p>
        </w:tc>
        <w:tc>
          <w:tcPr>
            <w:tcW w:w="1483"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EB0965" w:rsidRPr="0028469E" w:rsidRDefault="00EB0965" w:rsidP="007053BB">
            <w:pPr>
              <w:spacing w:after="0" w:line="240" w:lineRule="auto"/>
              <w:jc w:val="center"/>
              <w:rPr>
                <w:rFonts w:ascii="Calibri" w:eastAsia="Times New Roman" w:hAnsi="Calibri" w:cs="Calibri"/>
                <w:color w:val="000000"/>
              </w:rPr>
            </w:pPr>
            <w:r w:rsidRPr="0028469E">
              <w:rPr>
                <w:rFonts w:ascii="Calibri" w:eastAsia="Times New Roman" w:hAnsi="Calibri" w:cs="Calibri"/>
                <w:color w:val="000000"/>
              </w:rPr>
              <w:t>Gas Bumi (BOE)</w:t>
            </w:r>
          </w:p>
        </w:tc>
        <w:tc>
          <w:tcPr>
            <w:tcW w:w="136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EB0965" w:rsidRPr="0028469E" w:rsidRDefault="00EB0965" w:rsidP="007053BB">
            <w:pPr>
              <w:spacing w:after="0" w:line="240" w:lineRule="auto"/>
              <w:jc w:val="center"/>
              <w:rPr>
                <w:rFonts w:ascii="Calibri" w:eastAsia="Times New Roman" w:hAnsi="Calibri" w:cs="Calibri"/>
                <w:color w:val="000000"/>
              </w:rPr>
            </w:pPr>
            <w:r w:rsidRPr="0028469E">
              <w:rPr>
                <w:rFonts w:ascii="Calibri" w:eastAsia="Times New Roman" w:hAnsi="Calibri" w:cs="Calibri"/>
                <w:color w:val="000000"/>
              </w:rPr>
              <w:t>Total</w:t>
            </w:r>
          </w:p>
        </w:tc>
      </w:tr>
      <w:tr w:rsidR="00EB0965" w:rsidRPr="0028469E" w:rsidTr="007053BB">
        <w:trPr>
          <w:trHeight w:val="290"/>
        </w:trPr>
        <w:tc>
          <w:tcPr>
            <w:tcW w:w="668" w:type="pct"/>
            <w:tcBorders>
              <w:top w:val="nil"/>
              <w:left w:val="single" w:sz="4" w:space="0" w:color="auto"/>
              <w:bottom w:val="single" w:sz="4" w:space="0" w:color="auto"/>
              <w:right w:val="single" w:sz="4" w:space="0" w:color="auto"/>
            </w:tcBorders>
            <w:shd w:val="clear" w:color="auto" w:fill="auto"/>
            <w:noWrap/>
            <w:vAlign w:val="center"/>
          </w:tcPr>
          <w:p w:rsidR="00EB0965" w:rsidRPr="0028469E" w:rsidRDefault="00EB0965" w:rsidP="007053BB">
            <w:pPr>
              <w:spacing w:after="0" w:line="240" w:lineRule="auto"/>
              <w:jc w:val="center"/>
              <w:rPr>
                <w:rFonts w:ascii="Calibri" w:eastAsia="Times New Roman" w:hAnsi="Calibri" w:cs="Calibri"/>
                <w:color w:val="000000"/>
              </w:rPr>
            </w:pPr>
            <w:r>
              <w:rPr>
                <w:rFonts w:ascii="Calibri" w:eastAsia="Times New Roman" w:hAnsi="Calibri" w:cs="Calibri"/>
                <w:color w:val="000000"/>
              </w:rPr>
              <w:t>2010</w:t>
            </w:r>
          </w:p>
        </w:tc>
        <w:tc>
          <w:tcPr>
            <w:tcW w:w="1483" w:type="pct"/>
            <w:tcBorders>
              <w:top w:val="nil"/>
              <w:left w:val="nil"/>
              <w:bottom w:val="single" w:sz="4" w:space="0" w:color="auto"/>
              <w:right w:val="single" w:sz="4" w:space="0" w:color="auto"/>
            </w:tcBorders>
            <w:shd w:val="clear" w:color="auto" w:fill="auto"/>
            <w:noWrap/>
            <w:vAlign w:val="center"/>
          </w:tcPr>
          <w:p w:rsidR="00EB0965" w:rsidRPr="0028469E" w:rsidRDefault="00EB0965" w:rsidP="007053BB">
            <w:pPr>
              <w:spacing w:after="0" w:line="240" w:lineRule="auto"/>
              <w:jc w:val="center"/>
              <w:rPr>
                <w:rFonts w:ascii="Calibri" w:eastAsia="Times New Roman" w:hAnsi="Calibri" w:cs="Calibri"/>
                <w:color w:val="000000"/>
              </w:rPr>
            </w:pPr>
            <w:r>
              <w:rPr>
                <w:rFonts w:ascii="Calibri" w:eastAsia="Times New Roman" w:hAnsi="Calibri" w:cs="Calibri"/>
                <w:color w:val="000000"/>
              </w:rPr>
              <w:t>6.588.052</w:t>
            </w:r>
          </w:p>
        </w:tc>
        <w:tc>
          <w:tcPr>
            <w:tcW w:w="1483" w:type="pct"/>
            <w:tcBorders>
              <w:top w:val="nil"/>
              <w:left w:val="nil"/>
              <w:bottom w:val="single" w:sz="4" w:space="0" w:color="auto"/>
              <w:right w:val="single" w:sz="4" w:space="0" w:color="auto"/>
            </w:tcBorders>
            <w:shd w:val="clear" w:color="auto" w:fill="auto"/>
            <w:vAlign w:val="center"/>
          </w:tcPr>
          <w:p w:rsidR="00EB0965" w:rsidRPr="0028469E" w:rsidRDefault="00EB0965" w:rsidP="007053BB">
            <w:pPr>
              <w:spacing w:after="0" w:line="240" w:lineRule="auto"/>
              <w:jc w:val="center"/>
              <w:rPr>
                <w:rFonts w:ascii="Calibri" w:eastAsia="Times New Roman" w:hAnsi="Calibri" w:cs="Calibri"/>
                <w:color w:val="000000"/>
              </w:rPr>
            </w:pPr>
            <w:r>
              <w:rPr>
                <w:rFonts w:ascii="Calibri" w:eastAsia="Times New Roman" w:hAnsi="Calibri" w:cs="Calibri"/>
                <w:color w:val="000000"/>
              </w:rPr>
              <w:t>17.410.599</w:t>
            </w:r>
          </w:p>
        </w:tc>
        <w:tc>
          <w:tcPr>
            <w:tcW w:w="1365" w:type="pct"/>
            <w:tcBorders>
              <w:top w:val="nil"/>
              <w:left w:val="nil"/>
              <w:bottom w:val="single" w:sz="4" w:space="0" w:color="auto"/>
              <w:right w:val="single" w:sz="4" w:space="0" w:color="auto"/>
            </w:tcBorders>
            <w:shd w:val="clear" w:color="auto" w:fill="auto"/>
            <w:vAlign w:val="center"/>
          </w:tcPr>
          <w:p w:rsidR="00EB0965" w:rsidRPr="0028469E" w:rsidRDefault="00EB0965" w:rsidP="007053BB">
            <w:pPr>
              <w:spacing w:after="0" w:line="240" w:lineRule="auto"/>
              <w:jc w:val="center"/>
              <w:rPr>
                <w:rFonts w:ascii="Calibri" w:eastAsia="Times New Roman" w:hAnsi="Calibri" w:cs="Calibri"/>
                <w:color w:val="000000"/>
              </w:rPr>
            </w:pPr>
            <w:r>
              <w:rPr>
                <w:rFonts w:ascii="Calibri" w:eastAsia="Times New Roman" w:hAnsi="Calibri" w:cs="Calibri"/>
                <w:color w:val="000000"/>
              </w:rPr>
              <w:t>23.998.651</w:t>
            </w:r>
          </w:p>
        </w:tc>
      </w:tr>
      <w:tr w:rsidR="00EB0965" w:rsidRPr="0028469E" w:rsidTr="007053BB">
        <w:trPr>
          <w:trHeight w:val="290"/>
        </w:trPr>
        <w:tc>
          <w:tcPr>
            <w:tcW w:w="668" w:type="pct"/>
            <w:tcBorders>
              <w:top w:val="nil"/>
              <w:left w:val="single" w:sz="4" w:space="0" w:color="auto"/>
              <w:bottom w:val="single" w:sz="4" w:space="0" w:color="auto"/>
              <w:right w:val="single" w:sz="4" w:space="0" w:color="auto"/>
            </w:tcBorders>
            <w:shd w:val="clear" w:color="auto" w:fill="auto"/>
            <w:noWrap/>
            <w:vAlign w:val="center"/>
          </w:tcPr>
          <w:p w:rsidR="00EB0965" w:rsidRPr="0028469E" w:rsidRDefault="00EB0965" w:rsidP="007053BB">
            <w:pPr>
              <w:spacing w:after="0" w:line="240" w:lineRule="auto"/>
              <w:jc w:val="center"/>
              <w:rPr>
                <w:rFonts w:ascii="Calibri" w:eastAsia="Times New Roman" w:hAnsi="Calibri" w:cs="Calibri"/>
                <w:color w:val="000000"/>
              </w:rPr>
            </w:pPr>
            <w:r>
              <w:rPr>
                <w:rFonts w:ascii="Calibri" w:eastAsia="Times New Roman" w:hAnsi="Calibri" w:cs="Calibri"/>
                <w:color w:val="000000"/>
              </w:rPr>
              <w:t>2011</w:t>
            </w:r>
          </w:p>
        </w:tc>
        <w:tc>
          <w:tcPr>
            <w:tcW w:w="1483" w:type="pct"/>
            <w:tcBorders>
              <w:top w:val="nil"/>
              <w:left w:val="nil"/>
              <w:bottom w:val="single" w:sz="4" w:space="0" w:color="auto"/>
              <w:right w:val="single" w:sz="4" w:space="0" w:color="auto"/>
            </w:tcBorders>
            <w:shd w:val="clear" w:color="auto" w:fill="auto"/>
            <w:noWrap/>
            <w:vAlign w:val="center"/>
          </w:tcPr>
          <w:p w:rsidR="00EB0965" w:rsidRPr="0028469E" w:rsidRDefault="00EB0965" w:rsidP="007053BB">
            <w:pPr>
              <w:spacing w:after="0" w:line="240" w:lineRule="auto"/>
              <w:jc w:val="center"/>
              <w:rPr>
                <w:rFonts w:ascii="Calibri" w:eastAsia="Times New Roman" w:hAnsi="Calibri" w:cs="Calibri"/>
                <w:color w:val="000000"/>
              </w:rPr>
            </w:pPr>
            <w:r>
              <w:rPr>
                <w:rFonts w:ascii="Calibri" w:eastAsia="Times New Roman" w:hAnsi="Calibri" w:cs="Calibri"/>
                <w:color w:val="000000"/>
              </w:rPr>
              <w:t>6.403.411</w:t>
            </w:r>
          </w:p>
        </w:tc>
        <w:tc>
          <w:tcPr>
            <w:tcW w:w="1483" w:type="pct"/>
            <w:tcBorders>
              <w:top w:val="nil"/>
              <w:left w:val="nil"/>
              <w:bottom w:val="single" w:sz="4" w:space="0" w:color="auto"/>
              <w:right w:val="single" w:sz="4" w:space="0" w:color="auto"/>
            </w:tcBorders>
            <w:shd w:val="clear" w:color="auto" w:fill="auto"/>
            <w:vAlign w:val="center"/>
          </w:tcPr>
          <w:p w:rsidR="00EB0965" w:rsidRPr="0028469E" w:rsidRDefault="00EB0965" w:rsidP="007053BB">
            <w:pPr>
              <w:spacing w:after="0" w:line="240" w:lineRule="auto"/>
              <w:jc w:val="center"/>
              <w:rPr>
                <w:rFonts w:ascii="Calibri" w:eastAsia="Times New Roman" w:hAnsi="Calibri" w:cs="Calibri"/>
                <w:color w:val="000000"/>
              </w:rPr>
            </w:pPr>
            <w:r>
              <w:rPr>
                <w:rFonts w:ascii="Calibri" w:eastAsia="Times New Roman" w:hAnsi="Calibri" w:cs="Calibri"/>
                <w:color w:val="000000"/>
              </w:rPr>
              <w:t>16.001.213</w:t>
            </w:r>
          </w:p>
        </w:tc>
        <w:tc>
          <w:tcPr>
            <w:tcW w:w="1365" w:type="pct"/>
            <w:tcBorders>
              <w:top w:val="nil"/>
              <w:left w:val="nil"/>
              <w:bottom w:val="single" w:sz="4" w:space="0" w:color="auto"/>
              <w:right w:val="single" w:sz="4" w:space="0" w:color="auto"/>
            </w:tcBorders>
            <w:shd w:val="clear" w:color="auto" w:fill="auto"/>
            <w:vAlign w:val="center"/>
          </w:tcPr>
          <w:p w:rsidR="00EB0965" w:rsidRPr="0028469E" w:rsidRDefault="00EB0965" w:rsidP="007053BB">
            <w:pPr>
              <w:spacing w:after="0" w:line="240" w:lineRule="auto"/>
              <w:jc w:val="center"/>
              <w:rPr>
                <w:rFonts w:ascii="Calibri" w:eastAsia="Times New Roman" w:hAnsi="Calibri" w:cs="Calibri"/>
                <w:color w:val="000000"/>
              </w:rPr>
            </w:pPr>
            <w:r>
              <w:rPr>
                <w:rFonts w:ascii="Calibri" w:eastAsia="Times New Roman" w:hAnsi="Calibri" w:cs="Calibri"/>
                <w:color w:val="000000"/>
              </w:rPr>
              <w:t>22.404.624</w:t>
            </w:r>
          </w:p>
        </w:tc>
      </w:tr>
      <w:tr w:rsidR="00EB0965" w:rsidRPr="0028469E" w:rsidTr="007053BB">
        <w:trPr>
          <w:trHeight w:val="290"/>
        </w:trPr>
        <w:tc>
          <w:tcPr>
            <w:tcW w:w="668" w:type="pct"/>
            <w:tcBorders>
              <w:top w:val="nil"/>
              <w:left w:val="single" w:sz="4" w:space="0" w:color="auto"/>
              <w:bottom w:val="single" w:sz="4" w:space="0" w:color="auto"/>
              <w:right w:val="single" w:sz="4" w:space="0" w:color="auto"/>
            </w:tcBorders>
            <w:shd w:val="clear" w:color="auto" w:fill="auto"/>
            <w:noWrap/>
            <w:vAlign w:val="center"/>
          </w:tcPr>
          <w:p w:rsidR="00EB0965" w:rsidRPr="0028469E" w:rsidRDefault="00EB0965" w:rsidP="007053BB">
            <w:pPr>
              <w:spacing w:after="0" w:line="240" w:lineRule="auto"/>
              <w:jc w:val="center"/>
              <w:rPr>
                <w:rFonts w:ascii="Calibri" w:eastAsia="Times New Roman" w:hAnsi="Calibri" w:cs="Calibri"/>
                <w:color w:val="000000"/>
              </w:rPr>
            </w:pPr>
            <w:r>
              <w:rPr>
                <w:rFonts w:ascii="Calibri" w:eastAsia="Times New Roman" w:hAnsi="Calibri" w:cs="Calibri"/>
                <w:color w:val="000000"/>
              </w:rPr>
              <w:t>2012</w:t>
            </w:r>
          </w:p>
        </w:tc>
        <w:tc>
          <w:tcPr>
            <w:tcW w:w="1483" w:type="pct"/>
            <w:tcBorders>
              <w:top w:val="nil"/>
              <w:left w:val="nil"/>
              <w:bottom w:val="single" w:sz="4" w:space="0" w:color="auto"/>
              <w:right w:val="single" w:sz="4" w:space="0" w:color="auto"/>
            </w:tcBorders>
            <w:shd w:val="clear" w:color="auto" w:fill="auto"/>
            <w:noWrap/>
            <w:vAlign w:val="center"/>
          </w:tcPr>
          <w:p w:rsidR="00EB0965" w:rsidRPr="0028469E" w:rsidRDefault="00EB0965" w:rsidP="007053BB">
            <w:pPr>
              <w:spacing w:after="0" w:line="240" w:lineRule="auto"/>
              <w:jc w:val="center"/>
              <w:rPr>
                <w:rFonts w:ascii="Calibri" w:eastAsia="Times New Roman" w:hAnsi="Calibri" w:cs="Calibri"/>
                <w:color w:val="000000"/>
              </w:rPr>
            </w:pPr>
            <w:r>
              <w:rPr>
                <w:rFonts w:ascii="Calibri" w:eastAsia="Times New Roman" w:hAnsi="Calibri" w:cs="Calibri"/>
                <w:color w:val="000000"/>
              </w:rPr>
              <w:t>6.245.962</w:t>
            </w:r>
          </w:p>
        </w:tc>
        <w:tc>
          <w:tcPr>
            <w:tcW w:w="1483" w:type="pct"/>
            <w:tcBorders>
              <w:top w:val="nil"/>
              <w:left w:val="nil"/>
              <w:bottom w:val="single" w:sz="4" w:space="0" w:color="auto"/>
              <w:right w:val="single" w:sz="4" w:space="0" w:color="auto"/>
            </w:tcBorders>
            <w:shd w:val="clear" w:color="auto" w:fill="auto"/>
            <w:vAlign w:val="center"/>
          </w:tcPr>
          <w:p w:rsidR="00EB0965" w:rsidRPr="0028469E" w:rsidRDefault="00EB0965" w:rsidP="007053BB">
            <w:pPr>
              <w:spacing w:after="0" w:line="240" w:lineRule="auto"/>
              <w:jc w:val="center"/>
              <w:rPr>
                <w:rFonts w:ascii="Calibri" w:eastAsia="Times New Roman" w:hAnsi="Calibri" w:cs="Calibri"/>
                <w:color w:val="000000"/>
              </w:rPr>
            </w:pPr>
            <w:r>
              <w:rPr>
                <w:rFonts w:ascii="Calibri" w:eastAsia="Times New Roman" w:hAnsi="Calibri" w:cs="Calibri"/>
                <w:color w:val="000000"/>
              </w:rPr>
              <w:t>17.044.213</w:t>
            </w:r>
          </w:p>
        </w:tc>
        <w:tc>
          <w:tcPr>
            <w:tcW w:w="1365" w:type="pct"/>
            <w:tcBorders>
              <w:top w:val="nil"/>
              <w:left w:val="nil"/>
              <w:bottom w:val="single" w:sz="4" w:space="0" w:color="auto"/>
              <w:right w:val="single" w:sz="4" w:space="0" w:color="auto"/>
            </w:tcBorders>
            <w:shd w:val="clear" w:color="auto" w:fill="auto"/>
            <w:vAlign w:val="center"/>
          </w:tcPr>
          <w:p w:rsidR="00EB0965" w:rsidRPr="0028469E" w:rsidRDefault="00EB0965" w:rsidP="007053BB">
            <w:pPr>
              <w:spacing w:after="0" w:line="240" w:lineRule="auto"/>
              <w:jc w:val="center"/>
              <w:rPr>
                <w:rFonts w:ascii="Calibri" w:eastAsia="Times New Roman" w:hAnsi="Calibri" w:cs="Calibri"/>
                <w:color w:val="000000"/>
              </w:rPr>
            </w:pPr>
            <w:r>
              <w:rPr>
                <w:rFonts w:ascii="Calibri" w:eastAsia="Times New Roman" w:hAnsi="Calibri" w:cs="Calibri"/>
                <w:color w:val="000000"/>
              </w:rPr>
              <w:t>23.290.175</w:t>
            </w:r>
          </w:p>
        </w:tc>
      </w:tr>
      <w:tr w:rsidR="00EB0965" w:rsidRPr="0028469E" w:rsidTr="007053BB">
        <w:trPr>
          <w:trHeight w:val="290"/>
        </w:trPr>
        <w:tc>
          <w:tcPr>
            <w:tcW w:w="668" w:type="pct"/>
            <w:tcBorders>
              <w:top w:val="nil"/>
              <w:left w:val="single" w:sz="4" w:space="0" w:color="auto"/>
              <w:bottom w:val="single" w:sz="4" w:space="0" w:color="auto"/>
              <w:right w:val="single" w:sz="4" w:space="0" w:color="auto"/>
            </w:tcBorders>
            <w:shd w:val="clear" w:color="auto" w:fill="auto"/>
            <w:noWrap/>
            <w:vAlign w:val="center"/>
          </w:tcPr>
          <w:p w:rsidR="00EB0965" w:rsidRPr="0028469E" w:rsidRDefault="00EB0965" w:rsidP="007053BB">
            <w:pPr>
              <w:spacing w:after="0" w:line="240" w:lineRule="auto"/>
              <w:jc w:val="center"/>
              <w:rPr>
                <w:rFonts w:ascii="Calibri" w:eastAsia="Times New Roman" w:hAnsi="Calibri" w:cs="Calibri"/>
                <w:color w:val="000000"/>
              </w:rPr>
            </w:pPr>
            <w:r>
              <w:rPr>
                <w:rFonts w:ascii="Calibri" w:eastAsia="Times New Roman" w:hAnsi="Calibri" w:cs="Calibri"/>
                <w:color w:val="000000"/>
              </w:rPr>
              <w:t>2013</w:t>
            </w:r>
          </w:p>
        </w:tc>
        <w:tc>
          <w:tcPr>
            <w:tcW w:w="1483" w:type="pct"/>
            <w:tcBorders>
              <w:top w:val="nil"/>
              <w:left w:val="nil"/>
              <w:bottom w:val="single" w:sz="4" w:space="0" w:color="auto"/>
              <w:right w:val="single" w:sz="4" w:space="0" w:color="auto"/>
            </w:tcBorders>
            <w:shd w:val="clear" w:color="auto" w:fill="auto"/>
            <w:noWrap/>
            <w:vAlign w:val="center"/>
          </w:tcPr>
          <w:p w:rsidR="00EB0965" w:rsidRPr="0028469E" w:rsidRDefault="00EB0965" w:rsidP="007053BB">
            <w:pPr>
              <w:spacing w:after="0" w:line="240" w:lineRule="auto"/>
              <w:jc w:val="center"/>
              <w:rPr>
                <w:rFonts w:ascii="Calibri" w:eastAsia="Times New Roman" w:hAnsi="Calibri" w:cs="Calibri"/>
                <w:color w:val="000000"/>
              </w:rPr>
            </w:pPr>
            <w:r>
              <w:rPr>
                <w:rFonts w:ascii="Calibri" w:eastAsia="Times New Roman" w:hAnsi="Calibri" w:cs="Calibri"/>
                <w:color w:val="000000"/>
              </w:rPr>
              <w:t>5.705.833</w:t>
            </w:r>
          </w:p>
        </w:tc>
        <w:tc>
          <w:tcPr>
            <w:tcW w:w="1483" w:type="pct"/>
            <w:tcBorders>
              <w:top w:val="nil"/>
              <w:left w:val="nil"/>
              <w:bottom w:val="single" w:sz="4" w:space="0" w:color="auto"/>
              <w:right w:val="single" w:sz="4" w:space="0" w:color="auto"/>
            </w:tcBorders>
            <w:shd w:val="clear" w:color="auto" w:fill="auto"/>
            <w:vAlign w:val="center"/>
          </w:tcPr>
          <w:p w:rsidR="00EB0965" w:rsidRPr="0028469E" w:rsidRDefault="00EB0965" w:rsidP="007053BB">
            <w:pPr>
              <w:spacing w:after="0" w:line="240" w:lineRule="auto"/>
              <w:jc w:val="center"/>
              <w:rPr>
                <w:rFonts w:ascii="Calibri" w:eastAsia="Times New Roman" w:hAnsi="Calibri" w:cs="Calibri"/>
                <w:color w:val="000000"/>
              </w:rPr>
            </w:pPr>
            <w:r>
              <w:rPr>
                <w:rFonts w:ascii="Calibri" w:eastAsia="Times New Roman" w:hAnsi="Calibri" w:cs="Calibri"/>
                <w:color w:val="000000"/>
              </w:rPr>
              <w:t>16.731.991</w:t>
            </w:r>
          </w:p>
        </w:tc>
        <w:tc>
          <w:tcPr>
            <w:tcW w:w="1365" w:type="pct"/>
            <w:tcBorders>
              <w:top w:val="nil"/>
              <w:left w:val="nil"/>
              <w:bottom w:val="single" w:sz="4" w:space="0" w:color="auto"/>
              <w:right w:val="single" w:sz="4" w:space="0" w:color="auto"/>
            </w:tcBorders>
            <w:shd w:val="clear" w:color="auto" w:fill="auto"/>
            <w:vAlign w:val="center"/>
          </w:tcPr>
          <w:p w:rsidR="00EB0965" w:rsidRPr="0028469E" w:rsidRDefault="00EB0965" w:rsidP="007053BB">
            <w:pPr>
              <w:spacing w:after="0" w:line="240" w:lineRule="auto"/>
              <w:jc w:val="center"/>
              <w:rPr>
                <w:rFonts w:ascii="Calibri" w:eastAsia="Times New Roman" w:hAnsi="Calibri" w:cs="Calibri"/>
                <w:color w:val="000000"/>
              </w:rPr>
            </w:pPr>
            <w:r>
              <w:rPr>
                <w:rFonts w:ascii="Calibri" w:eastAsia="Times New Roman" w:hAnsi="Calibri" w:cs="Calibri"/>
                <w:color w:val="000000"/>
              </w:rPr>
              <w:t>22.437.824</w:t>
            </w:r>
          </w:p>
        </w:tc>
      </w:tr>
      <w:tr w:rsidR="00EB0965" w:rsidRPr="0028469E" w:rsidTr="007053BB">
        <w:trPr>
          <w:trHeight w:val="290"/>
        </w:trPr>
        <w:tc>
          <w:tcPr>
            <w:tcW w:w="668" w:type="pct"/>
            <w:tcBorders>
              <w:top w:val="nil"/>
              <w:left w:val="single" w:sz="4" w:space="0" w:color="auto"/>
              <w:bottom w:val="single" w:sz="4" w:space="0" w:color="auto"/>
              <w:right w:val="single" w:sz="4" w:space="0" w:color="auto"/>
            </w:tcBorders>
            <w:shd w:val="clear" w:color="auto" w:fill="auto"/>
            <w:noWrap/>
            <w:vAlign w:val="center"/>
          </w:tcPr>
          <w:p w:rsidR="00EB0965" w:rsidRPr="0028469E" w:rsidRDefault="00EB0965" w:rsidP="007053BB">
            <w:pPr>
              <w:spacing w:after="0" w:line="240" w:lineRule="auto"/>
              <w:jc w:val="center"/>
              <w:rPr>
                <w:rFonts w:ascii="Calibri" w:eastAsia="Times New Roman" w:hAnsi="Calibri" w:cs="Calibri"/>
                <w:color w:val="000000"/>
              </w:rPr>
            </w:pPr>
            <w:r>
              <w:rPr>
                <w:rFonts w:ascii="Calibri" w:eastAsia="Times New Roman" w:hAnsi="Calibri" w:cs="Calibri"/>
                <w:color w:val="000000"/>
              </w:rPr>
              <w:t>2014</w:t>
            </w:r>
          </w:p>
        </w:tc>
        <w:tc>
          <w:tcPr>
            <w:tcW w:w="1483" w:type="pct"/>
            <w:tcBorders>
              <w:top w:val="nil"/>
              <w:left w:val="nil"/>
              <w:bottom w:val="single" w:sz="4" w:space="0" w:color="auto"/>
              <w:right w:val="single" w:sz="4" w:space="0" w:color="auto"/>
            </w:tcBorders>
            <w:shd w:val="clear" w:color="auto" w:fill="auto"/>
            <w:noWrap/>
            <w:vAlign w:val="center"/>
          </w:tcPr>
          <w:p w:rsidR="00EB0965" w:rsidRPr="0028469E" w:rsidRDefault="00EB0965" w:rsidP="007053BB">
            <w:pPr>
              <w:spacing w:after="0" w:line="240" w:lineRule="auto"/>
              <w:jc w:val="center"/>
              <w:rPr>
                <w:rFonts w:ascii="Calibri" w:eastAsia="Times New Roman" w:hAnsi="Calibri" w:cs="Calibri"/>
                <w:color w:val="000000"/>
              </w:rPr>
            </w:pPr>
            <w:r>
              <w:rPr>
                <w:rFonts w:ascii="Calibri" w:eastAsia="Times New Roman" w:hAnsi="Calibri" w:cs="Calibri"/>
                <w:color w:val="000000"/>
              </w:rPr>
              <w:t>5.318.080</w:t>
            </w:r>
          </w:p>
        </w:tc>
        <w:tc>
          <w:tcPr>
            <w:tcW w:w="1483" w:type="pct"/>
            <w:tcBorders>
              <w:top w:val="nil"/>
              <w:left w:val="nil"/>
              <w:bottom w:val="single" w:sz="4" w:space="0" w:color="auto"/>
              <w:right w:val="single" w:sz="4" w:space="0" w:color="auto"/>
            </w:tcBorders>
            <w:shd w:val="clear" w:color="auto" w:fill="auto"/>
            <w:vAlign w:val="center"/>
          </w:tcPr>
          <w:p w:rsidR="00EB0965" w:rsidRPr="0028469E" w:rsidRDefault="00EB0965" w:rsidP="007053BB">
            <w:pPr>
              <w:spacing w:after="0" w:line="240" w:lineRule="auto"/>
              <w:jc w:val="center"/>
              <w:rPr>
                <w:rFonts w:ascii="Calibri" w:eastAsia="Times New Roman" w:hAnsi="Calibri" w:cs="Calibri"/>
                <w:color w:val="000000"/>
              </w:rPr>
            </w:pPr>
            <w:r>
              <w:rPr>
                <w:rFonts w:ascii="Calibri" w:eastAsia="Times New Roman" w:hAnsi="Calibri" w:cs="Calibri"/>
                <w:color w:val="000000"/>
              </w:rPr>
              <w:t>16.806.643</w:t>
            </w:r>
          </w:p>
        </w:tc>
        <w:tc>
          <w:tcPr>
            <w:tcW w:w="1365" w:type="pct"/>
            <w:tcBorders>
              <w:top w:val="nil"/>
              <w:left w:val="nil"/>
              <w:bottom w:val="single" w:sz="4" w:space="0" w:color="auto"/>
              <w:right w:val="single" w:sz="4" w:space="0" w:color="auto"/>
            </w:tcBorders>
            <w:shd w:val="clear" w:color="auto" w:fill="auto"/>
            <w:vAlign w:val="center"/>
          </w:tcPr>
          <w:p w:rsidR="00EB0965" w:rsidRPr="0028469E" w:rsidRDefault="00EB0965" w:rsidP="007053BB">
            <w:pPr>
              <w:spacing w:after="0" w:line="240" w:lineRule="auto"/>
              <w:jc w:val="center"/>
              <w:rPr>
                <w:rFonts w:ascii="Calibri" w:eastAsia="Times New Roman" w:hAnsi="Calibri" w:cs="Calibri"/>
                <w:color w:val="000000"/>
              </w:rPr>
            </w:pPr>
            <w:r>
              <w:rPr>
                <w:rFonts w:ascii="Calibri" w:eastAsia="Times New Roman" w:hAnsi="Calibri" w:cs="Calibri"/>
                <w:color w:val="000000"/>
              </w:rPr>
              <w:t>22.124.723</w:t>
            </w:r>
          </w:p>
        </w:tc>
      </w:tr>
      <w:tr w:rsidR="00EB0965" w:rsidRPr="0028469E" w:rsidTr="007053BB">
        <w:trPr>
          <w:trHeight w:val="290"/>
        </w:trPr>
        <w:tc>
          <w:tcPr>
            <w:tcW w:w="668" w:type="pct"/>
            <w:tcBorders>
              <w:top w:val="nil"/>
              <w:left w:val="single" w:sz="4" w:space="0" w:color="auto"/>
              <w:bottom w:val="single" w:sz="4" w:space="0" w:color="auto"/>
              <w:right w:val="single" w:sz="4" w:space="0" w:color="auto"/>
            </w:tcBorders>
            <w:shd w:val="clear" w:color="auto" w:fill="auto"/>
            <w:noWrap/>
            <w:vAlign w:val="center"/>
            <w:hideMark/>
          </w:tcPr>
          <w:p w:rsidR="00EB0965" w:rsidRPr="0028469E" w:rsidRDefault="00EB0965" w:rsidP="007053BB">
            <w:pPr>
              <w:spacing w:after="0" w:line="240" w:lineRule="auto"/>
              <w:jc w:val="center"/>
              <w:rPr>
                <w:rFonts w:ascii="Calibri" w:eastAsia="Times New Roman" w:hAnsi="Calibri" w:cs="Calibri"/>
                <w:color w:val="000000"/>
              </w:rPr>
            </w:pPr>
            <w:r w:rsidRPr="0028469E">
              <w:rPr>
                <w:rFonts w:ascii="Calibri" w:eastAsia="Times New Roman" w:hAnsi="Calibri" w:cs="Calibri"/>
                <w:color w:val="000000"/>
              </w:rPr>
              <w:t>2015</w:t>
            </w:r>
          </w:p>
        </w:tc>
        <w:tc>
          <w:tcPr>
            <w:tcW w:w="1483" w:type="pct"/>
            <w:tcBorders>
              <w:top w:val="nil"/>
              <w:left w:val="nil"/>
              <w:bottom w:val="single" w:sz="4" w:space="0" w:color="auto"/>
              <w:right w:val="single" w:sz="4" w:space="0" w:color="auto"/>
            </w:tcBorders>
            <w:shd w:val="clear" w:color="auto" w:fill="auto"/>
            <w:noWrap/>
            <w:vAlign w:val="center"/>
            <w:hideMark/>
          </w:tcPr>
          <w:p w:rsidR="00EB0965" w:rsidRPr="0028469E" w:rsidRDefault="00EB0965" w:rsidP="007053BB">
            <w:pPr>
              <w:spacing w:after="0" w:line="240" w:lineRule="auto"/>
              <w:jc w:val="center"/>
              <w:rPr>
                <w:rFonts w:ascii="Calibri" w:eastAsia="Times New Roman" w:hAnsi="Calibri" w:cs="Calibri"/>
                <w:color w:val="000000"/>
              </w:rPr>
            </w:pPr>
            <w:r w:rsidRPr="0028469E">
              <w:rPr>
                <w:rFonts w:ascii="Calibri" w:eastAsia="Times New Roman" w:hAnsi="Calibri" w:cs="Calibri"/>
                <w:color w:val="000000"/>
              </w:rPr>
              <w:t>7.622.06</w:t>
            </w:r>
            <w:r>
              <w:rPr>
                <w:rFonts w:ascii="Calibri" w:eastAsia="Times New Roman" w:hAnsi="Calibri" w:cs="Calibri"/>
                <w:color w:val="000000"/>
              </w:rPr>
              <w:t>9</w:t>
            </w:r>
          </w:p>
        </w:tc>
        <w:tc>
          <w:tcPr>
            <w:tcW w:w="1483" w:type="pct"/>
            <w:tcBorders>
              <w:top w:val="nil"/>
              <w:left w:val="nil"/>
              <w:bottom w:val="single" w:sz="4" w:space="0" w:color="auto"/>
              <w:right w:val="single" w:sz="4" w:space="0" w:color="auto"/>
            </w:tcBorders>
            <w:shd w:val="clear" w:color="auto" w:fill="auto"/>
            <w:vAlign w:val="center"/>
            <w:hideMark/>
          </w:tcPr>
          <w:p w:rsidR="00EB0965" w:rsidRPr="0028469E" w:rsidRDefault="00EB0965" w:rsidP="007053BB">
            <w:pPr>
              <w:spacing w:after="0" w:line="240" w:lineRule="auto"/>
              <w:jc w:val="center"/>
              <w:rPr>
                <w:rFonts w:ascii="Calibri" w:eastAsia="Times New Roman" w:hAnsi="Calibri" w:cs="Calibri"/>
                <w:color w:val="000000"/>
              </w:rPr>
            </w:pPr>
            <w:r>
              <w:rPr>
                <w:rFonts w:ascii="Calibri" w:eastAsia="Times New Roman" w:hAnsi="Calibri" w:cs="Calibri"/>
                <w:color w:val="000000"/>
              </w:rPr>
              <w:t>15.265.669</w:t>
            </w:r>
          </w:p>
        </w:tc>
        <w:tc>
          <w:tcPr>
            <w:tcW w:w="1365" w:type="pct"/>
            <w:tcBorders>
              <w:top w:val="nil"/>
              <w:left w:val="nil"/>
              <w:bottom w:val="single" w:sz="4" w:space="0" w:color="auto"/>
              <w:right w:val="single" w:sz="4" w:space="0" w:color="auto"/>
            </w:tcBorders>
            <w:shd w:val="clear" w:color="auto" w:fill="auto"/>
            <w:vAlign w:val="center"/>
            <w:hideMark/>
          </w:tcPr>
          <w:p w:rsidR="00EB0965" w:rsidRPr="0028469E" w:rsidRDefault="00EB0965" w:rsidP="007053BB">
            <w:pPr>
              <w:spacing w:after="0" w:line="240" w:lineRule="auto"/>
              <w:jc w:val="center"/>
              <w:rPr>
                <w:rFonts w:ascii="Calibri" w:eastAsia="Times New Roman" w:hAnsi="Calibri" w:cs="Calibri"/>
                <w:color w:val="000000"/>
              </w:rPr>
            </w:pPr>
            <w:r>
              <w:rPr>
                <w:rFonts w:ascii="Calibri" w:eastAsia="Times New Roman" w:hAnsi="Calibri" w:cs="Calibri"/>
                <w:color w:val="000000"/>
              </w:rPr>
              <w:t>22.887.738</w:t>
            </w:r>
          </w:p>
        </w:tc>
      </w:tr>
      <w:tr w:rsidR="00EB0965" w:rsidRPr="0028469E" w:rsidTr="007053BB">
        <w:trPr>
          <w:trHeight w:val="290"/>
        </w:trPr>
        <w:tc>
          <w:tcPr>
            <w:tcW w:w="668" w:type="pct"/>
            <w:tcBorders>
              <w:top w:val="nil"/>
              <w:left w:val="single" w:sz="4" w:space="0" w:color="auto"/>
              <w:bottom w:val="single" w:sz="4" w:space="0" w:color="auto"/>
              <w:right w:val="single" w:sz="4" w:space="0" w:color="auto"/>
            </w:tcBorders>
            <w:shd w:val="clear" w:color="auto" w:fill="auto"/>
            <w:noWrap/>
            <w:hideMark/>
          </w:tcPr>
          <w:p w:rsidR="00EB0965" w:rsidRPr="0028469E" w:rsidRDefault="00EB0965" w:rsidP="007053BB">
            <w:pPr>
              <w:spacing w:after="0" w:line="240" w:lineRule="auto"/>
              <w:jc w:val="center"/>
              <w:rPr>
                <w:rFonts w:ascii="Calibri" w:eastAsia="Times New Roman" w:hAnsi="Calibri" w:cs="Calibri"/>
                <w:color w:val="000000"/>
              </w:rPr>
            </w:pPr>
            <w:r w:rsidRPr="0028469E">
              <w:rPr>
                <w:rFonts w:ascii="Calibri" w:eastAsia="Times New Roman" w:hAnsi="Calibri" w:cs="Calibri"/>
                <w:color w:val="000000"/>
              </w:rPr>
              <w:t>2016</w:t>
            </w:r>
          </w:p>
        </w:tc>
        <w:tc>
          <w:tcPr>
            <w:tcW w:w="1483" w:type="pct"/>
            <w:tcBorders>
              <w:top w:val="nil"/>
              <w:left w:val="nil"/>
              <w:bottom w:val="single" w:sz="4" w:space="0" w:color="auto"/>
              <w:right w:val="single" w:sz="4" w:space="0" w:color="auto"/>
            </w:tcBorders>
            <w:shd w:val="clear" w:color="auto" w:fill="auto"/>
            <w:noWrap/>
            <w:vAlign w:val="bottom"/>
            <w:hideMark/>
          </w:tcPr>
          <w:p w:rsidR="00EB0965" w:rsidRPr="0028469E" w:rsidRDefault="00EB0965" w:rsidP="007053BB">
            <w:pPr>
              <w:spacing w:after="0" w:line="240" w:lineRule="auto"/>
              <w:jc w:val="center"/>
              <w:rPr>
                <w:rFonts w:ascii="Calibri" w:eastAsia="Times New Roman" w:hAnsi="Calibri" w:cs="Calibri"/>
                <w:color w:val="000000"/>
              </w:rPr>
            </w:pPr>
            <w:r>
              <w:rPr>
                <w:rFonts w:ascii="Calibri" w:eastAsia="Times New Roman" w:hAnsi="Calibri" w:cs="Calibri"/>
                <w:color w:val="000000"/>
              </w:rPr>
              <w:t>7.509.763</w:t>
            </w:r>
          </w:p>
        </w:tc>
        <w:tc>
          <w:tcPr>
            <w:tcW w:w="1483" w:type="pct"/>
            <w:tcBorders>
              <w:top w:val="nil"/>
              <w:left w:val="nil"/>
              <w:bottom w:val="single" w:sz="4" w:space="0" w:color="auto"/>
              <w:right w:val="single" w:sz="4" w:space="0" w:color="auto"/>
            </w:tcBorders>
            <w:shd w:val="clear" w:color="auto" w:fill="auto"/>
            <w:noWrap/>
            <w:vAlign w:val="bottom"/>
            <w:hideMark/>
          </w:tcPr>
          <w:p w:rsidR="00EB0965" w:rsidRPr="0028469E" w:rsidRDefault="00EB0965" w:rsidP="007053BB">
            <w:pPr>
              <w:spacing w:after="0" w:line="240" w:lineRule="auto"/>
              <w:jc w:val="center"/>
              <w:rPr>
                <w:rFonts w:ascii="Calibri" w:eastAsia="Times New Roman" w:hAnsi="Calibri" w:cs="Calibri"/>
                <w:color w:val="000000"/>
              </w:rPr>
            </w:pPr>
            <w:r>
              <w:rPr>
                <w:rFonts w:ascii="Calibri" w:eastAsia="Times New Roman" w:hAnsi="Calibri" w:cs="Calibri"/>
                <w:color w:val="000000"/>
              </w:rPr>
              <w:t>15.137.999</w:t>
            </w:r>
          </w:p>
        </w:tc>
        <w:tc>
          <w:tcPr>
            <w:tcW w:w="1365" w:type="pct"/>
            <w:tcBorders>
              <w:top w:val="nil"/>
              <w:left w:val="nil"/>
              <w:bottom w:val="single" w:sz="4" w:space="0" w:color="auto"/>
              <w:right w:val="single" w:sz="4" w:space="0" w:color="auto"/>
            </w:tcBorders>
            <w:shd w:val="clear" w:color="auto" w:fill="auto"/>
            <w:vAlign w:val="center"/>
            <w:hideMark/>
          </w:tcPr>
          <w:p w:rsidR="00EB0965" w:rsidRPr="0028469E" w:rsidRDefault="00EB0965" w:rsidP="007053BB">
            <w:pPr>
              <w:spacing w:after="0" w:line="240" w:lineRule="auto"/>
              <w:jc w:val="center"/>
              <w:rPr>
                <w:rFonts w:ascii="Calibri" w:eastAsia="Times New Roman" w:hAnsi="Calibri" w:cs="Calibri"/>
                <w:color w:val="000000"/>
              </w:rPr>
            </w:pPr>
            <w:r>
              <w:rPr>
                <w:rFonts w:ascii="Calibri" w:eastAsia="Times New Roman" w:hAnsi="Calibri" w:cs="Calibri"/>
                <w:color w:val="000000"/>
              </w:rPr>
              <w:t>22.647.762</w:t>
            </w:r>
          </w:p>
        </w:tc>
      </w:tr>
      <w:tr w:rsidR="00EB0965" w:rsidRPr="00FF62AC" w:rsidTr="007053BB">
        <w:trPr>
          <w:trHeight w:val="290"/>
        </w:trPr>
        <w:tc>
          <w:tcPr>
            <w:tcW w:w="668" w:type="pct"/>
            <w:tcBorders>
              <w:top w:val="nil"/>
              <w:left w:val="single" w:sz="4" w:space="0" w:color="auto"/>
              <w:bottom w:val="single" w:sz="4" w:space="0" w:color="auto"/>
              <w:right w:val="single" w:sz="4" w:space="0" w:color="auto"/>
            </w:tcBorders>
            <w:shd w:val="clear" w:color="auto" w:fill="auto"/>
            <w:noWrap/>
          </w:tcPr>
          <w:p w:rsidR="00EB0965" w:rsidRPr="00FF62AC" w:rsidRDefault="00EB0965" w:rsidP="007053BB">
            <w:pPr>
              <w:spacing w:after="0" w:line="240" w:lineRule="auto"/>
              <w:jc w:val="center"/>
              <w:rPr>
                <w:rFonts w:ascii="Calibri" w:eastAsia="Times New Roman" w:hAnsi="Calibri" w:cs="Calibri"/>
                <w:color w:val="000000" w:themeColor="text1"/>
              </w:rPr>
            </w:pPr>
            <w:r w:rsidRPr="00FF62AC">
              <w:rPr>
                <w:rFonts w:ascii="Calibri" w:eastAsia="Times New Roman" w:hAnsi="Calibri" w:cs="Calibri"/>
                <w:color w:val="000000" w:themeColor="text1"/>
              </w:rPr>
              <w:t>2017</w:t>
            </w:r>
          </w:p>
        </w:tc>
        <w:tc>
          <w:tcPr>
            <w:tcW w:w="1483" w:type="pct"/>
            <w:tcBorders>
              <w:top w:val="nil"/>
              <w:left w:val="nil"/>
              <w:bottom w:val="single" w:sz="4" w:space="0" w:color="auto"/>
              <w:right w:val="single" w:sz="4" w:space="0" w:color="auto"/>
            </w:tcBorders>
            <w:shd w:val="clear" w:color="auto" w:fill="auto"/>
            <w:noWrap/>
            <w:vAlign w:val="bottom"/>
          </w:tcPr>
          <w:p w:rsidR="00EB0965" w:rsidRPr="00FF62AC" w:rsidRDefault="00EB0965" w:rsidP="007053BB">
            <w:pPr>
              <w:spacing w:after="0" w:line="240" w:lineRule="auto"/>
              <w:jc w:val="center"/>
              <w:rPr>
                <w:rFonts w:ascii="Calibri" w:eastAsia="Times New Roman" w:hAnsi="Calibri" w:cs="Calibri"/>
                <w:color w:val="000000" w:themeColor="text1"/>
              </w:rPr>
            </w:pPr>
            <w:r w:rsidRPr="00FF62AC">
              <w:rPr>
                <w:rFonts w:ascii="Calibri" w:eastAsia="Times New Roman" w:hAnsi="Calibri" w:cs="Calibri"/>
                <w:color w:val="000000" w:themeColor="text1"/>
              </w:rPr>
              <w:t xml:space="preserve">7.297.778 </w:t>
            </w:r>
          </w:p>
        </w:tc>
        <w:tc>
          <w:tcPr>
            <w:tcW w:w="1483" w:type="pct"/>
            <w:tcBorders>
              <w:top w:val="nil"/>
              <w:left w:val="nil"/>
              <w:bottom w:val="single" w:sz="4" w:space="0" w:color="auto"/>
              <w:right w:val="single" w:sz="4" w:space="0" w:color="auto"/>
            </w:tcBorders>
            <w:shd w:val="clear" w:color="auto" w:fill="auto"/>
            <w:noWrap/>
            <w:vAlign w:val="bottom"/>
          </w:tcPr>
          <w:p w:rsidR="00EB0965" w:rsidRPr="00FF62AC" w:rsidRDefault="00EB0965" w:rsidP="007053BB">
            <w:pPr>
              <w:spacing w:after="0" w:line="240" w:lineRule="auto"/>
              <w:jc w:val="center"/>
              <w:rPr>
                <w:rFonts w:ascii="Calibri" w:eastAsia="Times New Roman" w:hAnsi="Calibri" w:cs="Calibri"/>
                <w:color w:val="000000" w:themeColor="text1"/>
              </w:rPr>
            </w:pPr>
            <w:r w:rsidRPr="00FF62AC">
              <w:rPr>
                <w:rFonts w:ascii="Calibri" w:eastAsia="Times New Roman" w:hAnsi="Calibri" w:cs="Calibri"/>
                <w:color w:val="000000" w:themeColor="text1"/>
              </w:rPr>
              <w:t>15.128.399</w:t>
            </w:r>
          </w:p>
        </w:tc>
        <w:tc>
          <w:tcPr>
            <w:tcW w:w="1365" w:type="pct"/>
            <w:tcBorders>
              <w:top w:val="nil"/>
              <w:left w:val="nil"/>
              <w:bottom w:val="single" w:sz="4" w:space="0" w:color="auto"/>
              <w:right w:val="single" w:sz="4" w:space="0" w:color="auto"/>
            </w:tcBorders>
            <w:shd w:val="clear" w:color="auto" w:fill="auto"/>
            <w:vAlign w:val="center"/>
          </w:tcPr>
          <w:p w:rsidR="00EB0965" w:rsidRPr="00FF62AC" w:rsidRDefault="00EB0965" w:rsidP="007053BB">
            <w:pPr>
              <w:spacing w:after="0" w:line="240" w:lineRule="auto"/>
              <w:jc w:val="center"/>
              <w:rPr>
                <w:rFonts w:ascii="Calibri" w:eastAsia="Times New Roman" w:hAnsi="Calibri" w:cs="Calibri"/>
                <w:color w:val="000000" w:themeColor="text1"/>
              </w:rPr>
            </w:pPr>
            <w:r w:rsidRPr="00FF62AC">
              <w:rPr>
                <w:rFonts w:ascii="Calibri" w:eastAsia="Times New Roman" w:hAnsi="Calibri" w:cs="Calibri"/>
                <w:color w:val="000000" w:themeColor="text1"/>
              </w:rPr>
              <w:t>22.426.177</w:t>
            </w:r>
          </w:p>
        </w:tc>
      </w:tr>
      <w:tr w:rsidR="00EB0965" w:rsidRPr="00360168" w:rsidTr="007053BB">
        <w:trPr>
          <w:trHeight w:val="290"/>
        </w:trPr>
        <w:tc>
          <w:tcPr>
            <w:tcW w:w="668" w:type="pct"/>
            <w:tcBorders>
              <w:top w:val="nil"/>
              <w:left w:val="single" w:sz="4" w:space="0" w:color="auto"/>
              <w:bottom w:val="single" w:sz="4" w:space="0" w:color="auto"/>
              <w:right w:val="single" w:sz="4" w:space="0" w:color="auto"/>
            </w:tcBorders>
            <w:shd w:val="clear" w:color="auto" w:fill="auto"/>
            <w:noWrap/>
            <w:hideMark/>
          </w:tcPr>
          <w:p w:rsidR="00EB0965" w:rsidRPr="00360168" w:rsidRDefault="00EB0965" w:rsidP="007053BB">
            <w:pPr>
              <w:spacing w:after="0" w:line="240" w:lineRule="auto"/>
              <w:jc w:val="center"/>
              <w:rPr>
                <w:rFonts w:ascii="Calibri" w:eastAsia="Times New Roman" w:hAnsi="Calibri" w:cs="Calibri"/>
                <w:color w:val="000000" w:themeColor="text1"/>
              </w:rPr>
            </w:pPr>
            <w:r w:rsidRPr="00360168">
              <w:rPr>
                <w:rFonts w:ascii="Calibri" w:eastAsia="Times New Roman" w:hAnsi="Calibri" w:cs="Calibri"/>
                <w:color w:val="000000" w:themeColor="text1"/>
              </w:rPr>
              <w:t>2018*</w:t>
            </w:r>
          </w:p>
        </w:tc>
        <w:tc>
          <w:tcPr>
            <w:tcW w:w="1483" w:type="pct"/>
            <w:tcBorders>
              <w:top w:val="nil"/>
              <w:left w:val="nil"/>
              <w:bottom w:val="single" w:sz="4" w:space="0" w:color="auto"/>
              <w:right w:val="single" w:sz="4" w:space="0" w:color="auto"/>
            </w:tcBorders>
            <w:shd w:val="clear" w:color="auto" w:fill="auto"/>
            <w:noWrap/>
            <w:vAlign w:val="bottom"/>
            <w:hideMark/>
          </w:tcPr>
          <w:p w:rsidR="00EB0965" w:rsidRPr="00360168" w:rsidRDefault="00EB0965" w:rsidP="007053BB">
            <w:pPr>
              <w:spacing w:after="0" w:line="240" w:lineRule="auto"/>
              <w:jc w:val="center"/>
              <w:rPr>
                <w:rFonts w:ascii="Calibri" w:eastAsia="Times New Roman" w:hAnsi="Calibri" w:cs="Calibri"/>
                <w:color w:val="000000" w:themeColor="text1"/>
              </w:rPr>
            </w:pPr>
            <w:r w:rsidRPr="00360168">
              <w:rPr>
                <w:rFonts w:ascii="Calibri" w:eastAsia="Times New Roman" w:hAnsi="Calibri" w:cs="Calibri"/>
                <w:color w:val="000000" w:themeColor="text1"/>
              </w:rPr>
              <w:t>5.996.680</w:t>
            </w:r>
          </w:p>
        </w:tc>
        <w:tc>
          <w:tcPr>
            <w:tcW w:w="1483" w:type="pct"/>
            <w:tcBorders>
              <w:top w:val="nil"/>
              <w:left w:val="nil"/>
              <w:bottom w:val="single" w:sz="4" w:space="0" w:color="auto"/>
              <w:right w:val="single" w:sz="4" w:space="0" w:color="auto"/>
            </w:tcBorders>
            <w:shd w:val="clear" w:color="auto" w:fill="auto"/>
            <w:noWrap/>
            <w:vAlign w:val="bottom"/>
            <w:hideMark/>
          </w:tcPr>
          <w:p w:rsidR="00EB0965" w:rsidRPr="00360168" w:rsidRDefault="00EB0965" w:rsidP="007053BB">
            <w:pPr>
              <w:spacing w:after="0" w:line="240" w:lineRule="auto"/>
              <w:jc w:val="center"/>
              <w:rPr>
                <w:rFonts w:ascii="Calibri" w:eastAsia="Times New Roman" w:hAnsi="Calibri" w:cs="Calibri"/>
                <w:color w:val="000000" w:themeColor="text1"/>
              </w:rPr>
            </w:pPr>
            <w:r w:rsidRPr="00360168">
              <w:rPr>
                <w:rFonts w:ascii="Calibri" w:eastAsia="Times New Roman" w:hAnsi="Calibri" w:cs="Calibri"/>
                <w:color w:val="000000" w:themeColor="text1"/>
              </w:rPr>
              <w:t>8.114.645</w:t>
            </w:r>
          </w:p>
        </w:tc>
        <w:tc>
          <w:tcPr>
            <w:tcW w:w="1365" w:type="pct"/>
            <w:tcBorders>
              <w:top w:val="nil"/>
              <w:left w:val="nil"/>
              <w:bottom w:val="single" w:sz="4" w:space="0" w:color="auto"/>
              <w:right w:val="single" w:sz="4" w:space="0" w:color="auto"/>
            </w:tcBorders>
            <w:shd w:val="clear" w:color="auto" w:fill="auto"/>
            <w:vAlign w:val="center"/>
            <w:hideMark/>
          </w:tcPr>
          <w:p w:rsidR="00EB0965" w:rsidRPr="00360168" w:rsidRDefault="00EB0965" w:rsidP="007053BB">
            <w:pPr>
              <w:spacing w:after="0" w:line="240" w:lineRule="auto"/>
              <w:jc w:val="center"/>
              <w:rPr>
                <w:rFonts w:ascii="Calibri" w:eastAsia="Times New Roman" w:hAnsi="Calibri" w:cs="Calibri"/>
                <w:color w:val="000000" w:themeColor="text1"/>
              </w:rPr>
            </w:pPr>
            <w:r w:rsidRPr="00360168">
              <w:rPr>
                <w:rFonts w:ascii="Calibri" w:eastAsia="Times New Roman" w:hAnsi="Calibri" w:cs="Calibri"/>
                <w:color w:val="000000" w:themeColor="text1"/>
              </w:rPr>
              <w:t>14.111.325</w:t>
            </w:r>
          </w:p>
        </w:tc>
      </w:tr>
    </w:tbl>
    <w:p w:rsidR="00EB0965" w:rsidRPr="008C3B60" w:rsidRDefault="00EB0965" w:rsidP="00EB0965">
      <w:pPr>
        <w:spacing w:after="0" w:line="240" w:lineRule="auto"/>
        <w:ind w:right="567"/>
        <w:jc w:val="both"/>
        <w:rPr>
          <w:rFonts w:ascii="Arial" w:eastAsia="Times New Roman" w:hAnsi="Arial" w:cs="Arial"/>
          <w:noProof/>
          <w:color w:val="000000" w:themeColor="text1"/>
          <w:sz w:val="20"/>
          <w:szCs w:val="20"/>
        </w:rPr>
      </w:pPr>
      <w:r w:rsidRPr="008C3B60">
        <w:rPr>
          <w:rFonts w:ascii="Arial" w:eastAsia="Times New Roman" w:hAnsi="Arial" w:cs="Arial"/>
          <w:noProof/>
          <w:color w:val="000000" w:themeColor="text1"/>
          <w:sz w:val="20"/>
          <w:szCs w:val="20"/>
        </w:rPr>
        <w:t>Ket : * s/d triwulan III Tahun 2018</w:t>
      </w:r>
    </w:p>
    <w:p w:rsidR="00EB0965" w:rsidRDefault="00EB0965" w:rsidP="009B5B5A">
      <w:pPr>
        <w:spacing w:after="0" w:line="240" w:lineRule="auto"/>
        <w:ind w:right="567"/>
        <w:jc w:val="both"/>
        <w:rPr>
          <w:rFonts w:eastAsia="Times New Roman" w:cstheme="minorHAnsi"/>
          <w:noProof/>
          <w:color w:val="000000" w:themeColor="text1"/>
          <w:sz w:val="20"/>
          <w:szCs w:val="20"/>
        </w:rPr>
      </w:pPr>
    </w:p>
    <w:p w:rsidR="005968FE" w:rsidRDefault="005968FE" w:rsidP="009B5B5A">
      <w:pPr>
        <w:spacing w:after="0" w:line="240" w:lineRule="auto"/>
        <w:jc w:val="both"/>
        <w:rPr>
          <w:rFonts w:cstheme="minorHAnsi"/>
        </w:rPr>
      </w:pPr>
      <w:r w:rsidRPr="00E91BBE">
        <w:rPr>
          <w:rFonts w:cstheme="minorHAnsi"/>
        </w:rPr>
        <w:t>Realisasi Dana Bagi Hasil (DBH) Migas Provinsi Jambi</w:t>
      </w:r>
    </w:p>
    <w:tbl>
      <w:tblPr>
        <w:tblW w:w="5000" w:type="pct"/>
        <w:tblLayout w:type="fixed"/>
        <w:tblLook w:val="04A0" w:firstRow="1" w:lastRow="0" w:firstColumn="1" w:lastColumn="0" w:noHBand="0" w:noVBand="1"/>
      </w:tblPr>
      <w:tblGrid>
        <w:gridCol w:w="535"/>
        <w:gridCol w:w="1276"/>
        <w:gridCol w:w="1843"/>
        <w:gridCol w:w="1843"/>
        <w:gridCol w:w="1670"/>
      </w:tblGrid>
      <w:tr w:rsidR="00481418" w:rsidRPr="001D1B53" w:rsidTr="00E52919">
        <w:trPr>
          <w:trHeight w:val="310"/>
          <w:tblHeader/>
        </w:trPr>
        <w:tc>
          <w:tcPr>
            <w:tcW w:w="373" w:type="pct"/>
            <w:vMerge w:val="restart"/>
            <w:tcBorders>
              <w:top w:val="single" w:sz="4" w:space="0" w:color="auto"/>
              <w:left w:val="single" w:sz="4" w:space="0" w:color="auto"/>
              <w:bottom w:val="single" w:sz="4" w:space="0" w:color="000000"/>
              <w:right w:val="single" w:sz="4" w:space="0" w:color="auto"/>
            </w:tcBorders>
            <w:shd w:val="clear" w:color="auto" w:fill="B8CCE4" w:themeFill="accent1" w:themeFillTint="66"/>
            <w:noWrap/>
            <w:hideMark/>
          </w:tcPr>
          <w:p w:rsidR="00481418" w:rsidRDefault="00481418" w:rsidP="000F7611">
            <w:pPr>
              <w:spacing w:after="0" w:line="240" w:lineRule="auto"/>
              <w:jc w:val="center"/>
              <w:rPr>
                <w:rFonts w:ascii="Calibri" w:eastAsia="Times New Roman" w:hAnsi="Calibri" w:cs="Calibri"/>
                <w:b/>
                <w:color w:val="000000"/>
                <w:sz w:val="18"/>
                <w:szCs w:val="18"/>
              </w:rPr>
            </w:pPr>
          </w:p>
          <w:p w:rsidR="00481418" w:rsidRPr="001D1B53" w:rsidRDefault="00481418" w:rsidP="000F7611">
            <w:pPr>
              <w:spacing w:after="0" w:line="240" w:lineRule="auto"/>
              <w:jc w:val="center"/>
              <w:rPr>
                <w:rFonts w:ascii="Calibri" w:eastAsia="Times New Roman" w:hAnsi="Calibri" w:cs="Calibri"/>
                <w:b/>
                <w:color w:val="000000"/>
                <w:sz w:val="18"/>
                <w:szCs w:val="18"/>
              </w:rPr>
            </w:pPr>
            <w:r w:rsidRPr="001D1B53">
              <w:rPr>
                <w:rFonts w:ascii="Calibri" w:eastAsia="Times New Roman" w:hAnsi="Calibri" w:cs="Calibri"/>
                <w:b/>
                <w:color w:val="000000"/>
                <w:sz w:val="18"/>
                <w:szCs w:val="18"/>
              </w:rPr>
              <w:t>No.</w:t>
            </w:r>
          </w:p>
        </w:tc>
        <w:tc>
          <w:tcPr>
            <w:tcW w:w="890" w:type="pct"/>
            <w:vMerge w:val="restart"/>
            <w:tcBorders>
              <w:top w:val="single" w:sz="4" w:space="0" w:color="auto"/>
              <w:left w:val="single" w:sz="4" w:space="0" w:color="auto"/>
              <w:bottom w:val="single" w:sz="4" w:space="0" w:color="000000"/>
              <w:right w:val="single" w:sz="4" w:space="0" w:color="auto"/>
            </w:tcBorders>
            <w:shd w:val="clear" w:color="auto" w:fill="B8CCE4" w:themeFill="accent1" w:themeFillTint="66"/>
            <w:noWrap/>
            <w:hideMark/>
          </w:tcPr>
          <w:p w:rsidR="00481418" w:rsidRDefault="00481418" w:rsidP="000F7611">
            <w:pPr>
              <w:spacing w:after="0" w:line="240" w:lineRule="auto"/>
              <w:jc w:val="center"/>
              <w:rPr>
                <w:rFonts w:ascii="Calibri" w:eastAsia="Times New Roman" w:hAnsi="Calibri" w:cs="Calibri"/>
                <w:b/>
                <w:color w:val="000000"/>
                <w:sz w:val="18"/>
                <w:szCs w:val="18"/>
              </w:rPr>
            </w:pPr>
          </w:p>
          <w:p w:rsidR="00481418" w:rsidRPr="001D1B53" w:rsidRDefault="00481418" w:rsidP="000F7611">
            <w:pPr>
              <w:spacing w:after="0" w:line="240" w:lineRule="auto"/>
              <w:jc w:val="center"/>
              <w:rPr>
                <w:rFonts w:ascii="Calibri" w:eastAsia="Times New Roman" w:hAnsi="Calibri" w:cs="Calibri"/>
                <w:b/>
                <w:color w:val="000000"/>
                <w:sz w:val="18"/>
                <w:szCs w:val="18"/>
              </w:rPr>
            </w:pPr>
            <w:r w:rsidRPr="001D1B53">
              <w:rPr>
                <w:rFonts w:ascii="Calibri" w:eastAsia="Times New Roman" w:hAnsi="Calibri" w:cs="Calibri"/>
                <w:b/>
                <w:color w:val="000000"/>
                <w:sz w:val="18"/>
                <w:szCs w:val="18"/>
              </w:rPr>
              <w:t>TAHUN</w:t>
            </w:r>
          </w:p>
        </w:tc>
        <w:tc>
          <w:tcPr>
            <w:tcW w:w="3737" w:type="pct"/>
            <w:gridSpan w:val="3"/>
            <w:tcBorders>
              <w:top w:val="single" w:sz="4" w:space="0" w:color="auto"/>
              <w:left w:val="nil"/>
              <w:bottom w:val="single" w:sz="4" w:space="0" w:color="auto"/>
              <w:right w:val="single" w:sz="4" w:space="0" w:color="auto"/>
            </w:tcBorders>
            <w:shd w:val="clear" w:color="auto" w:fill="B8CCE4" w:themeFill="accent1" w:themeFillTint="66"/>
            <w:noWrap/>
            <w:hideMark/>
          </w:tcPr>
          <w:p w:rsidR="00481418" w:rsidRPr="001D1B53" w:rsidRDefault="00481418" w:rsidP="000F7611">
            <w:pPr>
              <w:spacing w:after="0" w:line="240" w:lineRule="auto"/>
              <w:jc w:val="center"/>
              <w:rPr>
                <w:rFonts w:ascii="Calibri" w:eastAsia="Times New Roman" w:hAnsi="Calibri" w:cs="Calibri"/>
                <w:b/>
                <w:color w:val="000000"/>
                <w:sz w:val="18"/>
                <w:szCs w:val="18"/>
              </w:rPr>
            </w:pPr>
            <w:r w:rsidRPr="001D1B53">
              <w:rPr>
                <w:rFonts w:ascii="Calibri" w:eastAsia="Times New Roman" w:hAnsi="Calibri" w:cs="Calibri"/>
                <w:b/>
                <w:color w:val="000000"/>
                <w:sz w:val="18"/>
                <w:szCs w:val="18"/>
              </w:rPr>
              <w:t>REALISASI PENERIMAAN</w:t>
            </w:r>
          </w:p>
        </w:tc>
      </w:tr>
      <w:tr w:rsidR="00481418" w:rsidRPr="001D1B53" w:rsidTr="00E52919">
        <w:trPr>
          <w:trHeight w:val="310"/>
          <w:tblHeader/>
        </w:trPr>
        <w:tc>
          <w:tcPr>
            <w:tcW w:w="373" w:type="pct"/>
            <w:vMerge/>
            <w:tcBorders>
              <w:top w:val="single" w:sz="4" w:space="0" w:color="auto"/>
              <w:left w:val="single" w:sz="4" w:space="0" w:color="auto"/>
              <w:bottom w:val="single" w:sz="4" w:space="0" w:color="000000"/>
              <w:right w:val="single" w:sz="4" w:space="0" w:color="auto"/>
            </w:tcBorders>
            <w:shd w:val="clear" w:color="auto" w:fill="B8CCE4" w:themeFill="accent1" w:themeFillTint="66"/>
            <w:hideMark/>
          </w:tcPr>
          <w:p w:rsidR="00481418" w:rsidRPr="001D1B53" w:rsidRDefault="00481418" w:rsidP="000F7611">
            <w:pPr>
              <w:spacing w:after="0" w:line="240" w:lineRule="auto"/>
              <w:jc w:val="center"/>
              <w:rPr>
                <w:rFonts w:ascii="Calibri" w:eastAsia="Times New Roman" w:hAnsi="Calibri" w:cs="Calibri"/>
                <w:b/>
                <w:color w:val="000000"/>
                <w:sz w:val="18"/>
                <w:szCs w:val="18"/>
              </w:rPr>
            </w:pPr>
          </w:p>
        </w:tc>
        <w:tc>
          <w:tcPr>
            <w:tcW w:w="890" w:type="pct"/>
            <w:vMerge/>
            <w:tcBorders>
              <w:top w:val="single" w:sz="4" w:space="0" w:color="auto"/>
              <w:left w:val="single" w:sz="4" w:space="0" w:color="auto"/>
              <w:bottom w:val="single" w:sz="4" w:space="0" w:color="000000"/>
              <w:right w:val="single" w:sz="4" w:space="0" w:color="auto"/>
            </w:tcBorders>
            <w:shd w:val="clear" w:color="auto" w:fill="B8CCE4" w:themeFill="accent1" w:themeFillTint="66"/>
            <w:hideMark/>
          </w:tcPr>
          <w:p w:rsidR="00481418" w:rsidRPr="001D1B53" w:rsidRDefault="00481418" w:rsidP="000F7611">
            <w:pPr>
              <w:spacing w:after="0" w:line="240" w:lineRule="auto"/>
              <w:jc w:val="center"/>
              <w:rPr>
                <w:rFonts w:ascii="Calibri" w:eastAsia="Times New Roman" w:hAnsi="Calibri" w:cs="Calibri"/>
                <w:b/>
                <w:color w:val="000000"/>
                <w:sz w:val="18"/>
                <w:szCs w:val="18"/>
              </w:rPr>
            </w:pPr>
          </w:p>
        </w:tc>
        <w:tc>
          <w:tcPr>
            <w:tcW w:w="1286" w:type="pct"/>
            <w:tcBorders>
              <w:top w:val="nil"/>
              <w:left w:val="nil"/>
              <w:bottom w:val="single" w:sz="4" w:space="0" w:color="auto"/>
              <w:right w:val="single" w:sz="4" w:space="0" w:color="auto"/>
            </w:tcBorders>
            <w:shd w:val="clear" w:color="auto" w:fill="B8CCE4" w:themeFill="accent1" w:themeFillTint="66"/>
            <w:noWrap/>
            <w:hideMark/>
          </w:tcPr>
          <w:p w:rsidR="00481418" w:rsidRPr="001D1B53" w:rsidRDefault="00481418" w:rsidP="000F7611">
            <w:pPr>
              <w:spacing w:after="0" w:line="240" w:lineRule="auto"/>
              <w:jc w:val="center"/>
              <w:rPr>
                <w:rFonts w:ascii="Calibri" w:eastAsia="Times New Roman" w:hAnsi="Calibri" w:cs="Calibri"/>
                <w:b/>
                <w:color w:val="000000"/>
                <w:sz w:val="18"/>
                <w:szCs w:val="18"/>
              </w:rPr>
            </w:pPr>
            <w:r w:rsidRPr="001D1B53">
              <w:rPr>
                <w:rFonts w:ascii="Calibri" w:eastAsia="Times New Roman" w:hAnsi="Calibri" w:cs="Calibri"/>
                <w:b/>
                <w:color w:val="000000"/>
                <w:sz w:val="18"/>
                <w:szCs w:val="18"/>
              </w:rPr>
              <w:t>Minyak Bumi</w:t>
            </w:r>
          </w:p>
        </w:tc>
        <w:tc>
          <w:tcPr>
            <w:tcW w:w="1286" w:type="pct"/>
            <w:tcBorders>
              <w:top w:val="nil"/>
              <w:left w:val="nil"/>
              <w:bottom w:val="single" w:sz="4" w:space="0" w:color="auto"/>
              <w:right w:val="single" w:sz="4" w:space="0" w:color="auto"/>
            </w:tcBorders>
            <w:shd w:val="clear" w:color="auto" w:fill="B8CCE4" w:themeFill="accent1" w:themeFillTint="66"/>
            <w:noWrap/>
            <w:hideMark/>
          </w:tcPr>
          <w:p w:rsidR="00481418" w:rsidRPr="001D1B53" w:rsidRDefault="00481418" w:rsidP="000F7611">
            <w:pPr>
              <w:spacing w:after="0" w:line="240" w:lineRule="auto"/>
              <w:jc w:val="center"/>
              <w:rPr>
                <w:rFonts w:ascii="Calibri" w:eastAsia="Times New Roman" w:hAnsi="Calibri" w:cs="Calibri"/>
                <w:b/>
                <w:color w:val="000000"/>
                <w:sz w:val="18"/>
                <w:szCs w:val="18"/>
              </w:rPr>
            </w:pPr>
            <w:r w:rsidRPr="001D1B53">
              <w:rPr>
                <w:rFonts w:ascii="Calibri" w:eastAsia="Times New Roman" w:hAnsi="Calibri" w:cs="Calibri"/>
                <w:b/>
                <w:color w:val="000000"/>
                <w:sz w:val="18"/>
                <w:szCs w:val="18"/>
              </w:rPr>
              <w:t>Gas Bumi</w:t>
            </w:r>
          </w:p>
        </w:tc>
        <w:tc>
          <w:tcPr>
            <w:tcW w:w="1165" w:type="pct"/>
            <w:tcBorders>
              <w:top w:val="nil"/>
              <w:left w:val="nil"/>
              <w:bottom w:val="single" w:sz="4" w:space="0" w:color="auto"/>
              <w:right w:val="single" w:sz="4" w:space="0" w:color="auto"/>
            </w:tcBorders>
            <w:shd w:val="clear" w:color="auto" w:fill="B8CCE4" w:themeFill="accent1" w:themeFillTint="66"/>
            <w:noWrap/>
            <w:hideMark/>
          </w:tcPr>
          <w:p w:rsidR="00481418" w:rsidRPr="001D1B53" w:rsidRDefault="00481418" w:rsidP="000F7611">
            <w:pPr>
              <w:spacing w:after="0" w:line="240" w:lineRule="auto"/>
              <w:jc w:val="center"/>
              <w:rPr>
                <w:rFonts w:ascii="Calibri" w:eastAsia="Times New Roman" w:hAnsi="Calibri" w:cs="Calibri"/>
                <w:b/>
                <w:color w:val="000000"/>
                <w:sz w:val="18"/>
                <w:szCs w:val="18"/>
              </w:rPr>
            </w:pPr>
            <w:r w:rsidRPr="001D1B53">
              <w:rPr>
                <w:rFonts w:ascii="Calibri" w:eastAsia="Times New Roman" w:hAnsi="Calibri" w:cs="Calibri"/>
                <w:b/>
                <w:color w:val="000000"/>
                <w:sz w:val="18"/>
                <w:szCs w:val="18"/>
              </w:rPr>
              <w:t>Total (Rp)</w:t>
            </w:r>
          </w:p>
        </w:tc>
      </w:tr>
      <w:tr w:rsidR="00481418" w:rsidRPr="001D1B53" w:rsidTr="00E52919">
        <w:trPr>
          <w:trHeight w:val="310"/>
        </w:trPr>
        <w:tc>
          <w:tcPr>
            <w:tcW w:w="373" w:type="pct"/>
            <w:tcBorders>
              <w:top w:val="nil"/>
              <w:left w:val="single" w:sz="4" w:space="0" w:color="auto"/>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rFonts w:ascii="Calibri" w:eastAsia="Times New Roman" w:hAnsi="Calibri" w:cs="Calibri"/>
                <w:color w:val="000000"/>
                <w:sz w:val="18"/>
                <w:szCs w:val="18"/>
              </w:rPr>
            </w:pPr>
            <w:r w:rsidRPr="00DC1D78">
              <w:rPr>
                <w:rFonts w:ascii="Calibri" w:eastAsia="Times New Roman" w:hAnsi="Calibri" w:cs="Calibri"/>
                <w:color w:val="000000"/>
                <w:sz w:val="18"/>
                <w:szCs w:val="18"/>
              </w:rPr>
              <w:t>1</w:t>
            </w:r>
          </w:p>
        </w:tc>
        <w:tc>
          <w:tcPr>
            <w:tcW w:w="890" w:type="pct"/>
            <w:tcBorders>
              <w:top w:val="nil"/>
              <w:left w:val="nil"/>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rFonts w:ascii="Calibri" w:eastAsia="Times New Roman" w:hAnsi="Calibri" w:cs="Calibri"/>
                <w:color w:val="000000"/>
                <w:sz w:val="18"/>
                <w:szCs w:val="18"/>
              </w:rPr>
            </w:pPr>
            <w:r w:rsidRPr="00DC1D78">
              <w:rPr>
                <w:rFonts w:ascii="Calibri" w:eastAsia="Times New Roman" w:hAnsi="Calibri" w:cs="Calibri"/>
                <w:color w:val="000000"/>
                <w:sz w:val="18"/>
                <w:szCs w:val="18"/>
              </w:rPr>
              <w:t>2010</w:t>
            </w:r>
          </w:p>
        </w:tc>
        <w:tc>
          <w:tcPr>
            <w:tcW w:w="1286" w:type="pct"/>
            <w:tcBorders>
              <w:top w:val="nil"/>
              <w:left w:val="nil"/>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rFonts w:ascii="Calibri" w:eastAsia="Times New Roman" w:hAnsi="Calibri" w:cs="Calibri"/>
                <w:color w:val="000000"/>
                <w:sz w:val="18"/>
                <w:szCs w:val="18"/>
              </w:rPr>
            </w:pPr>
            <w:r w:rsidRPr="00DC1D78">
              <w:rPr>
                <w:rFonts w:ascii="Calibri" w:eastAsia="Times New Roman" w:hAnsi="Calibri" w:cs="Calibri"/>
                <w:color w:val="000000"/>
                <w:sz w:val="18"/>
                <w:szCs w:val="18"/>
              </w:rPr>
              <w:t>61.377.068.500</w:t>
            </w:r>
          </w:p>
        </w:tc>
        <w:tc>
          <w:tcPr>
            <w:tcW w:w="1286" w:type="pct"/>
            <w:tcBorders>
              <w:top w:val="nil"/>
              <w:left w:val="nil"/>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rFonts w:ascii="Calibri" w:eastAsia="Times New Roman" w:hAnsi="Calibri" w:cs="Calibri"/>
                <w:color w:val="000000"/>
                <w:sz w:val="18"/>
                <w:szCs w:val="18"/>
              </w:rPr>
            </w:pPr>
            <w:r w:rsidRPr="00DC1D78">
              <w:rPr>
                <w:rFonts w:ascii="Calibri" w:eastAsia="Times New Roman" w:hAnsi="Calibri" w:cs="Calibri"/>
                <w:color w:val="000000"/>
                <w:sz w:val="18"/>
                <w:szCs w:val="18"/>
              </w:rPr>
              <w:t>92.895.186.987</w:t>
            </w:r>
          </w:p>
        </w:tc>
        <w:tc>
          <w:tcPr>
            <w:tcW w:w="1165" w:type="pct"/>
            <w:tcBorders>
              <w:top w:val="nil"/>
              <w:left w:val="nil"/>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rFonts w:ascii="Calibri" w:eastAsia="Times New Roman" w:hAnsi="Calibri" w:cs="Calibri"/>
                <w:color w:val="000000"/>
                <w:sz w:val="18"/>
                <w:szCs w:val="18"/>
              </w:rPr>
            </w:pPr>
            <w:r w:rsidRPr="00DC1D78">
              <w:rPr>
                <w:rFonts w:ascii="Calibri" w:eastAsia="Times New Roman" w:hAnsi="Calibri" w:cs="Calibri"/>
                <w:color w:val="000000"/>
                <w:sz w:val="18"/>
                <w:szCs w:val="18"/>
              </w:rPr>
              <w:t>154.272.255.487</w:t>
            </w:r>
          </w:p>
        </w:tc>
      </w:tr>
      <w:tr w:rsidR="00481418" w:rsidRPr="001D1B53" w:rsidTr="00E52919">
        <w:trPr>
          <w:trHeight w:val="310"/>
        </w:trPr>
        <w:tc>
          <w:tcPr>
            <w:tcW w:w="373" w:type="pct"/>
            <w:tcBorders>
              <w:top w:val="nil"/>
              <w:left w:val="single" w:sz="4" w:space="0" w:color="auto"/>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rFonts w:ascii="Calibri" w:eastAsia="Times New Roman" w:hAnsi="Calibri" w:cs="Calibri"/>
                <w:color w:val="000000"/>
                <w:sz w:val="18"/>
                <w:szCs w:val="18"/>
              </w:rPr>
            </w:pPr>
            <w:r w:rsidRPr="00DC1D78">
              <w:rPr>
                <w:rFonts w:ascii="Calibri" w:eastAsia="Times New Roman" w:hAnsi="Calibri" w:cs="Calibri"/>
                <w:color w:val="000000"/>
                <w:sz w:val="18"/>
                <w:szCs w:val="18"/>
              </w:rPr>
              <w:t>2</w:t>
            </w:r>
          </w:p>
        </w:tc>
        <w:tc>
          <w:tcPr>
            <w:tcW w:w="890" w:type="pct"/>
            <w:tcBorders>
              <w:top w:val="nil"/>
              <w:left w:val="nil"/>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rFonts w:ascii="Calibri" w:eastAsia="Times New Roman" w:hAnsi="Calibri" w:cs="Calibri"/>
                <w:color w:val="000000"/>
                <w:sz w:val="18"/>
                <w:szCs w:val="18"/>
              </w:rPr>
            </w:pPr>
            <w:r w:rsidRPr="00DC1D78">
              <w:rPr>
                <w:rFonts w:ascii="Calibri" w:eastAsia="Times New Roman" w:hAnsi="Calibri" w:cs="Calibri"/>
                <w:color w:val="000000"/>
                <w:sz w:val="18"/>
                <w:szCs w:val="18"/>
              </w:rPr>
              <w:t>2011</w:t>
            </w:r>
          </w:p>
        </w:tc>
        <w:tc>
          <w:tcPr>
            <w:tcW w:w="1286" w:type="pct"/>
            <w:tcBorders>
              <w:top w:val="nil"/>
              <w:left w:val="nil"/>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rFonts w:ascii="Calibri" w:eastAsia="Times New Roman" w:hAnsi="Calibri" w:cs="Calibri"/>
                <w:color w:val="000000"/>
                <w:sz w:val="18"/>
                <w:szCs w:val="18"/>
              </w:rPr>
            </w:pPr>
            <w:r w:rsidRPr="00DC1D78">
              <w:rPr>
                <w:rFonts w:ascii="Calibri" w:eastAsia="Times New Roman" w:hAnsi="Calibri" w:cs="Calibri"/>
                <w:color w:val="000000"/>
                <w:sz w:val="18"/>
                <w:szCs w:val="18"/>
              </w:rPr>
              <w:t>112.052.199.347</w:t>
            </w:r>
          </w:p>
        </w:tc>
        <w:tc>
          <w:tcPr>
            <w:tcW w:w="1286" w:type="pct"/>
            <w:tcBorders>
              <w:top w:val="nil"/>
              <w:left w:val="nil"/>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rFonts w:ascii="Calibri" w:eastAsia="Times New Roman" w:hAnsi="Calibri" w:cs="Calibri"/>
                <w:color w:val="000000"/>
                <w:sz w:val="18"/>
                <w:szCs w:val="18"/>
              </w:rPr>
            </w:pPr>
            <w:r w:rsidRPr="00DC1D78">
              <w:rPr>
                <w:rFonts w:ascii="Calibri" w:eastAsia="Times New Roman" w:hAnsi="Calibri" w:cs="Calibri"/>
                <w:color w:val="000000"/>
                <w:sz w:val="18"/>
                <w:szCs w:val="18"/>
              </w:rPr>
              <w:t>152.025.224.206</w:t>
            </w:r>
          </w:p>
        </w:tc>
        <w:tc>
          <w:tcPr>
            <w:tcW w:w="1165" w:type="pct"/>
            <w:tcBorders>
              <w:top w:val="nil"/>
              <w:left w:val="nil"/>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rFonts w:ascii="Calibri" w:eastAsia="Times New Roman" w:hAnsi="Calibri" w:cs="Calibri"/>
                <w:color w:val="000000"/>
                <w:sz w:val="18"/>
                <w:szCs w:val="18"/>
              </w:rPr>
            </w:pPr>
            <w:r w:rsidRPr="00DC1D78">
              <w:rPr>
                <w:rFonts w:ascii="Calibri" w:eastAsia="Times New Roman" w:hAnsi="Calibri" w:cs="Calibri"/>
                <w:color w:val="000000"/>
                <w:sz w:val="18"/>
                <w:szCs w:val="18"/>
              </w:rPr>
              <w:t>264.077.423.553</w:t>
            </w:r>
          </w:p>
        </w:tc>
      </w:tr>
      <w:tr w:rsidR="00481418" w:rsidRPr="001D1B53" w:rsidTr="00E52919">
        <w:trPr>
          <w:trHeight w:val="310"/>
        </w:trPr>
        <w:tc>
          <w:tcPr>
            <w:tcW w:w="373" w:type="pct"/>
            <w:tcBorders>
              <w:top w:val="nil"/>
              <w:left w:val="single" w:sz="4" w:space="0" w:color="auto"/>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rFonts w:ascii="Calibri" w:eastAsia="Times New Roman" w:hAnsi="Calibri" w:cs="Calibri"/>
                <w:color w:val="000000"/>
                <w:sz w:val="18"/>
                <w:szCs w:val="18"/>
              </w:rPr>
            </w:pPr>
            <w:r w:rsidRPr="00DC1D78">
              <w:rPr>
                <w:rFonts w:ascii="Calibri" w:eastAsia="Times New Roman" w:hAnsi="Calibri" w:cs="Calibri"/>
                <w:color w:val="000000"/>
                <w:sz w:val="18"/>
                <w:szCs w:val="18"/>
              </w:rPr>
              <w:t>3</w:t>
            </w:r>
          </w:p>
        </w:tc>
        <w:tc>
          <w:tcPr>
            <w:tcW w:w="890" w:type="pct"/>
            <w:tcBorders>
              <w:top w:val="nil"/>
              <w:left w:val="nil"/>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rFonts w:ascii="Calibri" w:eastAsia="Times New Roman" w:hAnsi="Calibri" w:cs="Calibri"/>
                <w:color w:val="000000"/>
                <w:sz w:val="18"/>
                <w:szCs w:val="18"/>
              </w:rPr>
            </w:pPr>
            <w:r w:rsidRPr="00DC1D78">
              <w:rPr>
                <w:rFonts w:ascii="Calibri" w:eastAsia="Times New Roman" w:hAnsi="Calibri" w:cs="Calibri"/>
                <w:color w:val="000000"/>
                <w:sz w:val="18"/>
                <w:szCs w:val="18"/>
              </w:rPr>
              <w:t>2012</w:t>
            </w:r>
          </w:p>
        </w:tc>
        <w:tc>
          <w:tcPr>
            <w:tcW w:w="1286" w:type="pct"/>
            <w:tcBorders>
              <w:top w:val="nil"/>
              <w:left w:val="nil"/>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rFonts w:ascii="Calibri" w:eastAsia="Times New Roman" w:hAnsi="Calibri" w:cs="Calibri"/>
                <w:color w:val="000000"/>
                <w:sz w:val="18"/>
                <w:szCs w:val="18"/>
              </w:rPr>
            </w:pPr>
            <w:r w:rsidRPr="00DC1D78">
              <w:rPr>
                <w:rFonts w:ascii="Calibri" w:eastAsia="Times New Roman" w:hAnsi="Calibri" w:cs="Calibri"/>
                <w:color w:val="000000"/>
                <w:sz w:val="18"/>
                <w:szCs w:val="18"/>
              </w:rPr>
              <w:t>98.345.146.377</w:t>
            </w:r>
          </w:p>
        </w:tc>
        <w:tc>
          <w:tcPr>
            <w:tcW w:w="1286" w:type="pct"/>
            <w:tcBorders>
              <w:top w:val="nil"/>
              <w:left w:val="nil"/>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rFonts w:ascii="Calibri" w:eastAsia="Times New Roman" w:hAnsi="Calibri" w:cs="Calibri"/>
                <w:color w:val="000000"/>
                <w:sz w:val="18"/>
                <w:szCs w:val="18"/>
              </w:rPr>
            </w:pPr>
            <w:r w:rsidRPr="00DC1D78">
              <w:rPr>
                <w:rFonts w:ascii="Calibri" w:eastAsia="Times New Roman" w:hAnsi="Calibri" w:cs="Calibri"/>
                <w:color w:val="000000"/>
                <w:sz w:val="18"/>
                <w:szCs w:val="18"/>
              </w:rPr>
              <w:t>154.909.811.603</w:t>
            </w:r>
          </w:p>
        </w:tc>
        <w:tc>
          <w:tcPr>
            <w:tcW w:w="1165" w:type="pct"/>
            <w:tcBorders>
              <w:top w:val="nil"/>
              <w:left w:val="nil"/>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rFonts w:ascii="Calibri" w:eastAsia="Times New Roman" w:hAnsi="Calibri" w:cs="Calibri"/>
                <w:color w:val="000000"/>
                <w:sz w:val="18"/>
                <w:szCs w:val="18"/>
              </w:rPr>
            </w:pPr>
            <w:r w:rsidRPr="00DC1D78">
              <w:rPr>
                <w:rFonts w:ascii="Calibri" w:eastAsia="Times New Roman" w:hAnsi="Calibri" w:cs="Calibri"/>
                <w:color w:val="000000"/>
                <w:sz w:val="18"/>
                <w:szCs w:val="18"/>
              </w:rPr>
              <w:t>253.254.957.980</w:t>
            </w:r>
          </w:p>
        </w:tc>
      </w:tr>
      <w:tr w:rsidR="00481418" w:rsidRPr="001D1B53" w:rsidTr="00E52919">
        <w:trPr>
          <w:trHeight w:val="310"/>
        </w:trPr>
        <w:tc>
          <w:tcPr>
            <w:tcW w:w="373" w:type="pct"/>
            <w:tcBorders>
              <w:top w:val="nil"/>
              <w:left w:val="single" w:sz="4" w:space="0" w:color="auto"/>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rFonts w:ascii="Calibri" w:eastAsia="Times New Roman" w:hAnsi="Calibri" w:cs="Calibri"/>
                <w:color w:val="000000"/>
                <w:sz w:val="18"/>
                <w:szCs w:val="18"/>
              </w:rPr>
            </w:pPr>
            <w:r w:rsidRPr="00DC1D78">
              <w:rPr>
                <w:rFonts w:ascii="Calibri" w:eastAsia="Times New Roman" w:hAnsi="Calibri" w:cs="Calibri"/>
                <w:color w:val="000000"/>
                <w:sz w:val="18"/>
                <w:szCs w:val="18"/>
              </w:rPr>
              <w:t>4</w:t>
            </w:r>
          </w:p>
        </w:tc>
        <w:tc>
          <w:tcPr>
            <w:tcW w:w="890" w:type="pct"/>
            <w:tcBorders>
              <w:top w:val="nil"/>
              <w:left w:val="nil"/>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rFonts w:ascii="Calibri" w:eastAsia="Times New Roman" w:hAnsi="Calibri" w:cs="Calibri"/>
                <w:color w:val="000000"/>
                <w:sz w:val="18"/>
                <w:szCs w:val="18"/>
              </w:rPr>
            </w:pPr>
            <w:r w:rsidRPr="00DC1D78">
              <w:rPr>
                <w:rFonts w:ascii="Calibri" w:eastAsia="Times New Roman" w:hAnsi="Calibri" w:cs="Calibri"/>
                <w:color w:val="000000"/>
                <w:sz w:val="18"/>
                <w:szCs w:val="18"/>
              </w:rPr>
              <w:t>2013</w:t>
            </w:r>
          </w:p>
        </w:tc>
        <w:tc>
          <w:tcPr>
            <w:tcW w:w="1286" w:type="pct"/>
            <w:tcBorders>
              <w:top w:val="nil"/>
              <w:left w:val="nil"/>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rFonts w:ascii="Calibri" w:eastAsia="Times New Roman" w:hAnsi="Calibri" w:cs="Calibri"/>
                <w:color w:val="000000"/>
                <w:sz w:val="18"/>
                <w:szCs w:val="18"/>
              </w:rPr>
            </w:pPr>
            <w:r w:rsidRPr="00DC1D78">
              <w:rPr>
                <w:rFonts w:ascii="Calibri" w:eastAsia="Times New Roman" w:hAnsi="Calibri" w:cs="Calibri"/>
                <w:color w:val="000000"/>
                <w:sz w:val="18"/>
                <w:szCs w:val="18"/>
              </w:rPr>
              <w:t>98.241.956.808</w:t>
            </w:r>
          </w:p>
        </w:tc>
        <w:tc>
          <w:tcPr>
            <w:tcW w:w="1286" w:type="pct"/>
            <w:tcBorders>
              <w:top w:val="nil"/>
              <w:left w:val="nil"/>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rFonts w:ascii="Calibri" w:eastAsia="Times New Roman" w:hAnsi="Calibri" w:cs="Calibri"/>
                <w:color w:val="000000"/>
                <w:sz w:val="18"/>
                <w:szCs w:val="18"/>
              </w:rPr>
            </w:pPr>
            <w:r w:rsidRPr="00DC1D78">
              <w:rPr>
                <w:rFonts w:ascii="Calibri" w:eastAsia="Times New Roman" w:hAnsi="Calibri" w:cs="Calibri"/>
                <w:color w:val="000000"/>
                <w:sz w:val="18"/>
                <w:szCs w:val="18"/>
              </w:rPr>
              <w:t>149.529.042.179</w:t>
            </w:r>
          </w:p>
        </w:tc>
        <w:tc>
          <w:tcPr>
            <w:tcW w:w="1165" w:type="pct"/>
            <w:tcBorders>
              <w:top w:val="nil"/>
              <w:left w:val="nil"/>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rFonts w:ascii="Calibri" w:eastAsia="Times New Roman" w:hAnsi="Calibri" w:cs="Calibri"/>
                <w:color w:val="000000"/>
                <w:sz w:val="18"/>
                <w:szCs w:val="18"/>
              </w:rPr>
            </w:pPr>
            <w:r w:rsidRPr="00DC1D78">
              <w:rPr>
                <w:rFonts w:ascii="Calibri" w:eastAsia="Times New Roman" w:hAnsi="Calibri" w:cs="Calibri"/>
                <w:color w:val="000000"/>
                <w:sz w:val="18"/>
                <w:szCs w:val="18"/>
              </w:rPr>
              <w:t>247.770.998.987</w:t>
            </w:r>
          </w:p>
        </w:tc>
      </w:tr>
      <w:tr w:rsidR="00481418" w:rsidRPr="001D1B53" w:rsidTr="00E52919">
        <w:trPr>
          <w:trHeight w:val="310"/>
        </w:trPr>
        <w:tc>
          <w:tcPr>
            <w:tcW w:w="373" w:type="pct"/>
            <w:tcBorders>
              <w:top w:val="nil"/>
              <w:left w:val="single" w:sz="4" w:space="0" w:color="auto"/>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rFonts w:ascii="Calibri" w:eastAsia="Times New Roman" w:hAnsi="Calibri" w:cs="Calibri"/>
                <w:color w:val="000000"/>
                <w:sz w:val="18"/>
                <w:szCs w:val="18"/>
              </w:rPr>
            </w:pPr>
            <w:r w:rsidRPr="00DC1D78">
              <w:rPr>
                <w:rFonts w:ascii="Calibri" w:eastAsia="Times New Roman" w:hAnsi="Calibri" w:cs="Calibri"/>
                <w:color w:val="000000"/>
                <w:sz w:val="18"/>
                <w:szCs w:val="18"/>
              </w:rPr>
              <w:t>5</w:t>
            </w:r>
          </w:p>
        </w:tc>
        <w:tc>
          <w:tcPr>
            <w:tcW w:w="890" w:type="pct"/>
            <w:tcBorders>
              <w:top w:val="nil"/>
              <w:left w:val="nil"/>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rFonts w:ascii="Calibri" w:eastAsia="Times New Roman" w:hAnsi="Calibri" w:cs="Calibri"/>
                <w:color w:val="000000"/>
                <w:sz w:val="18"/>
                <w:szCs w:val="18"/>
              </w:rPr>
            </w:pPr>
            <w:r w:rsidRPr="00DC1D78">
              <w:rPr>
                <w:rFonts w:ascii="Calibri" w:eastAsia="Times New Roman" w:hAnsi="Calibri" w:cs="Calibri"/>
                <w:color w:val="000000"/>
                <w:sz w:val="18"/>
                <w:szCs w:val="18"/>
              </w:rPr>
              <w:t>2014</w:t>
            </w:r>
          </w:p>
        </w:tc>
        <w:tc>
          <w:tcPr>
            <w:tcW w:w="1286" w:type="pct"/>
            <w:tcBorders>
              <w:top w:val="nil"/>
              <w:left w:val="nil"/>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rFonts w:ascii="Calibri" w:eastAsia="Times New Roman" w:hAnsi="Calibri" w:cs="Calibri"/>
                <w:color w:val="000000"/>
                <w:sz w:val="18"/>
                <w:szCs w:val="18"/>
              </w:rPr>
            </w:pPr>
            <w:r w:rsidRPr="00DC1D78">
              <w:rPr>
                <w:rFonts w:ascii="Calibri" w:eastAsia="Times New Roman" w:hAnsi="Calibri" w:cs="Calibri"/>
                <w:color w:val="000000"/>
                <w:sz w:val="18"/>
                <w:szCs w:val="18"/>
              </w:rPr>
              <w:t>137.616.842.365</w:t>
            </w:r>
          </w:p>
        </w:tc>
        <w:tc>
          <w:tcPr>
            <w:tcW w:w="1286" w:type="pct"/>
            <w:tcBorders>
              <w:top w:val="nil"/>
              <w:left w:val="nil"/>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rFonts w:ascii="Calibri" w:eastAsia="Times New Roman" w:hAnsi="Calibri" w:cs="Calibri"/>
                <w:color w:val="000000"/>
                <w:sz w:val="18"/>
                <w:szCs w:val="18"/>
              </w:rPr>
            </w:pPr>
            <w:r w:rsidRPr="00DC1D78">
              <w:rPr>
                <w:rFonts w:ascii="Calibri" w:eastAsia="Times New Roman" w:hAnsi="Calibri" w:cs="Calibri"/>
                <w:color w:val="000000"/>
                <w:sz w:val="18"/>
                <w:szCs w:val="18"/>
              </w:rPr>
              <w:t>214.285.905.182</w:t>
            </w:r>
          </w:p>
        </w:tc>
        <w:tc>
          <w:tcPr>
            <w:tcW w:w="1165" w:type="pct"/>
            <w:tcBorders>
              <w:top w:val="nil"/>
              <w:left w:val="nil"/>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rFonts w:ascii="Calibri" w:eastAsia="Times New Roman" w:hAnsi="Calibri" w:cs="Calibri"/>
                <w:color w:val="000000"/>
                <w:sz w:val="18"/>
                <w:szCs w:val="18"/>
              </w:rPr>
            </w:pPr>
            <w:r w:rsidRPr="00DC1D78">
              <w:rPr>
                <w:rFonts w:ascii="Calibri" w:eastAsia="Times New Roman" w:hAnsi="Calibri" w:cs="Calibri"/>
                <w:color w:val="000000"/>
                <w:sz w:val="18"/>
                <w:szCs w:val="18"/>
              </w:rPr>
              <w:t>351.902.747.547</w:t>
            </w:r>
          </w:p>
        </w:tc>
      </w:tr>
      <w:tr w:rsidR="00481418" w:rsidRPr="001D1B53" w:rsidTr="00E52919">
        <w:trPr>
          <w:trHeight w:val="310"/>
        </w:trPr>
        <w:tc>
          <w:tcPr>
            <w:tcW w:w="373" w:type="pct"/>
            <w:tcBorders>
              <w:top w:val="nil"/>
              <w:left w:val="single" w:sz="4" w:space="0" w:color="auto"/>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rFonts w:ascii="Calibri" w:eastAsia="Times New Roman" w:hAnsi="Calibri" w:cs="Calibri"/>
                <w:color w:val="000000"/>
                <w:sz w:val="18"/>
                <w:szCs w:val="18"/>
              </w:rPr>
            </w:pPr>
            <w:r w:rsidRPr="00DC1D78">
              <w:rPr>
                <w:rFonts w:ascii="Calibri" w:eastAsia="Times New Roman" w:hAnsi="Calibri" w:cs="Calibri"/>
                <w:color w:val="000000"/>
                <w:sz w:val="18"/>
                <w:szCs w:val="18"/>
              </w:rPr>
              <w:t>6</w:t>
            </w:r>
          </w:p>
        </w:tc>
        <w:tc>
          <w:tcPr>
            <w:tcW w:w="890" w:type="pct"/>
            <w:tcBorders>
              <w:top w:val="nil"/>
              <w:left w:val="nil"/>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rFonts w:ascii="Calibri" w:eastAsia="Times New Roman" w:hAnsi="Calibri" w:cs="Calibri"/>
                <w:color w:val="000000"/>
                <w:sz w:val="18"/>
                <w:szCs w:val="18"/>
              </w:rPr>
            </w:pPr>
            <w:r w:rsidRPr="00DC1D78">
              <w:rPr>
                <w:rFonts w:ascii="Calibri" w:eastAsia="Times New Roman" w:hAnsi="Calibri" w:cs="Calibri"/>
                <w:color w:val="000000"/>
                <w:sz w:val="18"/>
                <w:szCs w:val="18"/>
              </w:rPr>
              <w:t>2015</w:t>
            </w:r>
          </w:p>
        </w:tc>
        <w:tc>
          <w:tcPr>
            <w:tcW w:w="1286" w:type="pct"/>
            <w:tcBorders>
              <w:top w:val="nil"/>
              <w:left w:val="nil"/>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sz w:val="18"/>
                <w:szCs w:val="18"/>
              </w:rPr>
            </w:pPr>
            <w:r w:rsidRPr="00DC1D78">
              <w:rPr>
                <w:sz w:val="18"/>
                <w:szCs w:val="18"/>
              </w:rPr>
              <w:t>53.878.443.124</w:t>
            </w:r>
          </w:p>
        </w:tc>
        <w:tc>
          <w:tcPr>
            <w:tcW w:w="1286" w:type="pct"/>
            <w:tcBorders>
              <w:top w:val="nil"/>
              <w:left w:val="nil"/>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sz w:val="18"/>
                <w:szCs w:val="18"/>
              </w:rPr>
            </w:pPr>
            <w:r w:rsidRPr="00DC1D78">
              <w:rPr>
                <w:sz w:val="18"/>
                <w:szCs w:val="18"/>
              </w:rPr>
              <w:t>75.649.909.662</w:t>
            </w:r>
          </w:p>
        </w:tc>
        <w:tc>
          <w:tcPr>
            <w:tcW w:w="1165" w:type="pct"/>
            <w:tcBorders>
              <w:top w:val="nil"/>
              <w:left w:val="nil"/>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sz w:val="18"/>
                <w:szCs w:val="18"/>
              </w:rPr>
            </w:pPr>
            <w:r w:rsidRPr="00DC1D78">
              <w:rPr>
                <w:sz w:val="18"/>
                <w:szCs w:val="18"/>
              </w:rPr>
              <w:t>129.528.352.786</w:t>
            </w:r>
          </w:p>
        </w:tc>
      </w:tr>
      <w:tr w:rsidR="00481418" w:rsidRPr="001D1B53" w:rsidTr="00E52919">
        <w:trPr>
          <w:trHeight w:val="310"/>
        </w:trPr>
        <w:tc>
          <w:tcPr>
            <w:tcW w:w="373" w:type="pct"/>
            <w:tcBorders>
              <w:top w:val="nil"/>
              <w:left w:val="single" w:sz="4" w:space="0" w:color="auto"/>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rFonts w:ascii="Calibri" w:eastAsia="Times New Roman" w:hAnsi="Calibri" w:cs="Calibri"/>
                <w:color w:val="000000"/>
                <w:sz w:val="18"/>
                <w:szCs w:val="18"/>
              </w:rPr>
            </w:pPr>
            <w:r w:rsidRPr="00DC1D78">
              <w:rPr>
                <w:rFonts w:ascii="Calibri" w:eastAsia="Times New Roman" w:hAnsi="Calibri" w:cs="Calibri"/>
                <w:color w:val="000000"/>
                <w:sz w:val="18"/>
                <w:szCs w:val="18"/>
              </w:rPr>
              <w:t>7</w:t>
            </w:r>
          </w:p>
        </w:tc>
        <w:tc>
          <w:tcPr>
            <w:tcW w:w="890" w:type="pct"/>
            <w:tcBorders>
              <w:top w:val="nil"/>
              <w:left w:val="nil"/>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rFonts w:ascii="Calibri" w:eastAsia="Times New Roman" w:hAnsi="Calibri" w:cs="Calibri"/>
                <w:color w:val="000000"/>
                <w:sz w:val="18"/>
                <w:szCs w:val="18"/>
              </w:rPr>
            </w:pPr>
            <w:r w:rsidRPr="00DC1D78">
              <w:rPr>
                <w:rFonts w:ascii="Calibri" w:eastAsia="Times New Roman" w:hAnsi="Calibri" w:cs="Calibri"/>
                <w:color w:val="000000"/>
                <w:sz w:val="18"/>
                <w:szCs w:val="18"/>
              </w:rPr>
              <w:t>2016</w:t>
            </w:r>
          </w:p>
        </w:tc>
        <w:tc>
          <w:tcPr>
            <w:tcW w:w="1286" w:type="pct"/>
            <w:tcBorders>
              <w:top w:val="nil"/>
              <w:left w:val="nil"/>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sz w:val="18"/>
                <w:szCs w:val="18"/>
              </w:rPr>
            </w:pPr>
            <w:r w:rsidRPr="00DC1D78">
              <w:rPr>
                <w:sz w:val="18"/>
                <w:szCs w:val="18"/>
              </w:rPr>
              <w:t>47.269.449.315</w:t>
            </w:r>
          </w:p>
        </w:tc>
        <w:tc>
          <w:tcPr>
            <w:tcW w:w="1286" w:type="pct"/>
            <w:tcBorders>
              <w:top w:val="nil"/>
              <w:left w:val="nil"/>
              <w:bottom w:val="single" w:sz="4" w:space="0" w:color="auto"/>
              <w:right w:val="single" w:sz="4" w:space="0" w:color="auto"/>
            </w:tcBorders>
            <w:shd w:val="clear" w:color="auto" w:fill="auto"/>
            <w:hideMark/>
          </w:tcPr>
          <w:p w:rsidR="00481418" w:rsidRPr="00DC1D78" w:rsidRDefault="00481418" w:rsidP="000F7611">
            <w:pPr>
              <w:spacing w:after="0" w:line="240" w:lineRule="auto"/>
              <w:jc w:val="center"/>
              <w:rPr>
                <w:sz w:val="18"/>
                <w:szCs w:val="18"/>
              </w:rPr>
            </w:pPr>
            <w:r w:rsidRPr="00DC1D78">
              <w:rPr>
                <w:sz w:val="18"/>
                <w:szCs w:val="18"/>
              </w:rPr>
              <w:t>115.814.981.336</w:t>
            </w:r>
          </w:p>
        </w:tc>
        <w:tc>
          <w:tcPr>
            <w:tcW w:w="1165" w:type="pct"/>
            <w:tcBorders>
              <w:top w:val="nil"/>
              <w:left w:val="nil"/>
              <w:bottom w:val="single" w:sz="4" w:space="0" w:color="auto"/>
              <w:right w:val="single" w:sz="4" w:space="0" w:color="auto"/>
            </w:tcBorders>
            <w:shd w:val="clear" w:color="auto" w:fill="auto"/>
            <w:noWrap/>
            <w:hideMark/>
          </w:tcPr>
          <w:p w:rsidR="00481418" w:rsidRPr="00DC1D78" w:rsidRDefault="00481418" w:rsidP="000F7611">
            <w:pPr>
              <w:spacing w:after="0" w:line="240" w:lineRule="auto"/>
              <w:jc w:val="center"/>
              <w:rPr>
                <w:sz w:val="18"/>
                <w:szCs w:val="18"/>
              </w:rPr>
            </w:pPr>
            <w:r w:rsidRPr="00DC1D78">
              <w:rPr>
                <w:sz w:val="18"/>
                <w:szCs w:val="18"/>
              </w:rPr>
              <w:t>163.084.430.651</w:t>
            </w:r>
          </w:p>
        </w:tc>
      </w:tr>
      <w:tr w:rsidR="008C3B60" w:rsidRPr="008C3B60" w:rsidTr="00E52919">
        <w:trPr>
          <w:trHeight w:val="310"/>
        </w:trPr>
        <w:tc>
          <w:tcPr>
            <w:tcW w:w="373" w:type="pct"/>
            <w:tcBorders>
              <w:top w:val="nil"/>
              <w:left w:val="single" w:sz="4" w:space="0" w:color="auto"/>
              <w:bottom w:val="single" w:sz="4" w:space="0" w:color="auto"/>
              <w:right w:val="single" w:sz="4" w:space="0" w:color="auto"/>
            </w:tcBorders>
            <w:shd w:val="clear" w:color="auto" w:fill="auto"/>
            <w:noWrap/>
            <w:hideMark/>
          </w:tcPr>
          <w:p w:rsidR="00481418" w:rsidRPr="008C3B60" w:rsidRDefault="00481418" w:rsidP="000F7611">
            <w:pPr>
              <w:spacing w:after="0" w:line="240" w:lineRule="auto"/>
              <w:jc w:val="center"/>
              <w:rPr>
                <w:rFonts w:ascii="Calibri" w:eastAsia="Times New Roman" w:hAnsi="Calibri" w:cs="Calibri"/>
                <w:sz w:val="18"/>
                <w:szCs w:val="18"/>
              </w:rPr>
            </w:pPr>
            <w:r w:rsidRPr="008C3B60">
              <w:rPr>
                <w:rFonts w:ascii="Calibri" w:eastAsia="Times New Roman" w:hAnsi="Calibri" w:cs="Calibri"/>
                <w:sz w:val="18"/>
                <w:szCs w:val="18"/>
              </w:rPr>
              <w:t>8</w:t>
            </w:r>
          </w:p>
        </w:tc>
        <w:tc>
          <w:tcPr>
            <w:tcW w:w="890" w:type="pct"/>
            <w:tcBorders>
              <w:top w:val="nil"/>
              <w:left w:val="nil"/>
              <w:bottom w:val="single" w:sz="4" w:space="0" w:color="auto"/>
              <w:right w:val="single" w:sz="4" w:space="0" w:color="auto"/>
            </w:tcBorders>
            <w:shd w:val="clear" w:color="auto" w:fill="auto"/>
            <w:noWrap/>
            <w:hideMark/>
          </w:tcPr>
          <w:p w:rsidR="00481418" w:rsidRPr="008C3B60" w:rsidRDefault="00481418" w:rsidP="000F7611">
            <w:pPr>
              <w:spacing w:after="0" w:line="240" w:lineRule="auto"/>
              <w:jc w:val="center"/>
              <w:rPr>
                <w:rFonts w:ascii="Calibri" w:eastAsia="Times New Roman" w:hAnsi="Calibri" w:cs="Calibri"/>
                <w:sz w:val="18"/>
                <w:szCs w:val="18"/>
              </w:rPr>
            </w:pPr>
            <w:r w:rsidRPr="008C3B60">
              <w:rPr>
                <w:rFonts w:ascii="Calibri" w:eastAsia="Times New Roman" w:hAnsi="Calibri" w:cs="Calibri"/>
                <w:sz w:val="18"/>
                <w:szCs w:val="18"/>
              </w:rPr>
              <w:t>2017*</w:t>
            </w:r>
          </w:p>
        </w:tc>
        <w:tc>
          <w:tcPr>
            <w:tcW w:w="1286" w:type="pct"/>
            <w:tcBorders>
              <w:top w:val="nil"/>
              <w:left w:val="nil"/>
              <w:bottom w:val="single" w:sz="4" w:space="0" w:color="auto"/>
              <w:right w:val="single" w:sz="4" w:space="0" w:color="auto"/>
            </w:tcBorders>
            <w:shd w:val="clear" w:color="auto" w:fill="auto"/>
            <w:hideMark/>
          </w:tcPr>
          <w:p w:rsidR="00481418" w:rsidRPr="008C3B60" w:rsidRDefault="00481418" w:rsidP="000F7611">
            <w:pPr>
              <w:spacing w:after="0" w:line="240" w:lineRule="auto"/>
              <w:jc w:val="center"/>
              <w:rPr>
                <w:sz w:val="18"/>
                <w:szCs w:val="18"/>
              </w:rPr>
            </w:pPr>
            <w:r w:rsidRPr="008C3B60">
              <w:rPr>
                <w:sz w:val="18"/>
                <w:szCs w:val="18"/>
              </w:rPr>
              <w:t>64.821.775.870</w:t>
            </w:r>
          </w:p>
        </w:tc>
        <w:tc>
          <w:tcPr>
            <w:tcW w:w="1286" w:type="pct"/>
            <w:tcBorders>
              <w:top w:val="nil"/>
              <w:left w:val="nil"/>
              <w:bottom w:val="single" w:sz="4" w:space="0" w:color="auto"/>
              <w:right w:val="single" w:sz="4" w:space="0" w:color="auto"/>
            </w:tcBorders>
            <w:shd w:val="clear" w:color="auto" w:fill="auto"/>
            <w:hideMark/>
          </w:tcPr>
          <w:p w:rsidR="00481418" w:rsidRPr="008C3B60" w:rsidRDefault="00481418" w:rsidP="000F7611">
            <w:pPr>
              <w:spacing w:after="0" w:line="240" w:lineRule="auto"/>
              <w:jc w:val="center"/>
              <w:rPr>
                <w:sz w:val="18"/>
                <w:szCs w:val="18"/>
              </w:rPr>
            </w:pPr>
            <w:r w:rsidRPr="008C3B60">
              <w:rPr>
                <w:sz w:val="18"/>
                <w:szCs w:val="18"/>
              </w:rPr>
              <w:t>94.115.000.803</w:t>
            </w:r>
          </w:p>
        </w:tc>
        <w:tc>
          <w:tcPr>
            <w:tcW w:w="1165" w:type="pct"/>
            <w:tcBorders>
              <w:top w:val="nil"/>
              <w:left w:val="nil"/>
              <w:bottom w:val="single" w:sz="4" w:space="0" w:color="auto"/>
              <w:right w:val="single" w:sz="4" w:space="0" w:color="auto"/>
            </w:tcBorders>
            <w:shd w:val="clear" w:color="auto" w:fill="auto"/>
            <w:noWrap/>
            <w:hideMark/>
          </w:tcPr>
          <w:p w:rsidR="00481418" w:rsidRPr="008C3B60" w:rsidRDefault="00481418" w:rsidP="000F7611">
            <w:pPr>
              <w:spacing w:after="0" w:line="240" w:lineRule="auto"/>
              <w:jc w:val="center"/>
              <w:rPr>
                <w:sz w:val="18"/>
                <w:szCs w:val="18"/>
              </w:rPr>
            </w:pPr>
            <w:r w:rsidRPr="008C3B60">
              <w:rPr>
                <w:sz w:val="18"/>
                <w:szCs w:val="18"/>
              </w:rPr>
              <w:t>158.936.776.673</w:t>
            </w:r>
          </w:p>
        </w:tc>
      </w:tr>
    </w:tbl>
    <w:p w:rsidR="003F118F" w:rsidRPr="008C3B60" w:rsidRDefault="003F118F" w:rsidP="003F118F">
      <w:pPr>
        <w:spacing w:after="0" w:line="240" w:lineRule="auto"/>
        <w:ind w:right="567"/>
        <w:jc w:val="both"/>
        <w:rPr>
          <w:rFonts w:eastAsia="Times New Roman" w:cstheme="minorHAnsi"/>
          <w:noProof/>
        </w:rPr>
      </w:pPr>
      <w:r w:rsidRPr="008C3B60">
        <w:rPr>
          <w:rFonts w:eastAsia="Times New Roman" w:cstheme="minorHAnsi"/>
          <w:noProof/>
        </w:rPr>
        <w:t xml:space="preserve">Ket : * </w:t>
      </w:r>
      <w:r w:rsidR="00530712" w:rsidRPr="008C3B60">
        <w:rPr>
          <w:rFonts w:eastAsia="Times New Roman" w:cstheme="minorHAnsi"/>
          <w:noProof/>
        </w:rPr>
        <w:t>s/d bulan November 2017</w:t>
      </w:r>
    </w:p>
    <w:p w:rsidR="00E52919" w:rsidRPr="008C3B60" w:rsidRDefault="00E52919" w:rsidP="003F118F">
      <w:pPr>
        <w:spacing w:after="0" w:line="240" w:lineRule="auto"/>
        <w:ind w:right="567"/>
        <w:jc w:val="both"/>
        <w:rPr>
          <w:rFonts w:eastAsia="Times New Roman" w:cstheme="minorHAnsi"/>
          <w:noProof/>
          <w:sz w:val="20"/>
          <w:szCs w:val="20"/>
        </w:rPr>
      </w:pPr>
    </w:p>
    <w:p w:rsidR="000F7611" w:rsidRDefault="000F7611" w:rsidP="009B5B5A">
      <w:pPr>
        <w:spacing w:after="0" w:line="240" w:lineRule="auto"/>
        <w:jc w:val="both"/>
        <w:rPr>
          <w:rFonts w:cstheme="minorHAnsi"/>
        </w:rPr>
      </w:pPr>
    </w:p>
    <w:p w:rsidR="00D14744" w:rsidRDefault="00D14744" w:rsidP="009B5B5A">
      <w:pPr>
        <w:spacing w:after="0" w:line="240" w:lineRule="auto"/>
        <w:jc w:val="both"/>
        <w:rPr>
          <w:rFonts w:cstheme="minorHAnsi"/>
        </w:rPr>
      </w:pPr>
    </w:p>
    <w:p w:rsidR="00D14744" w:rsidRDefault="00D14744" w:rsidP="009B5B5A">
      <w:pPr>
        <w:spacing w:after="0" w:line="240" w:lineRule="auto"/>
        <w:jc w:val="both"/>
        <w:rPr>
          <w:rFonts w:cstheme="minorHAnsi"/>
        </w:rPr>
      </w:pPr>
    </w:p>
    <w:p w:rsidR="00D14744" w:rsidRDefault="00D14744" w:rsidP="009B5B5A">
      <w:pPr>
        <w:spacing w:after="0" w:line="240" w:lineRule="auto"/>
        <w:jc w:val="both"/>
        <w:rPr>
          <w:rFonts w:cstheme="minorHAnsi"/>
        </w:rPr>
      </w:pPr>
    </w:p>
    <w:p w:rsidR="00D14744" w:rsidRPr="00E91BBE" w:rsidRDefault="00D14744" w:rsidP="009B5B5A">
      <w:pPr>
        <w:spacing w:after="0" w:line="240" w:lineRule="auto"/>
        <w:jc w:val="both"/>
        <w:rPr>
          <w:rFonts w:cstheme="minorHAnsi"/>
        </w:rPr>
      </w:pPr>
    </w:p>
    <w:p w:rsidR="002B1504" w:rsidRPr="00E91BBE" w:rsidRDefault="002B1504" w:rsidP="009B5B5A">
      <w:pPr>
        <w:pStyle w:val="ListParagraph"/>
        <w:numPr>
          <w:ilvl w:val="0"/>
          <w:numId w:val="9"/>
        </w:numPr>
        <w:spacing w:after="0" w:line="240" w:lineRule="auto"/>
        <w:ind w:left="426" w:hanging="426"/>
        <w:jc w:val="both"/>
        <w:rPr>
          <w:rFonts w:cstheme="minorHAnsi"/>
          <w:b/>
          <w:i/>
          <w:u w:val="single"/>
        </w:rPr>
      </w:pPr>
      <w:r w:rsidRPr="00E91BBE">
        <w:rPr>
          <w:rFonts w:cstheme="minorHAnsi"/>
          <w:b/>
          <w:i/>
          <w:u w:val="single"/>
        </w:rPr>
        <w:lastRenderedPageBreak/>
        <w:t>PERTAMBANGAN</w:t>
      </w:r>
    </w:p>
    <w:p w:rsidR="009B5B5A" w:rsidRPr="00E91BBE" w:rsidRDefault="009B5B5A" w:rsidP="009B5B5A">
      <w:pPr>
        <w:pStyle w:val="ListParagraph"/>
        <w:spacing w:after="0" w:line="240" w:lineRule="auto"/>
        <w:ind w:left="426"/>
        <w:jc w:val="both"/>
        <w:rPr>
          <w:rFonts w:cstheme="minorHAnsi"/>
          <w:b/>
          <w:i/>
          <w:u w:val="single"/>
        </w:rPr>
      </w:pPr>
    </w:p>
    <w:p w:rsidR="00535AA6" w:rsidRPr="00535AA6" w:rsidRDefault="00535AA6" w:rsidP="00535AA6">
      <w:pPr>
        <w:spacing w:after="0" w:line="240" w:lineRule="auto"/>
        <w:jc w:val="both"/>
        <w:rPr>
          <w:rFonts w:cstheme="minorHAnsi"/>
        </w:rPr>
      </w:pPr>
      <w:proofErr w:type="gramStart"/>
      <w:r w:rsidRPr="00535AA6">
        <w:rPr>
          <w:rFonts w:cstheme="minorHAnsi"/>
        </w:rPr>
        <w:t>Sebagian besar Pengusahaan pertambangan yang ada merupakan Pertambangan Batubara, sedangkan sebagian lagi mengusahakan Bijih Besi, Emas dan Kuarsa.</w:t>
      </w:r>
      <w:proofErr w:type="gramEnd"/>
    </w:p>
    <w:p w:rsidR="00535AA6" w:rsidRPr="00535AA6" w:rsidRDefault="00535AA6" w:rsidP="00535AA6">
      <w:pPr>
        <w:spacing w:after="0" w:line="240" w:lineRule="auto"/>
        <w:jc w:val="both"/>
        <w:rPr>
          <w:rFonts w:cstheme="minorHAnsi"/>
        </w:rPr>
      </w:pPr>
    </w:p>
    <w:p w:rsidR="00535AA6" w:rsidRDefault="00535AA6" w:rsidP="00535AA6">
      <w:pPr>
        <w:spacing w:after="0" w:line="240" w:lineRule="auto"/>
        <w:jc w:val="both"/>
        <w:rPr>
          <w:rFonts w:cstheme="minorHAnsi"/>
        </w:rPr>
      </w:pPr>
      <w:r w:rsidRPr="00535AA6">
        <w:rPr>
          <w:rFonts w:cstheme="minorHAnsi"/>
        </w:rPr>
        <w:t xml:space="preserve">Kondisi bulan Nopember Tahun 2018 Kegiatan Usaha Pertambangan Komoditi Mineral Logam dan Batubara di Provinsi Jambi terdapat sebanyak 152 IUP, 25 dalam tahap Ekplorasi dan 127 dalam tahap Operasi Produksi. </w:t>
      </w:r>
      <w:proofErr w:type="gramStart"/>
      <w:r w:rsidRPr="00535AA6">
        <w:rPr>
          <w:rFonts w:cstheme="minorHAnsi"/>
        </w:rPr>
        <w:t>Selain Izin Usaha Pertambangan (IUP) di Provinsi Jambi juga terdapat 3 Perjanjian Karya Pengusahaan Pertambangan Batubara (PKP2B).</w:t>
      </w:r>
      <w:proofErr w:type="gramEnd"/>
      <w:r w:rsidRPr="00535AA6">
        <w:rPr>
          <w:rFonts w:cstheme="minorHAnsi"/>
        </w:rPr>
        <w:t xml:space="preserve"> Untuk komoditi Non Logam dan Batuan di Provinsi Jambi terdapat sebanyak 73 IUP, 5 dalam tahap Eksplorasi dan 68 dalam tahap Operasi Produksi. </w:t>
      </w:r>
      <w:proofErr w:type="gramStart"/>
      <w:r w:rsidRPr="00535AA6">
        <w:rPr>
          <w:rFonts w:cstheme="minorHAnsi"/>
        </w:rPr>
        <w:t>Untuk Produksi Batubara di Provinsi Jambi dihasilkan oleh Kabupaten Bungo, Tebo, Sarolangun, Tanjung Jabung Barat, Batanghari dan Muaro Jambi.</w:t>
      </w:r>
      <w:proofErr w:type="gramEnd"/>
      <w:r w:rsidRPr="00535AA6">
        <w:rPr>
          <w:rFonts w:cstheme="minorHAnsi"/>
        </w:rPr>
        <w:t xml:space="preserve"> </w:t>
      </w:r>
    </w:p>
    <w:p w:rsidR="00535AA6" w:rsidRDefault="00535AA6" w:rsidP="00535AA6">
      <w:pPr>
        <w:spacing w:after="0" w:line="240" w:lineRule="auto"/>
        <w:jc w:val="both"/>
        <w:rPr>
          <w:rFonts w:cstheme="minorHAnsi"/>
        </w:rPr>
      </w:pPr>
    </w:p>
    <w:p w:rsidR="00E91BBE" w:rsidRPr="00E91BBE" w:rsidRDefault="00E91BBE" w:rsidP="00E91BBE">
      <w:pPr>
        <w:spacing w:after="0" w:line="240" w:lineRule="auto"/>
        <w:jc w:val="both"/>
        <w:rPr>
          <w:rFonts w:cstheme="minorHAnsi"/>
        </w:rPr>
      </w:pPr>
      <w:r w:rsidRPr="00E91BBE">
        <w:rPr>
          <w:rFonts w:cstheme="minorHAnsi"/>
        </w:rPr>
        <w:t xml:space="preserve">Pemegang IUP Logam dan Batubara se Provinsi Jambi sebagai </w:t>
      </w:r>
      <w:proofErr w:type="gramStart"/>
      <w:r w:rsidRPr="00E91BBE">
        <w:rPr>
          <w:rFonts w:cstheme="minorHAnsi"/>
        </w:rPr>
        <w:t>berikut :</w:t>
      </w:r>
      <w:proofErr w:type="gramEnd"/>
    </w:p>
    <w:tbl>
      <w:tblPr>
        <w:tblW w:w="5000" w:type="pct"/>
        <w:tblLayout w:type="fixed"/>
        <w:tblLook w:val="04A0" w:firstRow="1" w:lastRow="0" w:firstColumn="1" w:lastColumn="0" w:noHBand="0" w:noVBand="1"/>
      </w:tblPr>
      <w:tblGrid>
        <w:gridCol w:w="1668"/>
        <w:gridCol w:w="707"/>
        <w:gridCol w:w="851"/>
        <w:gridCol w:w="1418"/>
        <w:gridCol w:w="1276"/>
        <w:gridCol w:w="1247"/>
      </w:tblGrid>
      <w:tr w:rsidR="00535AA6" w:rsidRPr="00E44ABB" w:rsidTr="007053BB">
        <w:trPr>
          <w:trHeight w:val="330"/>
        </w:trPr>
        <w:tc>
          <w:tcPr>
            <w:tcW w:w="1164" w:type="pct"/>
            <w:vMerge w:val="restart"/>
            <w:tcBorders>
              <w:top w:val="single" w:sz="4" w:space="0" w:color="auto"/>
              <w:left w:val="single" w:sz="4" w:space="0" w:color="auto"/>
              <w:bottom w:val="single" w:sz="4" w:space="0" w:color="auto"/>
              <w:right w:val="single" w:sz="4" w:space="0" w:color="auto"/>
            </w:tcBorders>
            <w:shd w:val="clear" w:color="000000" w:fill="FFD966"/>
            <w:noWrap/>
            <w:vAlign w:val="center"/>
            <w:hideMark/>
          </w:tcPr>
          <w:p w:rsidR="00535AA6" w:rsidRPr="00E44ABB" w:rsidRDefault="00535AA6" w:rsidP="007053BB">
            <w:pPr>
              <w:spacing w:after="0" w:line="240" w:lineRule="auto"/>
              <w:jc w:val="center"/>
              <w:rPr>
                <w:rFonts w:ascii="Arial" w:eastAsia="Times New Roman" w:hAnsi="Arial" w:cs="Arial"/>
                <w:b/>
                <w:bCs/>
                <w:color w:val="000000"/>
                <w:sz w:val="18"/>
                <w:szCs w:val="18"/>
              </w:rPr>
            </w:pPr>
            <w:r w:rsidRPr="00E44ABB">
              <w:rPr>
                <w:rFonts w:ascii="Arial" w:eastAsia="Times New Roman" w:hAnsi="Arial" w:cs="Arial"/>
                <w:b/>
                <w:bCs/>
                <w:color w:val="000000"/>
                <w:sz w:val="18"/>
                <w:szCs w:val="18"/>
              </w:rPr>
              <w:t>KABUPATEN</w:t>
            </w:r>
          </w:p>
        </w:tc>
        <w:tc>
          <w:tcPr>
            <w:tcW w:w="1087" w:type="pct"/>
            <w:gridSpan w:val="2"/>
            <w:tcBorders>
              <w:top w:val="single" w:sz="4" w:space="0" w:color="auto"/>
              <w:left w:val="nil"/>
              <w:bottom w:val="single" w:sz="4" w:space="0" w:color="auto"/>
              <w:right w:val="single" w:sz="4" w:space="0" w:color="auto"/>
            </w:tcBorders>
            <w:shd w:val="clear" w:color="000000" w:fill="FFD966"/>
            <w:vAlign w:val="center"/>
            <w:hideMark/>
          </w:tcPr>
          <w:p w:rsidR="00535AA6" w:rsidRPr="00E44ABB" w:rsidRDefault="00535AA6" w:rsidP="007053BB">
            <w:pPr>
              <w:spacing w:after="0"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JUMLAH IUP</w:t>
            </w:r>
          </w:p>
        </w:tc>
        <w:tc>
          <w:tcPr>
            <w:tcW w:w="1879" w:type="pct"/>
            <w:gridSpan w:val="2"/>
            <w:tcBorders>
              <w:top w:val="single" w:sz="4" w:space="0" w:color="auto"/>
              <w:left w:val="nil"/>
              <w:bottom w:val="single" w:sz="4" w:space="0" w:color="auto"/>
              <w:right w:val="single" w:sz="4" w:space="0" w:color="auto"/>
            </w:tcBorders>
            <w:shd w:val="clear" w:color="000000" w:fill="FFD966"/>
            <w:noWrap/>
            <w:vAlign w:val="center"/>
            <w:hideMark/>
          </w:tcPr>
          <w:p w:rsidR="00535AA6" w:rsidRPr="00E44ABB" w:rsidRDefault="00535AA6" w:rsidP="007053BB">
            <w:pPr>
              <w:spacing w:after="0"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JUMLAH IUP</w:t>
            </w:r>
          </w:p>
        </w:tc>
        <w:tc>
          <w:tcPr>
            <w:tcW w:w="870" w:type="pct"/>
            <w:vMerge w:val="restart"/>
            <w:tcBorders>
              <w:top w:val="single" w:sz="4" w:space="0" w:color="auto"/>
              <w:left w:val="nil"/>
              <w:right w:val="single" w:sz="4" w:space="0" w:color="auto"/>
            </w:tcBorders>
            <w:shd w:val="clear" w:color="000000" w:fill="FFD966"/>
            <w:vAlign w:val="center"/>
          </w:tcPr>
          <w:p w:rsidR="00535AA6" w:rsidRDefault="00535AA6" w:rsidP="007053BB">
            <w:pPr>
              <w:spacing w:after="0"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TOTAL IUP</w:t>
            </w:r>
          </w:p>
        </w:tc>
      </w:tr>
      <w:tr w:rsidR="00535AA6" w:rsidRPr="00E44ABB" w:rsidTr="007053BB">
        <w:trPr>
          <w:trHeight w:val="290"/>
        </w:trPr>
        <w:tc>
          <w:tcPr>
            <w:tcW w:w="1164" w:type="pct"/>
            <w:vMerge/>
            <w:tcBorders>
              <w:top w:val="single" w:sz="4" w:space="0" w:color="auto"/>
              <w:left w:val="single" w:sz="4" w:space="0" w:color="auto"/>
              <w:bottom w:val="single" w:sz="4" w:space="0" w:color="auto"/>
              <w:right w:val="single" w:sz="4" w:space="0" w:color="auto"/>
            </w:tcBorders>
            <w:vAlign w:val="center"/>
            <w:hideMark/>
          </w:tcPr>
          <w:p w:rsidR="00535AA6" w:rsidRPr="00E44ABB" w:rsidRDefault="00535AA6" w:rsidP="007053BB">
            <w:pPr>
              <w:spacing w:after="0" w:line="240" w:lineRule="auto"/>
              <w:jc w:val="center"/>
              <w:rPr>
                <w:rFonts w:ascii="Arial" w:eastAsia="Times New Roman" w:hAnsi="Arial" w:cs="Arial"/>
                <w:b/>
                <w:bCs/>
                <w:color w:val="000000"/>
                <w:sz w:val="18"/>
                <w:szCs w:val="18"/>
              </w:rPr>
            </w:pPr>
          </w:p>
        </w:tc>
        <w:tc>
          <w:tcPr>
            <w:tcW w:w="493" w:type="pct"/>
            <w:tcBorders>
              <w:top w:val="nil"/>
              <w:left w:val="nil"/>
              <w:bottom w:val="single" w:sz="4" w:space="0" w:color="auto"/>
              <w:right w:val="single" w:sz="4" w:space="0" w:color="auto"/>
            </w:tcBorders>
            <w:shd w:val="clear" w:color="000000" w:fill="FFD966"/>
            <w:vAlign w:val="center"/>
            <w:hideMark/>
          </w:tcPr>
          <w:p w:rsidR="00535AA6" w:rsidRPr="00E44ABB" w:rsidRDefault="00535AA6" w:rsidP="007053BB">
            <w:pPr>
              <w:spacing w:after="0" w:line="240" w:lineRule="auto"/>
              <w:jc w:val="center"/>
              <w:rPr>
                <w:rFonts w:ascii="Arial" w:eastAsia="Times New Roman" w:hAnsi="Arial" w:cs="Arial"/>
                <w:b/>
                <w:bCs/>
                <w:color w:val="000000"/>
                <w:sz w:val="18"/>
                <w:szCs w:val="18"/>
              </w:rPr>
            </w:pPr>
            <w:r w:rsidRPr="00E44ABB">
              <w:rPr>
                <w:rFonts w:ascii="Arial" w:eastAsia="Times New Roman" w:hAnsi="Arial" w:cs="Arial"/>
                <w:b/>
                <w:bCs/>
                <w:color w:val="000000"/>
                <w:sz w:val="18"/>
                <w:szCs w:val="18"/>
              </w:rPr>
              <w:t>PMA</w:t>
            </w:r>
          </w:p>
        </w:tc>
        <w:tc>
          <w:tcPr>
            <w:tcW w:w="594" w:type="pct"/>
            <w:tcBorders>
              <w:top w:val="nil"/>
              <w:left w:val="nil"/>
              <w:bottom w:val="single" w:sz="4" w:space="0" w:color="auto"/>
              <w:right w:val="single" w:sz="4" w:space="0" w:color="auto"/>
            </w:tcBorders>
            <w:shd w:val="clear" w:color="000000" w:fill="FFD966"/>
            <w:vAlign w:val="center"/>
            <w:hideMark/>
          </w:tcPr>
          <w:p w:rsidR="00535AA6" w:rsidRPr="00E44ABB" w:rsidRDefault="00535AA6" w:rsidP="007053BB">
            <w:pPr>
              <w:spacing w:after="0" w:line="240" w:lineRule="auto"/>
              <w:jc w:val="center"/>
              <w:rPr>
                <w:rFonts w:ascii="Arial" w:eastAsia="Times New Roman" w:hAnsi="Arial" w:cs="Arial"/>
                <w:b/>
                <w:bCs/>
                <w:color w:val="000000"/>
                <w:sz w:val="18"/>
                <w:szCs w:val="18"/>
              </w:rPr>
            </w:pPr>
            <w:r w:rsidRPr="00E44ABB">
              <w:rPr>
                <w:rFonts w:ascii="Arial" w:eastAsia="Times New Roman" w:hAnsi="Arial" w:cs="Arial"/>
                <w:b/>
                <w:bCs/>
                <w:color w:val="000000"/>
                <w:sz w:val="18"/>
                <w:szCs w:val="18"/>
              </w:rPr>
              <w:t>PMDN</w:t>
            </w:r>
          </w:p>
        </w:tc>
        <w:tc>
          <w:tcPr>
            <w:tcW w:w="989" w:type="pct"/>
            <w:tcBorders>
              <w:top w:val="nil"/>
              <w:left w:val="nil"/>
              <w:bottom w:val="single" w:sz="4" w:space="0" w:color="auto"/>
              <w:right w:val="single" w:sz="4" w:space="0" w:color="auto"/>
            </w:tcBorders>
            <w:shd w:val="clear" w:color="000000" w:fill="FFD966"/>
            <w:noWrap/>
            <w:vAlign w:val="center"/>
            <w:hideMark/>
          </w:tcPr>
          <w:p w:rsidR="00535AA6" w:rsidRPr="00E44ABB" w:rsidRDefault="00535AA6" w:rsidP="007053BB">
            <w:pPr>
              <w:spacing w:after="0" w:line="240" w:lineRule="auto"/>
              <w:jc w:val="center"/>
              <w:rPr>
                <w:rFonts w:ascii="Arial" w:eastAsia="Times New Roman" w:hAnsi="Arial" w:cs="Arial"/>
                <w:b/>
                <w:bCs/>
                <w:color w:val="000000"/>
                <w:sz w:val="18"/>
                <w:szCs w:val="18"/>
              </w:rPr>
            </w:pPr>
            <w:r w:rsidRPr="00E44ABB">
              <w:rPr>
                <w:rFonts w:ascii="Arial" w:eastAsia="Times New Roman" w:hAnsi="Arial" w:cs="Arial"/>
                <w:b/>
                <w:bCs/>
                <w:color w:val="000000"/>
                <w:sz w:val="18"/>
                <w:szCs w:val="18"/>
              </w:rPr>
              <w:t>EKSPLORASI</w:t>
            </w:r>
          </w:p>
        </w:tc>
        <w:tc>
          <w:tcPr>
            <w:tcW w:w="890" w:type="pct"/>
            <w:tcBorders>
              <w:top w:val="nil"/>
              <w:left w:val="nil"/>
              <w:bottom w:val="single" w:sz="4" w:space="0" w:color="auto"/>
              <w:right w:val="single" w:sz="4" w:space="0" w:color="auto"/>
            </w:tcBorders>
            <w:shd w:val="clear" w:color="000000" w:fill="FFD966"/>
            <w:noWrap/>
            <w:vAlign w:val="center"/>
            <w:hideMark/>
          </w:tcPr>
          <w:p w:rsidR="00535AA6" w:rsidRPr="00E44ABB" w:rsidRDefault="00535AA6" w:rsidP="007053BB">
            <w:pPr>
              <w:spacing w:after="0" w:line="240" w:lineRule="auto"/>
              <w:jc w:val="center"/>
              <w:rPr>
                <w:rFonts w:ascii="Arial" w:eastAsia="Times New Roman" w:hAnsi="Arial" w:cs="Arial"/>
                <w:b/>
                <w:bCs/>
                <w:color w:val="000000"/>
                <w:sz w:val="18"/>
                <w:szCs w:val="18"/>
              </w:rPr>
            </w:pPr>
            <w:r w:rsidRPr="00E44ABB">
              <w:rPr>
                <w:rFonts w:ascii="Arial" w:eastAsia="Times New Roman" w:hAnsi="Arial" w:cs="Arial"/>
                <w:b/>
                <w:bCs/>
                <w:color w:val="000000"/>
                <w:sz w:val="18"/>
                <w:szCs w:val="18"/>
              </w:rPr>
              <w:t>OPERASI PRODUKSI</w:t>
            </w:r>
          </w:p>
        </w:tc>
        <w:tc>
          <w:tcPr>
            <w:tcW w:w="870" w:type="pct"/>
            <w:vMerge/>
            <w:tcBorders>
              <w:left w:val="nil"/>
              <w:bottom w:val="single" w:sz="4" w:space="0" w:color="auto"/>
              <w:right w:val="single" w:sz="4" w:space="0" w:color="auto"/>
            </w:tcBorders>
            <w:shd w:val="clear" w:color="000000" w:fill="FFD966"/>
            <w:vAlign w:val="center"/>
          </w:tcPr>
          <w:p w:rsidR="00535AA6" w:rsidRPr="00E44ABB" w:rsidRDefault="00535AA6" w:rsidP="007053BB">
            <w:pPr>
              <w:spacing w:after="0" w:line="240" w:lineRule="auto"/>
              <w:jc w:val="center"/>
              <w:rPr>
                <w:rFonts w:ascii="Arial" w:eastAsia="Times New Roman" w:hAnsi="Arial" w:cs="Arial"/>
                <w:b/>
                <w:bCs/>
                <w:color w:val="000000"/>
                <w:sz w:val="18"/>
                <w:szCs w:val="18"/>
              </w:rPr>
            </w:pPr>
          </w:p>
        </w:tc>
      </w:tr>
      <w:tr w:rsidR="00535AA6" w:rsidRPr="00E44ABB" w:rsidTr="007053BB">
        <w:trPr>
          <w:trHeight w:val="310"/>
        </w:trPr>
        <w:tc>
          <w:tcPr>
            <w:tcW w:w="1164" w:type="pct"/>
            <w:tcBorders>
              <w:top w:val="nil"/>
              <w:left w:val="single" w:sz="4" w:space="0" w:color="auto"/>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rPr>
                <w:rFonts w:ascii="Arial" w:eastAsia="Times New Roman" w:hAnsi="Arial" w:cs="Arial"/>
                <w:color w:val="000000"/>
                <w:sz w:val="18"/>
                <w:szCs w:val="18"/>
              </w:rPr>
            </w:pPr>
            <w:r w:rsidRPr="00E44ABB">
              <w:rPr>
                <w:rFonts w:ascii="Arial" w:eastAsia="Times New Roman" w:hAnsi="Arial" w:cs="Arial"/>
                <w:color w:val="000000"/>
                <w:sz w:val="18"/>
                <w:szCs w:val="18"/>
              </w:rPr>
              <w:t>BATANGHARI</w:t>
            </w:r>
          </w:p>
        </w:tc>
        <w:tc>
          <w:tcPr>
            <w:tcW w:w="493" w:type="pct"/>
            <w:tcBorders>
              <w:top w:val="nil"/>
              <w:left w:val="nil"/>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jc w:val="center"/>
              <w:rPr>
                <w:rFonts w:ascii="Arial" w:eastAsia="Times New Roman" w:hAnsi="Arial" w:cs="Arial"/>
                <w:color w:val="000000"/>
                <w:sz w:val="18"/>
                <w:szCs w:val="18"/>
              </w:rPr>
            </w:pPr>
            <w:r w:rsidRPr="00E44ABB">
              <w:rPr>
                <w:rFonts w:ascii="Arial" w:eastAsia="Times New Roman" w:hAnsi="Arial" w:cs="Arial"/>
                <w:color w:val="000000"/>
                <w:sz w:val="18"/>
                <w:szCs w:val="18"/>
              </w:rPr>
              <w:t>9</w:t>
            </w:r>
          </w:p>
        </w:tc>
        <w:tc>
          <w:tcPr>
            <w:tcW w:w="594" w:type="pct"/>
            <w:tcBorders>
              <w:top w:val="nil"/>
              <w:left w:val="nil"/>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jc w:val="center"/>
              <w:rPr>
                <w:rFonts w:ascii="Arial" w:eastAsia="Times New Roman" w:hAnsi="Arial" w:cs="Arial"/>
                <w:color w:val="000000"/>
                <w:sz w:val="18"/>
                <w:szCs w:val="18"/>
              </w:rPr>
            </w:pPr>
            <w:r w:rsidRPr="00E44ABB">
              <w:rPr>
                <w:rFonts w:ascii="Arial" w:eastAsia="Times New Roman" w:hAnsi="Arial" w:cs="Arial"/>
                <w:color w:val="000000"/>
                <w:sz w:val="18"/>
                <w:szCs w:val="18"/>
              </w:rPr>
              <w:t>15</w:t>
            </w:r>
          </w:p>
        </w:tc>
        <w:tc>
          <w:tcPr>
            <w:tcW w:w="989" w:type="pct"/>
            <w:tcBorders>
              <w:top w:val="nil"/>
              <w:left w:val="nil"/>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jc w:val="center"/>
              <w:rPr>
                <w:rFonts w:ascii="Arial" w:eastAsia="Times New Roman" w:hAnsi="Arial" w:cs="Arial"/>
                <w:color w:val="000000"/>
                <w:sz w:val="18"/>
                <w:szCs w:val="18"/>
              </w:rPr>
            </w:pPr>
            <w:r w:rsidRPr="00E44ABB">
              <w:rPr>
                <w:rFonts w:ascii="Arial" w:eastAsia="Times New Roman" w:hAnsi="Arial" w:cs="Arial"/>
                <w:color w:val="000000"/>
                <w:sz w:val="18"/>
                <w:szCs w:val="18"/>
              </w:rPr>
              <w:t>6</w:t>
            </w:r>
          </w:p>
        </w:tc>
        <w:tc>
          <w:tcPr>
            <w:tcW w:w="890" w:type="pct"/>
            <w:tcBorders>
              <w:top w:val="nil"/>
              <w:left w:val="nil"/>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jc w:val="center"/>
              <w:rPr>
                <w:rFonts w:ascii="Arial" w:eastAsia="Times New Roman" w:hAnsi="Arial" w:cs="Arial"/>
                <w:color w:val="000000"/>
                <w:sz w:val="18"/>
                <w:szCs w:val="18"/>
              </w:rPr>
            </w:pPr>
            <w:r w:rsidRPr="00E44ABB">
              <w:rPr>
                <w:rFonts w:ascii="Arial" w:eastAsia="Times New Roman" w:hAnsi="Arial" w:cs="Arial"/>
                <w:color w:val="000000"/>
                <w:sz w:val="18"/>
                <w:szCs w:val="18"/>
              </w:rPr>
              <w:t>18</w:t>
            </w:r>
          </w:p>
        </w:tc>
        <w:tc>
          <w:tcPr>
            <w:tcW w:w="870" w:type="pct"/>
            <w:tcBorders>
              <w:top w:val="nil"/>
              <w:left w:val="nil"/>
              <w:bottom w:val="single" w:sz="4" w:space="0" w:color="auto"/>
              <w:right w:val="single" w:sz="4" w:space="0" w:color="auto"/>
            </w:tcBorders>
            <w:vAlign w:val="center"/>
          </w:tcPr>
          <w:p w:rsidR="00535AA6" w:rsidRPr="00E44ABB" w:rsidRDefault="00535AA6" w:rsidP="007053BB">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24</w:t>
            </w:r>
          </w:p>
        </w:tc>
      </w:tr>
      <w:tr w:rsidR="00535AA6" w:rsidRPr="00E44ABB" w:rsidTr="007053BB">
        <w:trPr>
          <w:trHeight w:val="310"/>
        </w:trPr>
        <w:tc>
          <w:tcPr>
            <w:tcW w:w="1164" w:type="pct"/>
            <w:tcBorders>
              <w:top w:val="nil"/>
              <w:left w:val="single" w:sz="4" w:space="0" w:color="auto"/>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rPr>
                <w:rFonts w:ascii="Arial" w:eastAsia="Times New Roman" w:hAnsi="Arial" w:cs="Arial"/>
                <w:color w:val="000000"/>
                <w:sz w:val="18"/>
                <w:szCs w:val="18"/>
              </w:rPr>
            </w:pPr>
            <w:r w:rsidRPr="00E44ABB">
              <w:rPr>
                <w:rFonts w:ascii="Arial" w:eastAsia="Times New Roman" w:hAnsi="Arial" w:cs="Arial"/>
                <w:color w:val="000000"/>
                <w:sz w:val="18"/>
                <w:szCs w:val="18"/>
              </w:rPr>
              <w:t>MUARO JAMBI</w:t>
            </w:r>
          </w:p>
        </w:tc>
        <w:tc>
          <w:tcPr>
            <w:tcW w:w="493" w:type="pct"/>
            <w:tcBorders>
              <w:top w:val="nil"/>
              <w:left w:val="nil"/>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jc w:val="center"/>
              <w:rPr>
                <w:rFonts w:ascii="Arial" w:eastAsia="Times New Roman" w:hAnsi="Arial" w:cs="Arial"/>
                <w:color w:val="000000"/>
                <w:sz w:val="18"/>
                <w:szCs w:val="18"/>
              </w:rPr>
            </w:pPr>
          </w:p>
        </w:tc>
        <w:tc>
          <w:tcPr>
            <w:tcW w:w="594" w:type="pct"/>
            <w:tcBorders>
              <w:top w:val="nil"/>
              <w:left w:val="nil"/>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jc w:val="center"/>
              <w:rPr>
                <w:rFonts w:ascii="Arial" w:eastAsia="Times New Roman" w:hAnsi="Arial" w:cs="Arial"/>
                <w:color w:val="000000"/>
                <w:sz w:val="18"/>
                <w:szCs w:val="18"/>
              </w:rPr>
            </w:pPr>
            <w:r w:rsidRPr="00E44ABB">
              <w:rPr>
                <w:rFonts w:ascii="Arial" w:eastAsia="Times New Roman" w:hAnsi="Arial" w:cs="Arial"/>
                <w:color w:val="000000"/>
                <w:sz w:val="18"/>
                <w:szCs w:val="18"/>
              </w:rPr>
              <w:t>16</w:t>
            </w:r>
          </w:p>
        </w:tc>
        <w:tc>
          <w:tcPr>
            <w:tcW w:w="989" w:type="pct"/>
            <w:tcBorders>
              <w:top w:val="nil"/>
              <w:left w:val="nil"/>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jc w:val="center"/>
              <w:rPr>
                <w:rFonts w:ascii="Arial" w:eastAsia="Times New Roman" w:hAnsi="Arial" w:cs="Arial"/>
                <w:color w:val="000000"/>
                <w:sz w:val="18"/>
                <w:szCs w:val="18"/>
              </w:rPr>
            </w:pPr>
            <w:r w:rsidRPr="00E44ABB">
              <w:rPr>
                <w:rFonts w:ascii="Arial" w:eastAsia="Times New Roman" w:hAnsi="Arial" w:cs="Arial"/>
                <w:color w:val="000000"/>
                <w:sz w:val="18"/>
                <w:szCs w:val="18"/>
              </w:rPr>
              <w:t>5</w:t>
            </w:r>
          </w:p>
        </w:tc>
        <w:tc>
          <w:tcPr>
            <w:tcW w:w="890" w:type="pct"/>
            <w:tcBorders>
              <w:top w:val="nil"/>
              <w:left w:val="nil"/>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jc w:val="center"/>
              <w:rPr>
                <w:rFonts w:ascii="Arial" w:eastAsia="Times New Roman" w:hAnsi="Arial" w:cs="Arial"/>
                <w:color w:val="000000"/>
                <w:sz w:val="18"/>
                <w:szCs w:val="18"/>
              </w:rPr>
            </w:pPr>
            <w:r w:rsidRPr="00E44ABB">
              <w:rPr>
                <w:rFonts w:ascii="Arial" w:eastAsia="Times New Roman" w:hAnsi="Arial" w:cs="Arial"/>
                <w:color w:val="000000"/>
                <w:sz w:val="18"/>
                <w:szCs w:val="18"/>
              </w:rPr>
              <w:t>11</w:t>
            </w:r>
          </w:p>
        </w:tc>
        <w:tc>
          <w:tcPr>
            <w:tcW w:w="870" w:type="pct"/>
            <w:tcBorders>
              <w:top w:val="nil"/>
              <w:left w:val="nil"/>
              <w:bottom w:val="single" w:sz="4" w:space="0" w:color="auto"/>
              <w:right w:val="single" w:sz="4" w:space="0" w:color="auto"/>
            </w:tcBorders>
            <w:vAlign w:val="center"/>
          </w:tcPr>
          <w:p w:rsidR="00535AA6" w:rsidRPr="00E44ABB" w:rsidRDefault="00535AA6" w:rsidP="007053BB">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16</w:t>
            </w:r>
          </w:p>
        </w:tc>
      </w:tr>
      <w:tr w:rsidR="00535AA6" w:rsidRPr="00E44ABB" w:rsidTr="007053BB">
        <w:trPr>
          <w:trHeight w:val="310"/>
        </w:trPr>
        <w:tc>
          <w:tcPr>
            <w:tcW w:w="1164" w:type="pct"/>
            <w:tcBorders>
              <w:top w:val="nil"/>
              <w:left w:val="single" w:sz="4" w:space="0" w:color="auto"/>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rPr>
                <w:rFonts w:ascii="Arial" w:eastAsia="Times New Roman" w:hAnsi="Arial" w:cs="Arial"/>
                <w:color w:val="000000"/>
                <w:sz w:val="18"/>
                <w:szCs w:val="18"/>
              </w:rPr>
            </w:pPr>
            <w:r w:rsidRPr="00E44ABB">
              <w:rPr>
                <w:rFonts w:ascii="Arial" w:eastAsia="Times New Roman" w:hAnsi="Arial" w:cs="Arial"/>
                <w:color w:val="000000"/>
                <w:sz w:val="18"/>
                <w:szCs w:val="18"/>
              </w:rPr>
              <w:t>TEBO</w:t>
            </w:r>
          </w:p>
        </w:tc>
        <w:tc>
          <w:tcPr>
            <w:tcW w:w="493" w:type="pct"/>
            <w:tcBorders>
              <w:top w:val="nil"/>
              <w:left w:val="nil"/>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jc w:val="center"/>
              <w:rPr>
                <w:rFonts w:ascii="Arial" w:eastAsia="Times New Roman" w:hAnsi="Arial" w:cs="Arial"/>
                <w:color w:val="000000"/>
                <w:sz w:val="18"/>
                <w:szCs w:val="18"/>
              </w:rPr>
            </w:pPr>
          </w:p>
        </w:tc>
        <w:tc>
          <w:tcPr>
            <w:tcW w:w="594" w:type="pct"/>
            <w:tcBorders>
              <w:top w:val="nil"/>
              <w:left w:val="nil"/>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jc w:val="center"/>
              <w:rPr>
                <w:rFonts w:ascii="Arial" w:eastAsia="Times New Roman" w:hAnsi="Arial" w:cs="Arial"/>
                <w:color w:val="000000"/>
                <w:sz w:val="18"/>
                <w:szCs w:val="18"/>
              </w:rPr>
            </w:pPr>
            <w:r w:rsidRPr="00E44ABB">
              <w:rPr>
                <w:rFonts w:ascii="Arial" w:eastAsia="Times New Roman" w:hAnsi="Arial" w:cs="Arial"/>
                <w:color w:val="000000"/>
                <w:sz w:val="18"/>
                <w:szCs w:val="18"/>
              </w:rPr>
              <w:t>30</w:t>
            </w:r>
          </w:p>
        </w:tc>
        <w:tc>
          <w:tcPr>
            <w:tcW w:w="989" w:type="pct"/>
            <w:tcBorders>
              <w:top w:val="nil"/>
              <w:left w:val="nil"/>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jc w:val="center"/>
              <w:rPr>
                <w:rFonts w:ascii="Arial" w:eastAsia="Times New Roman" w:hAnsi="Arial" w:cs="Arial"/>
                <w:color w:val="000000"/>
                <w:sz w:val="18"/>
                <w:szCs w:val="18"/>
              </w:rPr>
            </w:pPr>
            <w:r w:rsidRPr="00E44ABB">
              <w:rPr>
                <w:rFonts w:ascii="Arial" w:eastAsia="Times New Roman" w:hAnsi="Arial" w:cs="Arial"/>
                <w:color w:val="000000"/>
                <w:sz w:val="18"/>
                <w:szCs w:val="18"/>
              </w:rPr>
              <w:t>7</w:t>
            </w:r>
          </w:p>
        </w:tc>
        <w:tc>
          <w:tcPr>
            <w:tcW w:w="890" w:type="pct"/>
            <w:tcBorders>
              <w:top w:val="nil"/>
              <w:left w:val="nil"/>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jc w:val="center"/>
              <w:rPr>
                <w:rFonts w:ascii="Arial" w:eastAsia="Times New Roman" w:hAnsi="Arial" w:cs="Arial"/>
                <w:color w:val="000000"/>
                <w:sz w:val="18"/>
                <w:szCs w:val="18"/>
              </w:rPr>
            </w:pPr>
            <w:r w:rsidRPr="00E44ABB">
              <w:rPr>
                <w:rFonts w:ascii="Arial" w:eastAsia="Times New Roman" w:hAnsi="Arial" w:cs="Arial"/>
                <w:color w:val="000000"/>
                <w:sz w:val="18"/>
                <w:szCs w:val="18"/>
              </w:rPr>
              <w:t>23</w:t>
            </w:r>
          </w:p>
        </w:tc>
        <w:tc>
          <w:tcPr>
            <w:tcW w:w="870" w:type="pct"/>
            <w:tcBorders>
              <w:top w:val="nil"/>
              <w:left w:val="nil"/>
              <w:bottom w:val="single" w:sz="4" w:space="0" w:color="auto"/>
              <w:right w:val="single" w:sz="4" w:space="0" w:color="auto"/>
            </w:tcBorders>
            <w:vAlign w:val="center"/>
          </w:tcPr>
          <w:p w:rsidR="00535AA6" w:rsidRPr="00E44ABB" w:rsidRDefault="00535AA6" w:rsidP="007053BB">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30</w:t>
            </w:r>
          </w:p>
        </w:tc>
      </w:tr>
      <w:tr w:rsidR="00535AA6" w:rsidRPr="00E44ABB" w:rsidTr="007053BB">
        <w:trPr>
          <w:trHeight w:val="310"/>
        </w:trPr>
        <w:tc>
          <w:tcPr>
            <w:tcW w:w="1164" w:type="pct"/>
            <w:tcBorders>
              <w:top w:val="nil"/>
              <w:left w:val="single" w:sz="4" w:space="0" w:color="auto"/>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rPr>
                <w:rFonts w:ascii="Arial" w:eastAsia="Times New Roman" w:hAnsi="Arial" w:cs="Arial"/>
                <w:color w:val="000000"/>
                <w:sz w:val="18"/>
                <w:szCs w:val="18"/>
              </w:rPr>
            </w:pPr>
            <w:r w:rsidRPr="00E44ABB">
              <w:rPr>
                <w:rFonts w:ascii="Arial" w:eastAsia="Times New Roman" w:hAnsi="Arial" w:cs="Arial"/>
                <w:color w:val="000000"/>
                <w:sz w:val="18"/>
                <w:szCs w:val="18"/>
              </w:rPr>
              <w:t>BUNGO</w:t>
            </w:r>
          </w:p>
        </w:tc>
        <w:tc>
          <w:tcPr>
            <w:tcW w:w="493" w:type="pct"/>
            <w:tcBorders>
              <w:top w:val="nil"/>
              <w:left w:val="nil"/>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jc w:val="center"/>
              <w:rPr>
                <w:rFonts w:ascii="Arial" w:eastAsia="Times New Roman" w:hAnsi="Arial" w:cs="Arial"/>
                <w:color w:val="000000"/>
                <w:sz w:val="18"/>
                <w:szCs w:val="18"/>
              </w:rPr>
            </w:pPr>
          </w:p>
        </w:tc>
        <w:tc>
          <w:tcPr>
            <w:tcW w:w="594" w:type="pct"/>
            <w:tcBorders>
              <w:top w:val="nil"/>
              <w:left w:val="nil"/>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jc w:val="center"/>
              <w:rPr>
                <w:rFonts w:ascii="Arial" w:eastAsia="Times New Roman" w:hAnsi="Arial" w:cs="Arial"/>
                <w:color w:val="000000"/>
                <w:sz w:val="18"/>
                <w:szCs w:val="18"/>
              </w:rPr>
            </w:pPr>
            <w:r w:rsidRPr="00E44ABB">
              <w:rPr>
                <w:rFonts w:ascii="Arial" w:eastAsia="Times New Roman" w:hAnsi="Arial" w:cs="Arial"/>
                <w:color w:val="000000"/>
                <w:sz w:val="18"/>
                <w:szCs w:val="18"/>
              </w:rPr>
              <w:t>30</w:t>
            </w:r>
          </w:p>
        </w:tc>
        <w:tc>
          <w:tcPr>
            <w:tcW w:w="989" w:type="pct"/>
            <w:tcBorders>
              <w:top w:val="nil"/>
              <w:left w:val="nil"/>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jc w:val="center"/>
              <w:rPr>
                <w:rFonts w:ascii="Arial" w:eastAsia="Times New Roman" w:hAnsi="Arial" w:cs="Arial"/>
                <w:color w:val="000000"/>
                <w:sz w:val="18"/>
                <w:szCs w:val="18"/>
              </w:rPr>
            </w:pPr>
            <w:r w:rsidRPr="00E44ABB">
              <w:rPr>
                <w:rFonts w:ascii="Arial" w:eastAsia="Times New Roman" w:hAnsi="Arial" w:cs="Arial"/>
                <w:color w:val="000000"/>
                <w:sz w:val="18"/>
                <w:szCs w:val="18"/>
              </w:rPr>
              <w:t>0</w:t>
            </w:r>
          </w:p>
        </w:tc>
        <w:tc>
          <w:tcPr>
            <w:tcW w:w="890" w:type="pct"/>
            <w:tcBorders>
              <w:top w:val="nil"/>
              <w:left w:val="nil"/>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jc w:val="center"/>
              <w:rPr>
                <w:rFonts w:ascii="Arial" w:eastAsia="Times New Roman" w:hAnsi="Arial" w:cs="Arial"/>
                <w:color w:val="000000"/>
                <w:sz w:val="18"/>
                <w:szCs w:val="18"/>
              </w:rPr>
            </w:pPr>
            <w:r w:rsidRPr="00E44ABB">
              <w:rPr>
                <w:rFonts w:ascii="Arial" w:eastAsia="Times New Roman" w:hAnsi="Arial" w:cs="Arial"/>
                <w:color w:val="000000"/>
                <w:sz w:val="18"/>
                <w:szCs w:val="18"/>
              </w:rPr>
              <w:t>30</w:t>
            </w:r>
          </w:p>
        </w:tc>
        <w:tc>
          <w:tcPr>
            <w:tcW w:w="870" w:type="pct"/>
            <w:tcBorders>
              <w:top w:val="nil"/>
              <w:left w:val="nil"/>
              <w:bottom w:val="single" w:sz="4" w:space="0" w:color="auto"/>
              <w:right w:val="single" w:sz="4" w:space="0" w:color="auto"/>
            </w:tcBorders>
            <w:vAlign w:val="center"/>
          </w:tcPr>
          <w:p w:rsidR="00535AA6" w:rsidRPr="00E44ABB" w:rsidRDefault="00535AA6" w:rsidP="007053BB">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30</w:t>
            </w:r>
          </w:p>
        </w:tc>
      </w:tr>
      <w:tr w:rsidR="00535AA6" w:rsidRPr="00E44ABB" w:rsidTr="007053BB">
        <w:trPr>
          <w:trHeight w:val="310"/>
        </w:trPr>
        <w:tc>
          <w:tcPr>
            <w:tcW w:w="1164" w:type="pct"/>
            <w:tcBorders>
              <w:top w:val="nil"/>
              <w:left w:val="single" w:sz="4" w:space="0" w:color="auto"/>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rPr>
                <w:rFonts w:ascii="Arial" w:eastAsia="Times New Roman" w:hAnsi="Arial" w:cs="Arial"/>
                <w:color w:val="000000"/>
                <w:sz w:val="18"/>
                <w:szCs w:val="18"/>
              </w:rPr>
            </w:pPr>
            <w:r w:rsidRPr="00E44ABB">
              <w:rPr>
                <w:rFonts w:ascii="Arial" w:eastAsia="Times New Roman" w:hAnsi="Arial" w:cs="Arial"/>
                <w:color w:val="000000"/>
                <w:sz w:val="18"/>
                <w:szCs w:val="18"/>
              </w:rPr>
              <w:t>SAROLANGUN</w:t>
            </w:r>
          </w:p>
        </w:tc>
        <w:tc>
          <w:tcPr>
            <w:tcW w:w="493" w:type="pct"/>
            <w:tcBorders>
              <w:top w:val="nil"/>
              <w:left w:val="nil"/>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jc w:val="center"/>
              <w:rPr>
                <w:rFonts w:ascii="Arial" w:eastAsia="Times New Roman" w:hAnsi="Arial" w:cs="Arial"/>
                <w:color w:val="000000"/>
                <w:sz w:val="18"/>
                <w:szCs w:val="18"/>
              </w:rPr>
            </w:pPr>
            <w:r w:rsidRPr="00E44ABB">
              <w:rPr>
                <w:rFonts w:ascii="Arial" w:eastAsia="Times New Roman" w:hAnsi="Arial" w:cs="Arial"/>
                <w:color w:val="000000"/>
                <w:sz w:val="18"/>
                <w:szCs w:val="18"/>
              </w:rPr>
              <w:t>12</w:t>
            </w:r>
          </w:p>
        </w:tc>
        <w:tc>
          <w:tcPr>
            <w:tcW w:w="594" w:type="pct"/>
            <w:tcBorders>
              <w:top w:val="nil"/>
              <w:left w:val="nil"/>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jc w:val="center"/>
              <w:rPr>
                <w:rFonts w:ascii="Arial" w:eastAsia="Times New Roman" w:hAnsi="Arial" w:cs="Arial"/>
                <w:color w:val="000000"/>
                <w:sz w:val="18"/>
                <w:szCs w:val="18"/>
              </w:rPr>
            </w:pPr>
            <w:r w:rsidRPr="00E44ABB">
              <w:rPr>
                <w:rFonts w:ascii="Arial" w:eastAsia="Times New Roman" w:hAnsi="Arial" w:cs="Arial"/>
                <w:color w:val="000000"/>
                <w:sz w:val="18"/>
                <w:szCs w:val="18"/>
              </w:rPr>
              <w:t>24</w:t>
            </w:r>
          </w:p>
        </w:tc>
        <w:tc>
          <w:tcPr>
            <w:tcW w:w="989" w:type="pct"/>
            <w:tcBorders>
              <w:top w:val="nil"/>
              <w:left w:val="nil"/>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jc w:val="center"/>
              <w:rPr>
                <w:rFonts w:ascii="Arial" w:eastAsia="Times New Roman" w:hAnsi="Arial" w:cs="Arial"/>
                <w:color w:val="000000"/>
                <w:sz w:val="18"/>
                <w:szCs w:val="18"/>
              </w:rPr>
            </w:pPr>
            <w:r w:rsidRPr="00E44ABB">
              <w:rPr>
                <w:rFonts w:ascii="Arial" w:eastAsia="Times New Roman" w:hAnsi="Arial" w:cs="Arial"/>
                <w:color w:val="000000"/>
                <w:sz w:val="18"/>
                <w:szCs w:val="18"/>
              </w:rPr>
              <w:t>5</w:t>
            </w:r>
          </w:p>
        </w:tc>
        <w:tc>
          <w:tcPr>
            <w:tcW w:w="890" w:type="pct"/>
            <w:tcBorders>
              <w:top w:val="nil"/>
              <w:left w:val="nil"/>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jc w:val="center"/>
              <w:rPr>
                <w:rFonts w:ascii="Arial" w:eastAsia="Times New Roman" w:hAnsi="Arial" w:cs="Arial"/>
                <w:color w:val="000000"/>
                <w:sz w:val="18"/>
                <w:szCs w:val="18"/>
              </w:rPr>
            </w:pPr>
            <w:r w:rsidRPr="00E44ABB">
              <w:rPr>
                <w:rFonts w:ascii="Arial" w:eastAsia="Times New Roman" w:hAnsi="Arial" w:cs="Arial"/>
                <w:color w:val="000000"/>
                <w:sz w:val="18"/>
                <w:szCs w:val="18"/>
              </w:rPr>
              <w:t>31</w:t>
            </w:r>
          </w:p>
        </w:tc>
        <w:tc>
          <w:tcPr>
            <w:tcW w:w="870" w:type="pct"/>
            <w:tcBorders>
              <w:top w:val="nil"/>
              <w:left w:val="nil"/>
              <w:bottom w:val="single" w:sz="4" w:space="0" w:color="auto"/>
              <w:right w:val="single" w:sz="4" w:space="0" w:color="auto"/>
            </w:tcBorders>
            <w:vAlign w:val="center"/>
          </w:tcPr>
          <w:p w:rsidR="00535AA6" w:rsidRPr="00E44ABB" w:rsidRDefault="00535AA6" w:rsidP="007053BB">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36</w:t>
            </w:r>
          </w:p>
        </w:tc>
      </w:tr>
      <w:tr w:rsidR="00535AA6" w:rsidRPr="00E44ABB" w:rsidTr="007053BB">
        <w:trPr>
          <w:trHeight w:val="310"/>
        </w:trPr>
        <w:tc>
          <w:tcPr>
            <w:tcW w:w="1164" w:type="pct"/>
            <w:tcBorders>
              <w:top w:val="nil"/>
              <w:left w:val="single" w:sz="4" w:space="0" w:color="auto"/>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rPr>
                <w:rFonts w:ascii="Arial" w:eastAsia="Times New Roman" w:hAnsi="Arial" w:cs="Arial"/>
                <w:color w:val="000000"/>
                <w:sz w:val="18"/>
                <w:szCs w:val="18"/>
              </w:rPr>
            </w:pPr>
            <w:r w:rsidRPr="00E44ABB">
              <w:rPr>
                <w:rFonts w:ascii="Arial" w:eastAsia="Times New Roman" w:hAnsi="Arial" w:cs="Arial"/>
                <w:color w:val="000000"/>
                <w:sz w:val="18"/>
                <w:szCs w:val="18"/>
              </w:rPr>
              <w:t>MERANGIN</w:t>
            </w:r>
          </w:p>
        </w:tc>
        <w:tc>
          <w:tcPr>
            <w:tcW w:w="493" w:type="pct"/>
            <w:tcBorders>
              <w:top w:val="nil"/>
              <w:left w:val="nil"/>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jc w:val="center"/>
              <w:rPr>
                <w:rFonts w:ascii="Arial" w:eastAsia="Times New Roman" w:hAnsi="Arial" w:cs="Arial"/>
                <w:color w:val="000000"/>
                <w:sz w:val="18"/>
                <w:szCs w:val="18"/>
              </w:rPr>
            </w:pPr>
            <w:r w:rsidRPr="00E44ABB">
              <w:rPr>
                <w:rFonts w:ascii="Arial" w:eastAsia="Times New Roman" w:hAnsi="Arial" w:cs="Arial"/>
                <w:color w:val="000000"/>
                <w:sz w:val="18"/>
                <w:szCs w:val="18"/>
              </w:rPr>
              <w:t>2</w:t>
            </w:r>
          </w:p>
        </w:tc>
        <w:tc>
          <w:tcPr>
            <w:tcW w:w="594" w:type="pct"/>
            <w:tcBorders>
              <w:top w:val="nil"/>
              <w:left w:val="nil"/>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jc w:val="center"/>
              <w:rPr>
                <w:rFonts w:ascii="Arial" w:eastAsia="Times New Roman" w:hAnsi="Arial" w:cs="Arial"/>
                <w:color w:val="000000"/>
                <w:sz w:val="18"/>
                <w:szCs w:val="18"/>
              </w:rPr>
            </w:pPr>
            <w:r w:rsidRPr="00E44ABB">
              <w:rPr>
                <w:rFonts w:ascii="Arial" w:eastAsia="Times New Roman" w:hAnsi="Arial" w:cs="Arial"/>
                <w:color w:val="000000"/>
                <w:sz w:val="18"/>
                <w:szCs w:val="18"/>
              </w:rPr>
              <w:t>9</w:t>
            </w:r>
          </w:p>
        </w:tc>
        <w:tc>
          <w:tcPr>
            <w:tcW w:w="989" w:type="pct"/>
            <w:tcBorders>
              <w:top w:val="nil"/>
              <w:left w:val="nil"/>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jc w:val="center"/>
              <w:rPr>
                <w:rFonts w:ascii="Arial" w:eastAsia="Times New Roman" w:hAnsi="Arial" w:cs="Arial"/>
                <w:color w:val="000000"/>
                <w:sz w:val="18"/>
                <w:szCs w:val="18"/>
              </w:rPr>
            </w:pPr>
            <w:r w:rsidRPr="00E44ABB">
              <w:rPr>
                <w:rFonts w:ascii="Arial" w:eastAsia="Times New Roman" w:hAnsi="Arial" w:cs="Arial"/>
                <w:color w:val="000000"/>
                <w:sz w:val="18"/>
                <w:szCs w:val="18"/>
              </w:rPr>
              <w:t>2</w:t>
            </w:r>
          </w:p>
        </w:tc>
        <w:tc>
          <w:tcPr>
            <w:tcW w:w="890" w:type="pct"/>
            <w:tcBorders>
              <w:top w:val="nil"/>
              <w:left w:val="nil"/>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jc w:val="center"/>
              <w:rPr>
                <w:rFonts w:ascii="Arial" w:eastAsia="Times New Roman" w:hAnsi="Arial" w:cs="Arial"/>
                <w:color w:val="000000"/>
                <w:sz w:val="18"/>
                <w:szCs w:val="18"/>
              </w:rPr>
            </w:pPr>
            <w:r w:rsidRPr="00E44ABB">
              <w:rPr>
                <w:rFonts w:ascii="Arial" w:eastAsia="Times New Roman" w:hAnsi="Arial" w:cs="Arial"/>
                <w:color w:val="000000"/>
                <w:sz w:val="18"/>
                <w:szCs w:val="18"/>
              </w:rPr>
              <w:t>9</w:t>
            </w:r>
          </w:p>
        </w:tc>
        <w:tc>
          <w:tcPr>
            <w:tcW w:w="870" w:type="pct"/>
            <w:tcBorders>
              <w:top w:val="nil"/>
              <w:left w:val="nil"/>
              <w:bottom w:val="single" w:sz="4" w:space="0" w:color="auto"/>
              <w:right w:val="single" w:sz="4" w:space="0" w:color="auto"/>
            </w:tcBorders>
            <w:vAlign w:val="center"/>
          </w:tcPr>
          <w:p w:rsidR="00535AA6" w:rsidRPr="00E44ABB" w:rsidRDefault="00535AA6" w:rsidP="007053BB">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11</w:t>
            </w:r>
          </w:p>
        </w:tc>
      </w:tr>
      <w:tr w:rsidR="00535AA6" w:rsidRPr="00E44ABB" w:rsidTr="007053BB">
        <w:trPr>
          <w:trHeight w:val="310"/>
        </w:trPr>
        <w:tc>
          <w:tcPr>
            <w:tcW w:w="1164" w:type="pct"/>
            <w:tcBorders>
              <w:top w:val="nil"/>
              <w:left w:val="single" w:sz="4" w:space="0" w:color="auto"/>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rPr>
                <w:rFonts w:ascii="Arial" w:eastAsia="Times New Roman" w:hAnsi="Arial" w:cs="Arial"/>
                <w:color w:val="000000"/>
                <w:sz w:val="18"/>
                <w:szCs w:val="18"/>
              </w:rPr>
            </w:pPr>
            <w:r w:rsidRPr="00E44ABB">
              <w:rPr>
                <w:rFonts w:ascii="Arial" w:eastAsia="Times New Roman" w:hAnsi="Arial" w:cs="Arial"/>
                <w:color w:val="000000"/>
                <w:sz w:val="18"/>
                <w:szCs w:val="18"/>
              </w:rPr>
              <w:t>TANJUNG JABUNG BARAT</w:t>
            </w:r>
          </w:p>
        </w:tc>
        <w:tc>
          <w:tcPr>
            <w:tcW w:w="493" w:type="pct"/>
            <w:tcBorders>
              <w:top w:val="nil"/>
              <w:left w:val="nil"/>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jc w:val="center"/>
              <w:rPr>
                <w:rFonts w:ascii="Arial" w:eastAsia="Times New Roman" w:hAnsi="Arial" w:cs="Arial"/>
                <w:color w:val="000000"/>
                <w:sz w:val="18"/>
                <w:szCs w:val="18"/>
              </w:rPr>
            </w:pPr>
          </w:p>
        </w:tc>
        <w:tc>
          <w:tcPr>
            <w:tcW w:w="594" w:type="pct"/>
            <w:tcBorders>
              <w:top w:val="nil"/>
              <w:left w:val="nil"/>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jc w:val="center"/>
              <w:rPr>
                <w:rFonts w:ascii="Arial" w:eastAsia="Times New Roman" w:hAnsi="Arial" w:cs="Arial"/>
                <w:color w:val="000000"/>
                <w:sz w:val="18"/>
                <w:szCs w:val="18"/>
              </w:rPr>
            </w:pPr>
            <w:r w:rsidRPr="00E44ABB">
              <w:rPr>
                <w:rFonts w:ascii="Arial" w:eastAsia="Times New Roman" w:hAnsi="Arial" w:cs="Arial"/>
                <w:color w:val="000000"/>
                <w:sz w:val="18"/>
                <w:szCs w:val="18"/>
              </w:rPr>
              <w:t>5</w:t>
            </w:r>
          </w:p>
        </w:tc>
        <w:tc>
          <w:tcPr>
            <w:tcW w:w="989" w:type="pct"/>
            <w:tcBorders>
              <w:top w:val="nil"/>
              <w:left w:val="nil"/>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jc w:val="center"/>
              <w:rPr>
                <w:rFonts w:ascii="Arial" w:eastAsia="Times New Roman" w:hAnsi="Arial" w:cs="Arial"/>
                <w:color w:val="000000"/>
                <w:sz w:val="18"/>
                <w:szCs w:val="18"/>
              </w:rPr>
            </w:pPr>
            <w:r w:rsidRPr="00E44ABB">
              <w:rPr>
                <w:rFonts w:ascii="Arial" w:eastAsia="Times New Roman" w:hAnsi="Arial" w:cs="Arial"/>
                <w:color w:val="000000"/>
                <w:sz w:val="18"/>
                <w:szCs w:val="18"/>
              </w:rPr>
              <w:t>0</w:t>
            </w:r>
          </w:p>
        </w:tc>
        <w:tc>
          <w:tcPr>
            <w:tcW w:w="890" w:type="pct"/>
            <w:tcBorders>
              <w:top w:val="nil"/>
              <w:left w:val="nil"/>
              <w:bottom w:val="single" w:sz="4" w:space="0" w:color="auto"/>
              <w:right w:val="single" w:sz="4" w:space="0" w:color="auto"/>
            </w:tcBorders>
            <w:shd w:val="clear" w:color="auto" w:fill="auto"/>
            <w:noWrap/>
            <w:vAlign w:val="center"/>
            <w:hideMark/>
          </w:tcPr>
          <w:p w:rsidR="00535AA6" w:rsidRPr="00E44ABB" w:rsidRDefault="00535AA6" w:rsidP="007053BB">
            <w:pPr>
              <w:spacing w:after="0" w:line="240" w:lineRule="auto"/>
              <w:jc w:val="center"/>
              <w:rPr>
                <w:rFonts w:ascii="Arial" w:eastAsia="Times New Roman" w:hAnsi="Arial" w:cs="Arial"/>
                <w:color w:val="000000"/>
                <w:sz w:val="18"/>
                <w:szCs w:val="18"/>
              </w:rPr>
            </w:pPr>
            <w:r w:rsidRPr="00E44ABB">
              <w:rPr>
                <w:rFonts w:ascii="Arial" w:eastAsia="Times New Roman" w:hAnsi="Arial" w:cs="Arial"/>
                <w:color w:val="000000"/>
                <w:sz w:val="18"/>
                <w:szCs w:val="18"/>
              </w:rPr>
              <w:t>5</w:t>
            </w:r>
          </w:p>
        </w:tc>
        <w:tc>
          <w:tcPr>
            <w:tcW w:w="870" w:type="pct"/>
            <w:tcBorders>
              <w:top w:val="nil"/>
              <w:left w:val="nil"/>
              <w:bottom w:val="single" w:sz="4" w:space="0" w:color="auto"/>
              <w:right w:val="single" w:sz="4" w:space="0" w:color="auto"/>
            </w:tcBorders>
            <w:vAlign w:val="center"/>
          </w:tcPr>
          <w:p w:rsidR="00535AA6" w:rsidRPr="00E44ABB" w:rsidRDefault="00535AA6" w:rsidP="007053BB">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5</w:t>
            </w:r>
          </w:p>
        </w:tc>
      </w:tr>
      <w:tr w:rsidR="00535AA6" w:rsidRPr="00E44ABB" w:rsidTr="007053BB">
        <w:trPr>
          <w:trHeight w:val="310"/>
        </w:trPr>
        <w:tc>
          <w:tcPr>
            <w:tcW w:w="1164" w:type="pct"/>
            <w:tcBorders>
              <w:top w:val="nil"/>
              <w:left w:val="single" w:sz="4" w:space="0" w:color="auto"/>
              <w:bottom w:val="single" w:sz="4" w:space="0" w:color="auto"/>
              <w:right w:val="single" w:sz="4" w:space="0" w:color="auto"/>
            </w:tcBorders>
            <w:shd w:val="clear" w:color="000000" w:fill="FFFF00"/>
            <w:noWrap/>
            <w:vAlign w:val="center"/>
            <w:hideMark/>
          </w:tcPr>
          <w:p w:rsidR="00535AA6" w:rsidRPr="002447CF" w:rsidRDefault="00535AA6" w:rsidP="007053BB">
            <w:pPr>
              <w:spacing w:after="0" w:line="240" w:lineRule="auto"/>
              <w:rPr>
                <w:rFonts w:ascii="Arial" w:eastAsia="Times New Roman" w:hAnsi="Arial" w:cs="Arial"/>
                <w:b/>
                <w:bCs/>
                <w:color w:val="000000"/>
                <w:sz w:val="18"/>
                <w:szCs w:val="18"/>
              </w:rPr>
            </w:pPr>
            <w:r w:rsidRPr="002447CF">
              <w:rPr>
                <w:rFonts w:ascii="Arial" w:eastAsia="Times New Roman" w:hAnsi="Arial" w:cs="Arial"/>
                <w:b/>
                <w:bCs/>
                <w:color w:val="000000"/>
                <w:sz w:val="18"/>
                <w:szCs w:val="18"/>
              </w:rPr>
              <w:t>TOTAL</w:t>
            </w:r>
          </w:p>
        </w:tc>
        <w:tc>
          <w:tcPr>
            <w:tcW w:w="493" w:type="pct"/>
            <w:tcBorders>
              <w:top w:val="nil"/>
              <w:left w:val="nil"/>
              <w:bottom w:val="single" w:sz="4" w:space="0" w:color="auto"/>
              <w:right w:val="single" w:sz="4" w:space="0" w:color="auto"/>
            </w:tcBorders>
            <w:shd w:val="clear" w:color="000000" w:fill="FFFF00"/>
            <w:noWrap/>
            <w:vAlign w:val="center"/>
            <w:hideMark/>
          </w:tcPr>
          <w:p w:rsidR="00535AA6" w:rsidRPr="002447CF" w:rsidRDefault="00535AA6" w:rsidP="007053BB">
            <w:pPr>
              <w:spacing w:after="0" w:line="240" w:lineRule="auto"/>
              <w:jc w:val="center"/>
              <w:rPr>
                <w:rFonts w:ascii="Arial" w:eastAsia="Times New Roman" w:hAnsi="Arial" w:cs="Arial"/>
                <w:b/>
                <w:bCs/>
                <w:color w:val="000000"/>
                <w:sz w:val="18"/>
                <w:szCs w:val="18"/>
              </w:rPr>
            </w:pPr>
            <w:r w:rsidRPr="002447CF">
              <w:rPr>
                <w:rFonts w:ascii="Arial" w:eastAsia="Times New Roman" w:hAnsi="Arial" w:cs="Arial"/>
                <w:b/>
                <w:bCs/>
                <w:color w:val="000000"/>
                <w:sz w:val="18"/>
                <w:szCs w:val="18"/>
              </w:rPr>
              <w:t>23</w:t>
            </w:r>
          </w:p>
        </w:tc>
        <w:tc>
          <w:tcPr>
            <w:tcW w:w="594" w:type="pct"/>
            <w:tcBorders>
              <w:top w:val="nil"/>
              <w:left w:val="nil"/>
              <w:bottom w:val="single" w:sz="4" w:space="0" w:color="auto"/>
              <w:right w:val="single" w:sz="4" w:space="0" w:color="auto"/>
            </w:tcBorders>
            <w:shd w:val="clear" w:color="000000" w:fill="FFFF00"/>
            <w:noWrap/>
            <w:vAlign w:val="center"/>
            <w:hideMark/>
          </w:tcPr>
          <w:p w:rsidR="00535AA6" w:rsidRPr="002447CF" w:rsidRDefault="00535AA6" w:rsidP="007053BB">
            <w:pPr>
              <w:spacing w:after="0" w:line="240" w:lineRule="auto"/>
              <w:jc w:val="center"/>
              <w:rPr>
                <w:rFonts w:ascii="Arial" w:eastAsia="Times New Roman" w:hAnsi="Arial" w:cs="Arial"/>
                <w:b/>
                <w:bCs/>
                <w:color w:val="000000"/>
                <w:sz w:val="18"/>
                <w:szCs w:val="18"/>
              </w:rPr>
            </w:pPr>
            <w:r w:rsidRPr="002447CF">
              <w:rPr>
                <w:rFonts w:ascii="Arial" w:eastAsia="Times New Roman" w:hAnsi="Arial" w:cs="Arial"/>
                <w:b/>
                <w:bCs/>
                <w:color w:val="000000"/>
                <w:sz w:val="18"/>
                <w:szCs w:val="18"/>
              </w:rPr>
              <w:t>129</w:t>
            </w:r>
          </w:p>
        </w:tc>
        <w:tc>
          <w:tcPr>
            <w:tcW w:w="989" w:type="pct"/>
            <w:tcBorders>
              <w:top w:val="nil"/>
              <w:left w:val="nil"/>
              <w:bottom w:val="single" w:sz="4" w:space="0" w:color="auto"/>
              <w:right w:val="single" w:sz="4" w:space="0" w:color="auto"/>
            </w:tcBorders>
            <w:shd w:val="clear" w:color="000000" w:fill="FFFF00"/>
            <w:noWrap/>
            <w:vAlign w:val="center"/>
            <w:hideMark/>
          </w:tcPr>
          <w:p w:rsidR="00535AA6" w:rsidRPr="002447CF" w:rsidRDefault="00535AA6" w:rsidP="007053BB">
            <w:pPr>
              <w:spacing w:after="0" w:line="240" w:lineRule="auto"/>
              <w:jc w:val="center"/>
              <w:rPr>
                <w:rFonts w:ascii="Arial" w:eastAsia="Times New Roman" w:hAnsi="Arial" w:cs="Arial"/>
                <w:b/>
                <w:bCs/>
                <w:color w:val="000000"/>
                <w:sz w:val="18"/>
                <w:szCs w:val="18"/>
              </w:rPr>
            </w:pPr>
            <w:r w:rsidRPr="002447CF">
              <w:rPr>
                <w:rFonts w:ascii="Arial" w:eastAsia="Times New Roman" w:hAnsi="Arial" w:cs="Arial"/>
                <w:b/>
                <w:bCs/>
                <w:color w:val="000000"/>
                <w:sz w:val="18"/>
                <w:szCs w:val="18"/>
              </w:rPr>
              <w:t>25</w:t>
            </w:r>
          </w:p>
        </w:tc>
        <w:tc>
          <w:tcPr>
            <w:tcW w:w="890" w:type="pct"/>
            <w:tcBorders>
              <w:top w:val="nil"/>
              <w:left w:val="nil"/>
              <w:bottom w:val="single" w:sz="4" w:space="0" w:color="auto"/>
              <w:right w:val="single" w:sz="4" w:space="0" w:color="auto"/>
            </w:tcBorders>
            <w:shd w:val="clear" w:color="000000" w:fill="FFFF00"/>
            <w:noWrap/>
            <w:vAlign w:val="center"/>
            <w:hideMark/>
          </w:tcPr>
          <w:p w:rsidR="00535AA6" w:rsidRPr="002447CF" w:rsidRDefault="00535AA6" w:rsidP="007053BB">
            <w:pPr>
              <w:spacing w:after="0" w:line="240" w:lineRule="auto"/>
              <w:jc w:val="center"/>
              <w:rPr>
                <w:rFonts w:ascii="Arial" w:eastAsia="Times New Roman" w:hAnsi="Arial" w:cs="Arial"/>
                <w:b/>
                <w:bCs/>
                <w:color w:val="000000"/>
                <w:sz w:val="18"/>
                <w:szCs w:val="18"/>
              </w:rPr>
            </w:pPr>
            <w:r w:rsidRPr="002447CF">
              <w:rPr>
                <w:rFonts w:ascii="Arial" w:eastAsia="Times New Roman" w:hAnsi="Arial" w:cs="Arial"/>
                <w:b/>
                <w:bCs/>
                <w:color w:val="000000"/>
                <w:sz w:val="18"/>
                <w:szCs w:val="18"/>
              </w:rPr>
              <w:t>127</w:t>
            </w:r>
          </w:p>
        </w:tc>
        <w:tc>
          <w:tcPr>
            <w:tcW w:w="870" w:type="pct"/>
            <w:tcBorders>
              <w:top w:val="nil"/>
              <w:left w:val="nil"/>
              <w:bottom w:val="single" w:sz="4" w:space="0" w:color="auto"/>
              <w:right w:val="single" w:sz="4" w:space="0" w:color="auto"/>
            </w:tcBorders>
            <w:shd w:val="clear" w:color="000000" w:fill="FFFF00"/>
            <w:vAlign w:val="center"/>
          </w:tcPr>
          <w:p w:rsidR="00535AA6" w:rsidRPr="002447CF" w:rsidRDefault="00535AA6" w:rsidP="007053BB">
            <w:pPr>
              <w:spacing w:after="0" w:line="240" w:lineRule="auto"/>
              <w:jc w:val="center"/>
              <w:rPr>
                <w:rFonts w:ascii="Arial" w:eastAsia="Times New Roman" w:hAnsi="Arial" w:cs="Arial"/>
                <w:b/>
                <w:bCs/>
                <w:color w:val="000000"/>
                <w:sz w:val="18"/>
                <w:szCs w:val="18"/>
              </w:rPr>
            </w:pPr>
            <w:r w:rsidRPr="002447CF">
              <w:rPr>
                <w:rFonts w:ascii="Arial" w:eastAsia="Times New Roman" w:hAnsi="Arial" w:cs="Arial"/>
                <w:b/>
                <w:bCs/>
                <w:color w:val="000000"/>
                <w:sz w:val="18"/>
                <w:szCs w:val="18"/>
              </w:rPr>
              <w:t>152</w:t>
            </w:r>
          </w:p>
        </w:tc>
      </w:tr>
    </w:tbl>
    <w:p w:rsidR="00E91BBE" w:rsidRDefault="00E91BBE" w:rsidP="009B5B5A">
      <w:pPr>
        <w:spacing w:after="0" w:line="240" w:lineRule="auto"/>
        <w:jc w:val="both"/>
        <w:rPr>
          <w:rFonts w:cstheme="minorHAnsi"/>
        </w:rPr>
      </w:pPr>
    </w:p>
    <w:p w:rsidR="00D14744" w:rsidRDefault="00D14744" w:rsidP="009B5B5A">
      <w:pPr>
        <w:spacing w:after="0" w:line="240" w:lineRule="auto"/>
        <w:jc w:val="both"/>
        <w:rPr>
          <w:rFonts w:cstheme="minorHAnsi"/>
        </w:rPr>
      </w:pPr>
    </w:p>
    <w:p w:rsidR="00D14744" w:rsidRDefault="00D14744" w:rsidP="009B5B5A">
      <w:pPr>
        <w:spacing w:after="0" w:line="240" w:lineRule="auto"/>
        <w:jc w:val="both"/>
        <w:rPr>
          <w:rFonts w:cstheme="minorHAnsi"/>
        </w:rPr>
      </w:pPr>
    </w:p>
    <w:p w:rsidR="00D14744" w:rsidRDefault="00D14744" w:rsidP="009B5B5A">
      <w:pPr>
        <w:spacing w:after="0" w:line="240" w:lineRule="auto"/>
        <w:jc w:val="both"/>
        <w:rPr>
          <w:rFonts w:cstheme="minorHAnsi"/>
        </w:rPr>
      </w:pPr>
    </w:p>
    <w:p w:rsidR="00535AA6" w:rsidRPr="00E91BBE" w:rsidRDefault="00535AA6" w:rsidP="00535AA6">
      <w:pPr>
        <w:spacing w:after="0" w:line="240" w:lineRule="auto"/>
        <w:jc w:val="both"/>
        <w:rPr>
          <w:rFonts w:cstheme="minorHAnsi"/>
        </w:rPr>
      </w:pPr>
      <w:r w:rsidRPr="00E91BBE">
        <w:rPr>
          <w:rFonts w:cstheme="minorHAnsi"/>
        </w:rPr>
        <w:lastRenderedPageBreak/>
        <w:t xml:space="preserve">Pemegang IUP </w:t>
      </w:r>
      <w:r>
        <w:rPr>
          <w:rFonts w:cstheme="minorHAnsi"/>
        </w:rPr>
        <w:t xml:space="preserve">Non </w:t>
      </w:r>
      <w:r w:rsidRPr="00E91BBE">
        <w:rPr>
          <w:rFonts w:cstheme="minorHAnsi"/>
        </w:rPr>
        <w:t>Logam dan Batu</w:t>
      </w:r>
      <w:r>
        <w:rPr>
          <w:rFonts w:cstheme="minorHAnsi"/>
        </w:rPr>
        <w:t>an</w:t>
      </w:r>
      <w:r w:rsidRPr="00E91BBE">
        <w:rPr>
          <w:rFonts w:cstheme="minorHAnsi"/>
        </w:rPr>
        <w:t xml:space="preserve"> se Provinsi Jambi sebagai </w:t>
      </w:r>
      <w:proofErr w:type="gramStart"/>
      <w:r w:rsidRPr="00E91BBE">
        <w:rPr>
          <w:rFonts w:cstheme="minorHAnsi"/>
        </w:rPr>
        <w:t>berikut :</w:t>
      </w:r>
      <w:proofErr w:type="gramEnd"/>
    </w:p>
    <w:tbl>
      <w:tblPr>
        <w:tblStyle w:val="TableGrid"/>
        <w:tblW w:w="5000" w:type="pct"/>
        <w:jc w:val="center"/>
        <w:tblLook w:val="04A0" w:firstRow="1" w:lastRow="0" w:firstColumn="1" w:lastColumn="0" w:noHBand="0" w:noVBand="1"/>
      </w:tblPr>
      <w:tblGrid>
        <w:gridCol w:w="486"/>
        <w:gridCol w:w="1577"/>
        <w:gridCol w:w="1664"/>
        <w:gridCol w:w="2087"/>
        <w:gridCol w:w="1353"/>
      </w:tblGrid>
      <w:tr w:rsidR="00535AA6" w:rsidRPr="00F400F0" w:rsidTr="007053BB">
        <w:trPr>
          <w:trHeight w:val="580"/>
          <w:jc w:val="center"/>
        </w:trPr>
        <w:tc>
          <w:tcPr>
            <w:tcW w:w="339" w:type="pct"/>
            <w:shd w:val="clear" w:color="auto" w:fill="9BBB59" w:themeFill="accent3"/>
            <w:vAlign w:val="center"/>
            <w:hideMark/>
          </w:tcPr>
          <w:p w:rsidR="00535AA6" w:rsidRPr="001E737A" w:rsidRDefault="00535AA6" w:rsidP="007053BB">
            <w:pPr>
              <w:contextualSpacing/>
              <w:jc w:val="center"/>
              <w:rPr>
                <w:rFonts w:ascii="Arial" w:hAnsi="Arial" w:cs="Arial"/>
                <w:b/>
                <w:bCs/>
                <w:color w:val="000000" w:themeColor="text1"/>
                <w:sz w:val="18"/>
                <w:szCs w:val="18"/>
              </w:rPr>
            </w:pPr>
            <w:r w:rsidRPr="001E737A">
              <w:rPr>
                <w:rFonts w:ascii="Arial" w:hAnsi="Arial" w:cs="Arial"/>
                <w:b/>
                <w:bCs/>
                <w:color w:val="000000" w:themeColor="text1"/>
                <w:sz w:val="18"/>
                <w:szCs w:val="18"/>
              </w:rPr>
              <w:t>NO</w:t>
            </w:r>
          </w:p>
        </w:tc>
        <w:tc>
          <w:tcPr>
            <w:tcW w:w="1100" w:type="pct"/>
            <w:shd w:val="clear" w:color="auto" w:fill="9BBB59" w:themeFill="accent3"/>
            <w:vAlign w:val="center"/>
            <w:hideMark/>
          </w:tcPr>
          <w:p w:rsidR="00535AA6" w:rsidRPr="001E737A" w:rsidRDefault="00535AA6" w:rsidP="007053BB">
            <w:pPr>
              <w:contextualSpacing/>
              <w:jc w:val="center"/>
              <w:rPr>
                <w:rFonts w:ascii="Arial" w:hAnsi="Arial" w:cs="Arial"/>
                <w:b/>
                <w:bCs/>
                <w:color w:val="000000" w:themeColor="text1"/>
                <w:sz w:val="18"/>
                <w:szCs w:val="18"/>
              </w:rPr>
            </w:pPr>
            <w:r w:rsidRPr="001E737A">
              <w:rPr>
                <w:rFonts w:ascii="Arial" w:hAnsi="Arial" w:cs="Arial"/>
                <w:b/>
                <w:bCs/>
                <w:color w:val="000000" w:themeColor="text1"/>
                <w:sz w:val="18"/>
                <w:szCs w:val="18"/>
              </w:rPr>
              <w:t>KABUPATEN/ KOTA</w:t>
            </w:r>
          </w:p>
        </w:tc>
        <w:tc>
          <w:tcPr>
            <w:tcW w:w="1161" w:type="pct"/>
            <w:shd w:val="clear" w:color="auto" w:fill="9BBB59" w:themeFill="accent3"/>
            <w:vAlign w:val="center"/>
            <w:hideMark/>
          </w:tcPr>
          <w:p w:rsidR="00535AA6" w:rsidRPr="001E737A" w:rsidRDefault="00535AA6" w:rsidP="007053BB">
            <w:pPr>
              <w:contextualSpacing/>
              <w:jc w:val="center"/>
              <w:rPr>
                <w:rFonts w:ascii="Arial" w:hAnsi="Arial" w:cs="Arial"/>
                <w:b/>
                <w:bCs/>
                <w:color w:val="000000" w:themeColor="text1"/>
                <w:sz w:val="18"/>
                <w:szCs w:val="18"/>
              </w:rPr>
            </w:pPr>
            <w:r w:rsidRPr="001E737A">
              <w:rPr>
                <w:rFonts w:ascii="Arial" w:hAnsi="Arial" w:cs="Arial"/>
                <w:b/>
                <w:bCs/>
                <w:color w:val="000000" w:themeColor="text1"/>
                <w:sz w:val="18"/>
                <w:szCs w:val="18"/>
              </w:rPr>
              <w:t>JUMLAH IUP EKSPLORASI</w:t>
            </w:r>
          </w:p>
        </w:tc>
        <w:tc>
          <w:tcPr>
            <w:tcW w:w="1456" w:type="pct"/>
            <w:shd w:val="clear" w:color="auto" w:fill="9BBB59" w:themeFill="accent3"/>
            <w:vAlign w:val="center"/>
            <w:hideMark/>
          </w:tcPr>
          <w:p w:rsidR="00535AA6" w:rsidRPr="001E737A" w:rsidRDefault="00535AA6" w:rsidP="007053BB">
            <w:pPr>
              <w:contextualSpacing/>
              <w:jc w:val="center"/>
              <w:rPr>
                <w:rFonts w:ascii="Arial" w:hAnsi="Arial" w:cs="Arial"/>
                <w:b/>
                <w:bCs/>
                <w:color w:val="000000" w:themeColor="text1"/>
                <w:sz w:val="18"/>
                <w:szCs w:val="18"/>
              </w:rPr>
            </w:pPr>
            <w:r w:rsidRPr="001E737A">
              <w:rPr>
                <w:rFonts w:ascii="Arial" w:hAnsi="Arial" w:cs="Arial"/>
                <w:b/>
                <w:bCs/>
                <w:color w:val="000000" w:themeColor="text1"/>
                <w:sz w:val="18"/>
                <w:szCs w:val="18"/>
              </w:rPr>
              <w:t>JUMLAH IUP OPERASI PRODUKSI</w:t>
            </w:r>
          </w:p>
        </w:tc>
        <w:tc>
          <w:tcPr>
            <w:tcW w:w="944" w:type="pct"/>
            <w:shd w:val="clear" w:color="auto" w:fill="9BBB59" w:themeFill="accent3"/>
            <w:vAlign w:val="center"/>
            <w:hideMark/>
          </w:tcPr>
          <w:p w:rsidR="00535AA6" w:rsidRPr="001E737A" w:rsidRDefault="00535AA6" w:rsidP="007053BB">
            <w:pPr>
              <w:contextualSpacing/>
              <w:jc w:val="center"/>
              <w:rPr>
                <w:rFonts w:ascii="Arial" w:hAnsi="Arial" w:cs="Arial"/>
                <w:b/>
                <w:bCs/>
                <w:color w:val="000000" w:themeColor="text1"/>
                <w:sz w:val="18"/>
                <w:szCs w:val="18"/>
              </w:rPr>
            </w:pPr>
            <w:r w:rsidRPr="001E737A">
              <w:rPr>
                <w:rFonts w:ascii="Arial" w:hAnsi="Arial" w:cs="Arial"/>
                <w:b/>
                <w:bCs/>
                <w:color w:val="000000" w:themeColor="text1"/>
                <w:sz w:val="18"/>
                <w:szCs w:val="18"/>
              </w:rPr>
              <w:t>TOTAL IUP</w:t>
            </w:r>
          </w:p>
        </w:tc>
      </w:tr>
      <w:tr w:rsidR="00535AA6" w:rsidRPr="002A21B5" w:rsidTr="007053BB">
        <w:trPr>
          <w:trHeight w:val="290"/>
          <w:jc w:val="center"/>
        </w:trPr>
        <w:tc>
          <w:tcPr>
            <w:tcW w:w="339" w:type="pct"/>
            <w:noWrap/>
            <w:vAlign w:val="center"/>
            <w:hideMark/>
          </w:tcPr>
          <w:p w:rsidR="00535AA6" w:rsidRPr="001E737A" w:rsidRDefault="00535AA6" w:rsidP="007053BB">
            <w:pPr>
              <w:spacing w:after="120"/>
              <w:contextualSpacing/>
              <w:jc w:val="center"/>
              <w:rPr>
                <w:rFonts w:ascii="Arial" w:hAnsi="Arial" w:cs="Arial"/>
                <w:color w:val="000000" w:themeColor="text1"/>
                <w:sz w:val="18"/>
                <w:szCs w:val="18"/>
              </w:rPr>
            </w:pPr>
            <w:r w:rsidRPr="001E737A">
              <w:rPr>
                <w:rFonts w:ascii="Arial" w:hAnsi="Arial" w:cs="Arial"/>
                <w:color w:val="000000" w:themeColor="text1"/>
                <w:sz w:val="18"/>
                <w:szCs w:val="18"/>
              </w:rPr>
              <w:t>1</w:t>
            </w:r>
          </w:p>
        </w:tc>
        <w:tc>
          <w:tcPr>
            <w:tcW w:w="1100" w:type="pct"/>
            <w:noWrap/>
            <w:vAlign w:val="center"/>
            <w:hideMark/>
          </w:tcPr>
          <w:p w:rsidR="00535AA6" w:rsidRPr="001E737A" w:rsidRDefault="00535AA6" w:rsidP="007053BB">
            <w:pPr>
              <w:spacing w:after="120"/>
              <w:contextualSpacing/>
              <w:rPr>
                <w:rFonts w:ascii="Arial" w:hAnsi="Arial" w:cs="Arial"/>
                <w:color w:val="000000" w:themeColor="text1"/>
                <w:sz w:val="18"/>
                <w:szCs w:val="18"/>
              </w:rPr>
            </w:pPr>
            <w:r w:rsidRPr="001E737A">
              <w:rPr>
                <w:rFonts w:ascii="Arial" w:hAnsi="Arial" w:cs="Arial"/>
                <w:color w:val="000000" w:themeColor="text1"/>
                <w:sz w:val="18"/>
                <w:szCs w:val="18"/>
              </w:rPr>
              <w:t>BUNGO</w:t>
            </w:r>
          </w:p>
        </w:tc>
        <w:tc>
          <w:tcPr>
            <w:tcW w:w="1161" w:type="pct"/>
            <w:noWrap/>
            <w:vAlign w:val="center"/>
            <w:hideMark/>
          </w:tcPr>
          <w:p w:rsidR="00535AA6" w:rsidRPr="001E737A" w:rsidRDefault="00535AA6" w:rsidP="007053BB">
            <w:pPr>
              <w:spacing w:after="120"/>
              <w:contextualSpacing/>
              <w:jc w:val="center"/>
              <w:rPr>
                <w:rFonts w:ascii="Arial" w:hAnsi="Arial" w:cs="Arial"/>
                <w:color w:val="000000" w:themeColor="text1"/>
                <w:sz w:val="18"/>
                <w:szCs w:val="18"/>
              </w:rPr>
            </w:pPr>
            <w:r w:rsidRPr="001E737A">
              <w:rPr>
                <w:rFonts w:ascii="Arial" w:hAnsi="Arial" w:cs="Arial"/>
                <w:color w:val="000000" w:themeColor="text1"/>
                <w:sz w:val="18"/>
                <w:szCs w:val="18"/>
              </w:rPr>
              <w:t>1</w:t>
            </w:r>
          </w:p>
        </w:tc>
        <w:tc>
          <w:tcPr>
            <w:tcW w:w="1456" w:type="pct"/>
            <w:noWrap/>
            <w:vAlign w:val="center"/>
            <w:hideMark/>
          </w:tcPr>
          <w:p w:rsidR="00535AA6" w:rsidRPr="001E737A" w:rsidRDefault="00535AA6" w:rsidP="007053BB">
            <w:pPr>
              <w:spacing w:after="120"/>
              <w:contextualSpacing/>
              <w:jc w:val="center"/>
              <w:rPr>
                <w:rFonts w:ascii="Arial" w:hAnsi="Arial" w:cs="Arial"/>
                <w:color w:val="000000" w:themeColor="text1"/>
                <w:sz w:val="18"/>
                <w:szCs w:val="18"/>
              </w:rPr>
            </w:pPr>
            <w:r w:rsidRPr="001E737A">
              <w:rPr>
                <w:rFonts w:ascii="Arial" w:hAnsi="Arial" w:cs="Arial"/>
                <w:color w:val="000000" w:themeColor="text1"/>
                <w:sz w:val="18"/>
                <w:szCs w:val="18"/>
              </w:rPr>
              <w:t>9</w:t>
            </w:r>
          </w:p>
        </w:tc>
        <w:tc>
          <w:tcPr>
            <w:tcW w:w="944" w:type="pct"/>
            <w:noWrap/>
            <w:vAlign w:val="center"/>
            <w:hideMark/>
          </w:tcPr>
          <w:p w:rsidR="00535AA6" w:rsidRPr="001E737A" w:rsidRDefault="00535AA6" w:rsidP="007053BB">
            <w:pPr>
              <w:spacing w:after="120"/>
              <w:contextualSpacing/>
              <w:jc w:val="center"/>
              <w:rPr>
                <w:rFonts w:ascii="Arial" w:hAnsi="Arial" w:cs="Arial"/>
                <w:color w:val="000000" w:themeColor="text1"/>
                <w:sz w:val="18"/>
                <w:szCs w:val="18"/>
              </w:rPr>
            </w:pPr>
            <w:r w:rsidRPr="001E737A">
              <w:rPr>
                <w:rFonts w:ascii="Arial" w:hAnsi="Arial" w:cs="Arial"/>
                <w:color w:val="000000" w:themeColor="text1"/>
                <w:sz w:val="18"/>
                <w:szCs w:val="18"/>
              </w:rPr>
              <w:t>10</w:t>
            </w:r>
          </w:p>
        </w:tc>
      </w:tr>
      <w:tr w:rsidR="00535AA6" w:rsidRPr="002A21B5" w:rsidTr="007053BB">
        <w:trPr>
          <w:trHeight w:val="290"/>
          <w:jc w:val="center"/>
        </w:trPr>
        <w:tc>
          <w:tcPr>
            <w:tcW w:w="339" w:type="pct"/>
            <w:noWrap/>
            <w:vAlign w:val="center"/>
          </w:tcPr>
          <w:p w:rsidR="00535AA6" w:rsidRPr="001E737A" w:rsidRDefault="00535AA6" w:rsidP="007053BB">
            <w:pPr>
              <w:contextualSpacing/>
              <w:jc w:val="center"/>
              <w:rPr>
                <w:rFonts w:ascii="Arial" w:hAnsi="Arial" w:cs="Arial"/>
                <w:color w:val="000000" w:themeColor="text1"/>
                <w:sz w:val="18"/>
                <w:szCs w:val="18"/>
              </w:rPr>
            </w:pPr>
            <w:r w:rsidRPr="001E737A">
              <w:rPr>
                <w:rFonts w:ascii="Arial" w:hAnsi="Arial" w:cs="Arial"/>
                <w:color w:val="000000" w:themeColor="text1"/>
                <w:sz w:val="18"/>
                <w:szCs w:val="18"/>
              </w:rPr>
              <w:t>2</w:t>
            </w:r>
          </w:p>
        </w:tc>
        <w:tc>
          <w:tcPr>
            <w:tcW w:w="1100" w:type="pct"/>
            <w:noWrap/>
            <w:vAlign w:val="center"/>
          </w:tcPr>
          <w:p w:rsidR="00535AA6" w:rsidRPr="001E737A" w:rsidRDefault="00535AA6" w:rsidP="007053BB">
            <w:pPr>
              <w:contextualSpacing/>
              <w:rPr>
                <w:rFonts w:ascii="Arial" w:hAnsi="Arial" w:cs="Arial"/>
                <w:color w:val="000000" w:themeColor="text1"/>
                <w:sz w:val="18"/>
                <w:szCs w:val="18"/>
              </w:rPr>
            </w:pPr>
            <w:r w:rsidRPr="001E737A">
              <w:rPr>
                <w:rFonts w:ascii="Arial" w:hAnsi="Arial" w:cs="Arial"/>
                <w:color w:val="000000" w:themeColor="text1"/>
                <w:sz w:val="18"/>
                <w:szCs w:val="18"/>
              </w:rPr>
              <w:t>MA. JAMBI</w:t>
            </w:r>
          </w:p>
        </w:tc>
        <w:tc>
          <w:tcPr>
            <w:tcW w:w="1161" w:type="pct"/>
            <w:noWrap/>
            <w:vAlign w:val="center"/>
          </w:tcPr>
          <w:p w:rsidR="00535AA6" w:rsidRPr="001E737A" w:rsidRDefault="00535AA6" w:rsidP="007053BB">
            <w:pPr>
              <w:contextualSpacing/>
              <w:jc w:val="center"/>
              <w:rPr>
                <w:rFonts w:ascii="Arial" w:hAnsi="Arial" w:cs="Arial"/>
                <w:color w:val="000000" w:themeColor="text1"/>
                <w:sz w:val="18"/>
                <w:szCs w:val="18"/>
              </w:rPr>
            </w:pPr>
            <w:r w:rsidRPr="001E737A">
              <w:rPr>
                <w:rFonts w:ascii="Arial" w:hAnsi="Arial" w:cs="Arial"/>
                <w:color w:val="000000" w:themeColor="text1"/>
                <w:sz w:val="18"/>
                <w:szCs w:val="18"/>
              </w:rPr>
              <w:t>1</w:t>
            </w:r>
          </w:p>
        </w:tc>
        <w:tc>
          <w:tcPr>
            <w:tcW w:w="1456" w:type="pct"/>
            <w:noWrap/>
            <w:vAlign w:val="center"/>
          </w:tcPr>
          <w:p w:rsidR="00535AA6" w:rsidRPr="001E737A" w:rsidRDefault="00535AA6" w:rsidP="007053BB">
            <w:pPr>
              <w:contextualSpacing/>
              <w:jc w:val="center"/>
              <w:rPr>
                <w:rFonts w:ascii="Arial" w:hAnsi="Arial" w:cs="Arial"/>
                <w:color w:val="000000" w:themeColor="text1"/>
                <w:sz w:val="18"/>
                <w:szCs w:val="18"/>
              </w:rPr>
            </w:pPr>
            <w:r w:rsidRPr="001E737A">
              <w:rPr>
                <w:rFonts w:ascii="Arial" w:hAnsi="Arial" w:cs="Arial"/>
                <w:color w:val="000000" w:themeColor="text1"/>
                <w:sz w:val="18"/>
                <w:szCs w:val="18"/>
              </w:rPr>
              <w:t>44</w:t>
            </w:r>
          </w:p>
        </w:tc>
        <w:tc>
          <w:tcPr>
            <w:tcW w:w="944" w:type="pct"/>
            <w:noWrap/>
            <w:vAlign w:val="center"/>
          </w:tcPr>
          <w:p w:rsidR="00535AA6" w:rsidRPr="001E737A" w:rsidRDefault="00535AA6" w:rsidP="007053BB">
            <w:pPr>
              <w:contextualSpacing/>
              <w:jc w:val="center"/>
              <w:rPr>
                <w:rFonts w:ascii="Arial" w:hAnsi="Arial" w:cs="Arial"/>
                <w:color w:val="000000" w:themeColor="text1"/>
                <w:sz w:val="18"/>
                <w:szCs w:val="18"/>
              </w:rPr>
            </w:pPr>
            <w:r w:rsidRPr="001E737A">
              <w:rPr>
                <w:rFonts w:ascii="Arial" w:hAnsi="Arial" w:cs="Arial"/>
                <w:color w:val="000000" w:themeColor="text1"/>
                <w:sz w:val="18"/>
                <w:szCs w:val="18"/>
              </w:rPr>
              <w:t>45</w:t>
            </w:r>
          </w:p>
        </w:tc>
      </w:tr>
      <w:tr w:rsidR="00535AA6" w:rsidRPr="002A21B5" w:rsidTr="007053BB">
        <w:trPr>
          <w:trHeight w:val="290"/>
          <w:jc w:val="center"/>
        </w:trPr>
        <w:tc>
          <w:tcPr>
            <w:tcW w:w="339" w:type="pct"/>
            <w:noWrap/>
            <w:vAlign w:val="center"/>
            <w:hideMark/>
          </w:tcPr>
          <w:p w:rsidR="00535AA6" w:rsidRPr="001E737A" w:rsidRDefault="00535AA6" w:rsidP="007053BB">
            <w:pPr>
              <w:contextualSpacing/>
              <w:jc w:val="center"/>
              <w:rPr>
                <w:rFonts w:ascii="Arial" w:hAnsi="Arial" w:cs="Arial"/>
                <w:color w:val="000000" w:themeColor="text1"/>
                <w:sz w:val="18"/>
                <w:szCs w:val="18"/>
              </w:rPr>
            </w:pPr>
            <w:r w:rsidRPr="001E737A">
              <w:rPr>
                <w:rFonts w:ascii="Arial" w:hAnsi="Arial" w:cs="Arial"/>
                <w:color w:val="000000" w:themeColor="text1"/>
                <w:sz w:val="18"/>
                <w:szCs w:val="18"/>
              </w:rPr>
              <w:t>3</w:t>
            </w:r>
          </w:p>
        </w:tc>
        <w:tc>
          <w:tcPr>
            <w:tcW w:w="1100" w:type="pct"/>
            <w:noWrap/>
            <w:vAlign w:val="center"/>
            <w:hideMark/>
          </w:tcPr>
          <w:p w:rsidR="00535AA6" w:rsidRPr="001E737A" w:rsidRDefault="00535AA6" w:rsidP="007053BB">
            <w:pPr>
              <w:contextualSpacing/>
              <w:rPr>
                <w:rFonts w:ascii="Arial" w:hAnsi="Arial" w:cs="Arial"/>
                <w:color w:val="000000" w:themeColor="text1"/>
                <w:sz w:val="18"/>
                <w:szCs w:val="18"/>
              </w:rPr>
            </w:pPr>
            <w:r w:rsidRPr="001E737A">
              <w:rPr>
                <w:rFonts w:ascii="Arial" w:hAnsi="Arial" w:cs="Arial"/>
                <w:color w:val="000000" w:themeColor="text1"/>
                <w:sz w:val="18"/>
                <w:szCs w:val="18"/>
              </w:rPr>
              <w:t>MERANGIN</w:t>
            </w:r>
          </w:p>
        </w:tc>
        <w:tc>
          <w:tcPr>
            <w:tcW w:w="1161" w:type="pct"/>
            <w:noWrap/>
            <w:vAlign w:val="center"/>
            <w:hideMark/>
          </w:tcPr>
          <w:p w:rsidR="00535AA6" w:rsidRPr="001E737A" w:rsidRDefault="00535AA6" w:rsidP="007053BB">
            <w:pPr>
              <w:contextualSpacing/>
              <w:jc w:val="center"/>
              <w:rPr>
                <w:rFonts w:ascii="Arial" w:hAnsi="Arial" w:cs="Arial"/>
                <w:color w:val="000000" w:themeColor="text1"/>
                <w:sz w:val="18"/>
                <w:szCs w:val="18"/>
              </w:rPr>
            </w:pPr>
            <w:r w:rsidRPr="001E737A">
              <w:rPr>
                <w:rFonts w:ascii="Arial" w:hAnsi="Arial" w:cs="Arial"/>
                <w:color w:val="000000" w:themeColor="text1"/>
                <w:sz w:val="18"/>
                <w:szCs w:val="18"/>
              </w:rPr>
              <w:t>0</w:t>
            </w:r>
          </w:p>
        </w:tc>
        <w:tc>
          <w:tcPr>
            <w:tcW w:w="1456" w:type="pct"/>
            <w:noWrap/>
            <w:vAlign w:val="center"/>
            <w:hideMark/>
          </w:tcPr>
          <w:p w:rsidR="00535AA6" w:rsidRPr="001E737A" w:rsidRDefault="00535AA6" w:rsidP="007053BB">
            <w:pPr>
              <w:contextualSpacing/>
              <w:jc w:val="center"/>
              <w:rPr>
                <w:rFonts w:ascii="Arial" w:hAnsi="Arial" w:cs="Arial"/>
                <w:color w:val="000000" w:themeColor="text1"/>
                <w:sz w:val="18"/>
                <w:szCs w:val="18"/>
              </w:rPr>
            </w:pPr>
            <w:r w:rsidRPr="001E737A">
              <w:rPr>
                <w:rFonts w:ascii="Arial" w:hAnsi="Arial" w:cs="Arial"/>
                <w:color w:val="000000" w:themeColor="text1"/>
                <w:sz w:val="18"/>
                <w:szCs w:val="18"/>
              </w:rPr>
              <w:t>1</w:t>
            </w:r>
          </w:p>
        </w:tc>
        <w:tc>
          <w:tcPr>
            <w:tcW w:w="944" w:type="pct"/>
            <w:noWrap/>
            <w:vAlign w:val="center"/>
            <w:hideMark/>
          </w:tcPr>
          <w:p w:rsidR="00535AA6" w:rsidRPr="001E737A" w:rsidRDefault="00535AA6" w:rsidP="007053BB">
            <w:pPr>
              <w:contextualSpacing/>
              <w:jc w:val="center"/>
              <w:rPr>
                <w:rFonts w:ascii="Arial" w:hAnsi="Arial" w:cs="Arial"/>
                <w:color w:val="000000" w:themeColor="text1"/>
                <w:sz w:val="18"/>
                <w:szCs w:val="18"/>
              </w:rPr>
            </w:pPr>
            <w:r w:rsidRPr="001E737A">
              <w:rPr>
                <w:rFonts w:ascii="Arial" w:hAnsi="Arial" w:cs="Arial"/>
                <w:color w:val="000000" w:themeColor="text1"/>
                <w:sz w:val="18"/>
                <w:szCs w:val="18"/>
              </w:rPr>
              <w:t>1</w:t>
            </w:r>
          </w:p>
        </w:tc>
      </w:tr>
      <w:tr w:rsidR="00535AA6" w:rsidRPr="002A21B5" w:rsidTr="007053BB">
        <w:trPr>
          <w:trHeight w:val="290"/>
          <w:jc w:val="center"/>
        </w:trPr>
        <w:tc>
          <w:tcPr>
            <w:tcW w:w="339" w:type="pct"/>
            <w:noWrap/>
            <w:vAlign w:val="center"/>
            <w:hideMark/>
          </w:tcPr>
          <w:p w:rsidR="00535AA6" w:rsidRPr="001E737A" w:rsidRDefault="00535AA6" w:rsidP="007053BB">
            <w:pPr>
              <w:contextualSpacing/>
              <w:jc w:val="center"/>
              <w:rPr>
                <w:rFonts w:ascii="Arial" w:hAnsi="Arial" w:cs="Arial"/>
                <w:color w:val="000000" w:themeColor="text1"/>
                <w:sz w:val="18"/>
                <w:szCs w:val="18"/>
              </w:rPr>
            </w:pPr>
            <w:r w:rsidRPr="001E737A">
              <w:rPr>
                <w:rFonts w:ascii="Arial" w:hAnsi="Arial" w:cs="Arial"/>
                <w:color w:val="000000" w:themeColor="text1"/>
                <w:sz w:val="18"/>
                <w:szCs w:val="18"/>
              </w:rPr>
              <w:t>4</w:t>
            </w:r>
          </w:p>
        </w:tc>
        <w:tc>
          <w:tcPr>
            <w:tcW w:w="1100" w:type="pct"/>
            <w:noWrap/>
            <w:vAlign w:val="center"/>
            <w:hideMark/>
          </w:tcPr>
          <w:p w:rsidR="00535AA6" w:rsidRPr="001E737A" w:rsidRDefault="00535AA6" w:rsidP="007053BB">
            <w:pPr>
              <w:contextualSpacing/>
              <w:rPr>
                <w:rFonts w:ascii="Arial" w:hAnsi="Arial" w:cs="Arial"/>
                <w:color w:val="000000" w:themeColor="text1"/>
                <w:sz w:val="18"/>
                <w:szCs w:val="18"/>
              </w:rPr>
            </w:pPr>
            <w:r w:rsidRPr="001E737A">
              <w:rPr>
                <w:rFonts w:ascii="Arial" w:hAnsi="Arial" w:cs="Arial"/>
                <w:color w:val="000000" w:themeColor="text1"/>
                <w:sz w:val="18"/>
                <w:szCs w:val="18"/>
              </w:rPr>
              <w:t>TANJAB TIMUR </w:t>
            </w:r>
          </w:p>
        </w:tc>
        <w:tc>
          <w:tcPr>
            <w:tcW w:w="1161" w:type="pct"/>
            <w:noWrap/>
            <w:vAlign w:val="center"/>
            <w:hideMark/>
          </w:tcPr>
          <w:p w:rsidR="00535AA6" w:rsidRPr="001E737A" w:rsidRDefault="00535AA6" w:rsidP="007053BB">
            <w:pPr>
              <w:contextualSpacing/>
              <w:jc w:val="center"/>
              <w:rPr>
                <w:rFonts w:ascii="Arial" w:hAnsi="Arial" w:cs="Arial"/>
                <w:color w:val="000000" w:themeColor="text1"/>
                <w:sz w:val="18"/>
                <w:szCs w:val="18"/>
              </w:rPr>
            </w:pPr>
            <w:r w:rsidRPr="001E737A">
              <w:rPr>
                <w:rFonts w:ascii="Arial" w:hAnsi="Arial" w:cs="Arial"/>
                <w:color w:val="000000" w:themeColor="text1"/>
                <w:sz w:val="18"/>
                <w:szCs w:val="18"/>
              </w:rPr>
              <w:t>2</w:t>
            </w:r>
          </w:p>
        </w:tc>
        <w:tc>
          <w:tcPr>
            <w:tcW w:w="1456" w:type="pct"/>
            <w:noWrap/>
            <w:vAlign w:val="center"/>
            <w:hideMark/>
          </w:tcPr>
          <w:p w:rsidR="00535AA6" w:rsidRPr="001E737A" w:rsidRDefault="00535AA6" w:rsidP="007053BB">
            <w:pPr>
              <w:contextualSpacing/>
              <w:jc w:val="center"/>
              <w:rPr>
                <w:rFonts w:ascii="Arial" w:hAnsi="Arial" w:cs="Arial"/>
                <w:color w:val="000000" w:themeColor="text1"/>
                <w:sz w:val="18"/>
                <w:szCs w:val="18"/>
              </w:rPr>
            </w:pPr>
            <w:r w:rsidRPr="001E737A">
              <w:rPr>
                <w:rFonts w:ascii="Arial" w:hAnsi="Arial" w:cs="Arial"/>
                <w:color w:val="000000" w:themeColor="text1"/>
                <w:sz w:val="18"/>
                <w:szCs w:val="18"/>
              </w:rPr>
              <w:t>2</w:t>
            </w:r>
          </w:p>
        </w:tc>
        <w:tc>
          <w:tcPr>
            <w:tcW w:w="944" w:type="pct"/>
            <w:noWrap/>
            <w:vAlign w:val="center"/>
            <w:hideMark/>
          </w:tcPr>
          <w:p w:rsidR="00535AA6" w:rsidRPr="001E737A" w:rsidRDefault="00535AA6" w:rsidP="007053BB">
            <w:pPr>
              <w:contextualSpacing/>
              <w:jc w:val="center"/>
              <w:rPr>
                <w:rFonts w:ascii="Arial" w:hAnsi="Arial" w:cs="Arial"/>
                <w:color w:val="000000" w:themeColor="text1"/>
                <w:sz w:val="18"/>
                <w:szCs w:val="18"/>
              </w:rPr>
            </w:pPr>
            <w:r w:rsidRPr="001E737A">
              <w:rPr>
                <w:rFonts w:ascii="Arial" w:hAnsi="Arial" w:cs="Arial"/>
                <w:color w:val="000000" w:themeColor="text1"/>
                <w:sz w:val="18"/>
                <w:szCs w:val="18"/>
              </w:rPr>
              <w:t>4</w:t>
            </w:r>
          </w:p>
        </w:tc>
      </w:tr>
      <w:tr w:rsidR="00535AA6" w:rsidRPr="002A21B5" w:rsidTr="007053BB">
        <w:trPr>
          <w:trHeight w:val="290"/>
          <w:jc w:val="center"/>
        </w:trPr>
        <w:tc>
          <w:tcPr>
            <w:tcW w:w="339" w:type="pct"/>
            <w:noWrap/>
            <w:vAlign w:val="center"/>
            <w:hideMark/>
          </w:tcPr>
          <w:p w:rsidR="00535AA6" w:rsidRPr="001E737A" w:rsidRDefault="00535AA6" w:rsidP="007053BB">
            <w:pPr>
              <w:contextualSpacing/>
              <w:jc w:val="center"/>
              <w:rPr>
                <w:rFonts w:ascii="Arial" w:hAnsi="Arial" w:cs="Arial"/>
                <w:color w:val="000000" w:themeColor="text1"/>
                <w:sz w:val="18"/>
                <w:szCs w:val="18"/>
              </w:rPr>
            </w:pPr>
            <w:r w:rsidRPr="001E737A">
              <w:rPr>
                <w:rFonts w:ascii="Arial" w:hAnsi="Arial" w:cs="Arial"/>
                <w:color w:val="000000" w:themeColor="text1"/>
                <w:sz w:val="18"/>
                <w:szCs w:val="18"/>
              </w:rPr>
              <w:t>5</w:t>
            </w:r>
          </w:p>
        </w:tc>
        <w:tc>
          <w:tcPr>
            <w:tcW w:w="1100" w:type="pct"/>
            <w:noWrap/>
            <w:vAlign w:val="center"/>
            <w:hideMark/>
          </w:tcPr>
          <w:p w:rsidR="00535AA6" w:rsidRPr="001E737A" w:rsidRDefault="00535AA6" w:rsidP="007053BB">
            <w:pPr>
              <w:contextualSpacing/>
              <w:rPr>
                <w:rFonts w:ascii="Arial" w:hAnsi="Arial" w:cs="Arial"/>
                <w:color w:val="000000" w:themeColor="text1"/>
                <w:sz w:val="18"/>
                <w:szCs w:val="18"/>
              </w:rPr>
            </w:pPr>
            <w:r w:rsidRPr="001E737A">
              <w:rPr>
                <w:rFonts w:ascii="Arial" w:hAnsi="Arial" w:cs="Arial"/>
                <w:color w:val="000000" w:themeColor="text1"/>
                <w:sz w:val="18"/>
                <w:szCs w:val="18"/>
              </w:rPr>
              <w:t>TANJAB BARAT</w:t>
            </w:r>
          </w:p>
        </w:tc>
        <w:tc>
          <w:tcPr>
            <w:tcW w:w="1161" w:type="pct"/>
            <w:noWrap/>
            <w:vAlign w:val="center"/>
            <w:hideMark/>
          </w:tcPr>
          <w:p w:rsidR="00535AA6" w:rsidRPr="001E737A" w:rsidRDefault="00535AA6" w:rsidP="007053BB">
            <w:pPr>
              <w:contextualSpacing/>
              <w:jc w:val="center"/>
              <w:rPr>
                <w:rFonts w:ascii="Arial" w:hAnsi="Arial" w:cs="Arial"/>
                <w:color w:val="000000" w:themeColor="text1"/>
                <w:sz w:val="18"/>
                <w:szCs w:val="18"/>
              </w:rPr>
            </w:pPr>
            <w:r w:rsidRPr="001E737A">
              <w:rPr>
                <w:rFonts w:ascii="Arial" w:hAnsi="Arial" w:cs="Arial"/>
                <w:color w:val="000000" w:themeColor="text1"/>
                <w:sz w:val="18"/>
                <w:szCs w:val="18"/>
              </w:rPr>
              <w:t>0</w:t>
            </w:r>
          </w:p>
        </w:tc>
        <w:tc>
          <w:tcPr>
            <w:tcW w:w="1456" w:type="pct"/>
            <w:noWrap/>
            <w:vAlign w:val="center"/>
            <w:hideMark/>
          </w:tcPr>
          <w:p w:rsidR="00535AA6" w:rsidRPr="001E737A" w:rsidRDefault="00535AA6" w:rsidP="007053BB">
            <w:pPr>
              <w:contextualSpacing/>
              <w:jc w:val="center"/>
              <w:rPr>
                <w:rFonts w:ascii="Arial" w:hAnsi="Arial" w:cs="Arial"/>
                <w:color w:val="000000" w:themeColor="text1"/>
                <w:sz w:val="18"/>
                <w:szCs w:val="18"/>
              </w:rPr>
            </w:pPr>
            <w:r w:rsidRPr="001E737A">
              <w:rPr>
                <w:rFonts w:ascii="Arial" w:hAnsi="Arial" w:cs="Arial"/>
                <w:color w:val="000000" w:themeColor="text1"/>
                <w:sz w:val="18"/>
                <w:szCs w:val="18"/>
              </w:rPr>
              <w:t>5</w:t>
            </w:r>
          </w:p>
        </w:tc>
        <w:tc>
          <w:tcPr>
            <w:tcW w:w="944" w:type="pct"/>
            <w:noWrap/>
            <w:vAlign w:val="center"/>
            <w:hideMark/>
          </w:tcPr>
          <w:p w:rsidR="00535AA6" w:rsidRPr="001E737A" w:rsidRDefault="00535AA6" w:rsidP="007053BB">
            <w:pPr>
              <w:contextualSpacing/>
              <w:jc w:val="center"/>
              <w:rPr>
                <w:rFonts w:ascii="Arial" w:hAnsi="Arial" w:cs="Arial"/>
                <w:color w:val="000000" w:themeColor="text1"/>
                <w:sz w:val="18"/>
                <w:szCs w:val="18"/>
              </w:rPr>
            </w:pPr>
            <w:r w:rsidRPr="001E737A">
              <w:rPr>
                <w:rFonts w:ascii="Arial" w:hAnsi="Arial" w:cs="Arial"/>
                <w:color w:val="000000" w:themeColor="text1"/>
                <w:sz w:val="18"/>
                <w:szCs w:val="18"/>
              </w:rPr>
              <w:t>5</w:t>
            </w:r>
          </w:p>
        </w:tc>
      </w:tr>
      <w:tr w:rsidR="00535AA6" w:rsidRPr="002A21B5" w:rsidTr="007053BB">
        <w:trPr>
          <w:trHeight w:val="290"/>
          <w:jc w:val="center"/>
        </w:trPr>
        <w:tc>
          <w:tcPr>
            <w:tcW w:w="339" w:type="pct"/>
            <w:noWrap/>
            <w:vAlign w:val="center"/>
            <w:hideMark/>
          </w:tcPr>
          <w:p w:rsidR="00535AA6" w:rsidRPr="001E737A" w:rsidRDefault="00535AA6" w:rsidP="007053BB">
            <w:pPr>
              <w:contextualSpacing/>
              <w:jc w:val="center"/>
              <w:rPr>
                <w:rFonts w:ascii="Arial" w:hAnsi="Arial" w:cs="Arial"/>
                <w:color w:val="000000" w:themeColor="text1"/>
                <w:sz w:val="18"/>
                <w:szCs w:val="18"/>
              </w:rPr>
            </w:pPr>
            <w:r w:rsidRPr="001E737A">
              <w:rPr>
                <w:rFonts w:ascii="Arial" w:hAnsi="Arial" w:cs="Arial"/>
                <w:color w:val="000000" w:themeColor="text1"/>
                <w:sz w:val="18"/>
                <w:szCs w:val="18"/>
              </w:rPr>
              <w:t>6</w:t>
            </w:r>
          </w:p>
        </w:tc>
        <w:tc>
          <w:tcPr>
            <w:tcW w:w="1100" w:type="pct"/>
            <w:noWrap/>
            <w:vAlign w:val="center"/>
            <w:hideMark/>
          </w:tcPr>
          <w:p w:rsidR="00535AA6" w:rsidRPr="001E737A" w:rsidRDefault="00535AA6" w:rsidP="007053BB">
            <w:pPr>
              <w:contextualSpacing/>
              <w:rPr>
                <w:rFonts w:ascii="Arial" w:hAnsi="Arial" w:cs="Arial"/>
                <w:color w:val="000000" w:themeColor="text1"/>
                <w:sz w:val="18"/>
                <w:szCs w:val="18"/>
              </w:rPr>
            </w:pPr>
            <w:r w:rsidRPr="001E737A">
              <w:rPr>
                <w:rFonts w:ascii="Arial" w:hAnsi="Arial" w:cs="Arial"/>
                <w:color w:val="000000" w:themeColor="text1"/>
                <w:sz w:val="18"/>
                <w:szCs w:val="18"/>
              </w:rPr>
              <w:t>KERINCI </w:t>
            </w:r>
          </w:p>
        </w:tc>
        <w:tc>
          <w:tcPr>
            <w:tcW w:w="1161" w:type="pct"/>
            <w:noWrap/>
            <w:vAlign w:val="center"/>
            <w:hideMark/>
          </w:tcPr>
          <w:p w:rsidR="00535AA6" w:rsidRPr="001E737A" w:rsidRDefault="00535AA6" w:rsidP="007053BB">
            <w:pPr>
              <w:contextualSpacing/>
              <w:jc w:val="center"/>
              <w:rPr>
                <w:rFonts w:ascii="Arial" w:hAnsi="Arial" w:cs="Arial"/>
                <w:color w:val="000000" w:themeColor="text1"/>
                <w:sz w:val="18"/>
                <w:szCs w:val="18"/>
              </w:rPr>
            </w:pPr>
            <w:r w:rsidRPr="001E737A">
              <w:rPr>
                <w:rFonts w:ascii="Arial" w:hAnsi="Arial" w:cs="Arial"/>
                <w:color w:val="000000" w:themeColor="text1"/>
                <w:sz w:val="18"/>
                <w:szCs w:val="18"/>
              </w:rPr>
              <w:t>1</w:t>
            </w:r>
          </w:p>
        </w:tc>
        <w:tc>
          <w:tcPr>
            <w:tcW w:w="1456" w:type="pct"/>
            <w:noWrap/>
            <w:vAlign w:val="center"/>
            <w:hideMark/>
          </w:tcPr>
          <w:p w:rsidR="00535AA6" w:rsidRPr="001E737A" w:rsidRDefault="00535AA6" w:rsidP="007053BB">
            <w:pPr>
              <w:contextualSpacing/>
              <w:jc w:val="center"/>
              <w:rPr>
                <w:rFonts w:ascii="Arial" w:hAnsi="Arial" w:cs="Arial"/>
                <w:color w:val="000000" w:themeColor="text1"/>
                <w:sz w:val="18"/>
                <w:szCs w:val="18"/>
              </w:rPr>
            </w:pPr>
            <w:r w:rsidRPr="001E737A">
              <w:rPr>
                <w:rFonts w:ascii="Arial" w:hAnsi="Arial" w:cs="Arial"/>
                <w:color w:val="000000" w:themeColor="text1"/>
                <w:sz w:val="18"/>
                <w:szCs w:val="18"/>
              </w:rPr>
              <w:t>3</w:t>
            </w:r>
          </w:p>
        </w:tc>
        <w:tc>
          <w:tcPr>
            <w:tcW w:w="944" w:type="pct"/>
            <w:noWrap/>
            <w:vAlign w:val="center"/>
            <w:hideMark/>
          </w:tcPr>
          <w:p w:rsidR="00535AA6" w:rsidRPr="001E737A" w:rsidRDefault="00535AA6" w:rsidP="007053BB">
            <w:pPr>
              <w:contextualSpacing/>
              <w:jc w:val="center"/>
              <w:rPr>
                <w:rFonts w:ascii="Arial" w:hAnsi="Arial" w:cs="Arial"/>
                <w:color w:val="000000" w:themeColor="text1"/>
                <w:sz w:val="18"/>
                <w:szCs w:val="18"/>
              </w:rPr>
            </w:pPr>
            <w:r w:rsidRPr="001E737A">
              <w:rPr>
                <w:rFonts w:ascii="Arial" w:hAnsi="Arial" w:cs="Arial"/>
                <w:color w:val="000000" w:themeColor="text1"/>
                <w:sz w:val="18"/>
                <w:szCs w:val="18"/>
              </w:rPr>
              <w:t>4</w:t>
            </w:r>
          </w:p>
        </w:tc>
      </w:tr>
      <w:tr w:rsidR="00535AA6" w:rsidRPr="002A21B5" w:rsidTr="007053BB">
        <w:trPr>
          <w:trHeight w:val="290"/>
          <w:jc w:val="center"/>
        </w:trPr>
        <w:tc>
          <w:tcPr>
            <w:tcW w:w="339" w:type="pct"/>
            <w:tcBorders>
              <w:bottom w:val="single" w:sz="4" w:space="0" w:color="auto"/>
            </w:tcBorders>
            <w:noWrap/>
            <w:vAlign w:val="center"/>
            <w:hideMark/>
          </w:tcPr>
          <w:p w:rsidR="00535AA6" w:rsidRPr="001E737A" w:rsidRDefault="00535AA6" w:rsidP="007053BB">
            <w:pPr>
              <w:contextualSpacing/>
              <w:jc w:val="center"/>
              <w:rPr>
                <w:rFonts w:ascii="Arial" w:hAnsi="Arial" w:cs="Arial"/>
                <w:color w:val="000000" w:themeColor="text1"/>
                <w:sz w:val="18"/>
                <w:szCs w:val="18"/>
              </w:rPr>
            </w:pPr>
            <w:r w:rsidRPr="001E737A">
              <w:rPr>
                <w:rFonts w:ascii="Arial" w:hAnsi="Arial" w:cs="Arial"/>
                <w:color w:val="000000" w:themeColor="text1"/>
                <w:sz w:val="18"/>
                <w:szCs w:val="18"/>
              </w:rPr>
              <w:t>7</w:t>
            </w:r>
          </w:p>
        </w:tc>
        <w:tc>
          <w:tcPr>
            <w:tcW w:w="1100" w:type="pct"/>
            <w:tcBorders>
              <w:bottom w:val="single" w:sz="4" w:space="0" w:color="auto"/>
            </w:tcBorders>
            <w:noWrap/>
            <w:vAlign w:val="center"/>
            <w:hideMark/>
          </w:tcPr>
          <w:p w:rsidR="00535AA6" w:rsidRPr="001E737A" w:rsidRDefault="00535AA6" w:rsidP="007053BB">
            <w:pPr>
              <w:contextualSpacing/>
              <w:rPr>
                <w:rFonts w:ascii="Arial" w:hAnsi="Arial" w:cs="Arial"/>
                <w:color w:val="000000" w:themeColor="text1"/>
                <w:sz w:val="18"/>
                <w:szCs w:val="18"/>
              </w:rPr>
            </w:pPr>
            <w:r w:rsidRPr="001E737A">
              <w:rPr>
                <w:rFonts w:ascii="Arial" w:hAnsi="Arial" w:cs="Arial"/>
                <w:color w:val="000000" w:themeColor="text1"/>
                <w:sz w:val="18"/>
                <w:szCs w:val="18"/>
              </w:rPr>
              <w:t>BATANG HARI</w:t>
            </w:r>
          </w:p>
        </w:tc>
        <w:tc>
          <w:tcPr>
            <w:tcW w:w="1161" w:type="pct"/>
            <w:tcBorders>
              <w:bottom w:val="single" w:sz="4" w:space="0" w:color="auto"/>
            </w:tcBorders>
            <w:noWrap/>
            <w:vAlign w:val="center"/>
            <w:hideMark/>
          </w:tcPr>
          <w:p w:rsidR="00535AA6" w:rsidRPr="001E737A" w:rsidRDefault="00535AA6" w:rsidP="007053BB">
            <w:pPr>
              <w:contextualSpacing/>
              <w:jc w:val="center"/>
              <w:rPr>
                <w:rFonts w:ascii="Arial" w:hAnsi="Arial" w:cs="Arial"/>
                <w:color w:val="000000" w:themeColor="text1"/>
                <w:sz w:val="18"/>
                <w:szCs w:val="18"/>
              </w:rPr>
            </w:pPr>
            <w:r w:rsidRPr="001E737A">
              <w:rPr>
                <w:rFonts w:ascii="Arial" w:hAnsi="Arial" w:cs="Arial"/>
                <w:color w:val="000000" w:themeColor="text1"/>
                <w:sz w:val="18"/>
                <w:szCs w:val="18"/>
              </w:rPr>
              <w:t>0</w:t>
            </w:r>
          </w:p>
        </w:tc>
        <w:tc>
          <w:tcPr>
            <w:tcW w:w="1456" w:type="pct"/>
            <w:tcBorders>
              <w:bottom w:val="single" w:sz="4" w:space="0" w:color="auto"/>
            </w:tcBorders>
            <w:noWrap/>
            <w:vAlign w:val="center"/>
            <w:hideMark/>
          </w:tcPr>
          <w:p w:rsidR="00535AA6" w:rsidRPr="001E737A" w:rsidRDefault="00535AA6" w:rsidP="007053BB">
            <w:pPr>
              <w:contextualSpacing/>
              <w:jc w:val="center"/>
              <w:rPr>
                <w:rFonts w:ascii="Arial" w:hAnsi="Arial" w:cs="Arial"/>
                <w:color w:val="000000" w:themeColor="text1"/>
                <w:sz w:val="18"/>
                <w:szCs w:val="18"/>
              </w:rPr>
            </w:pPr>
            <w:r w:rsidRPr="001E737A">
              <w:rPr>
                <w:rFonts w:ascii="Arial" w:hAnsi="Arial" w:cs="Arial"/>
                <w:color w:val="000000" w:themeColor="text1"/>
                <w:sz w:val="18"/>
                <w:szCs w:val="18"/>
              </w:rPr>
              <w:t>4</w:t>
            </w:r>
          </w:p>
        </w:tc>
        <w:tc>
          <w:tcPr>
            <w:tcW w:w="944" w:type="pct"/>
            <w:tcBorders>
              <w:bottom w:val="single" w:sz="4" w:space="0" w:color="auto"/>
            </w:tcBorders>
            <w:noWrap/>
            <w:vAlign w:val="center"/>
            <w:hideMark/>
          </w:tcPr>
          <w:p w:rsidR="00535AA6" w:rsidRPr="001E737A" w:rsidRDefault="00535AA6" w:rsidP="007053BB">
            <w:pPr>
              <w:contextualSpacing/>
              <w:jc w:val="center"/>
              <w:rPr>
                <w:rFonts w:ascii="Arial" w:hAnsi="Arial" w:cs="Arial"/>
                <w:color w:val="000000" w:themeColor="text1"/>
                <w:sz w:val="18"/>
                <w:szCs w:val="18"/>
              </w:rPr>
            </w:pPr>
            <w:r w:rsidRPr="001E737A">
              <w:rPr>
                <w:rFonts w:ascii="Arial" w:hAnsi="Arial" w:cs="Arial"/>
                <w:color w:val="000000" w:themeColor="text1"/>
                <w:sz w:val="18"/>
                <w:szCs w:val="18"/>
              </w:rPr>
              <w:t>4</w:t>
            </w:r>
          </w:p>
        </w:tc>
      </w:tr>
      <w:tr w:rsidR="00535AA6" w:rsidRPr="002A21B5" w:rsidTr="007053BB">
        <w:trPr>
          <w:trHeight w:val="290"/>
          <w:jc w:val="center"/>
        </w:trPr>
        <w:tc>
          <w:tcPr>
            <w:tcW w:w="339" w:type="pct"/>
            <w:shd w:val="clear" w:color="auto" w:fill="FFFF00"/>
            <w:noWrap/>
            <w:vAlign w:val="center"/>
            <w:hideMark/>
          </w:tcPr>
          <w:p w:rsidR="00535AA6" w:rsidRPr="001E737A" w:rsidRDefault="00535AA6" w:rsidP="007053BB">
            <w:pPr>
              <w:contextualSpacing/>
              <w:jc w:val="center"/>
              <w:rPr>
                <w:rFonts w:ascii="Arial" w:hAnsi="Arial" w:cs="Arial"/>
                <w:color w:val="000000" w:themeColor="text1"/>
                <w:sz w:val="18"/>
                <w:szCs w:val="18"/>
              </w:rPr>
            </w:pPr>
            <w:r w:rsidRPr="001E737A">
              <w:rPr>
                <w:rFonts w:ascii="Arial" w:hAnsi="Arial" w:cs="Arial"/>
                <w:color w:val="000000" w:themeColor="text1"/>
                <w:sz w:val="18"/>
                <w:szCs w:val="18"/>
              </w:rPr>
              <w:t> </w:t>
            </w:r>
          </w:p>
        </w:tc>
        <w:tc>
          <w:tcPr>
            <w:tcW w:w="1100" w:type="pct"/>
            <w:shd w:val="clear" w:color="auto" w:fill="FFFF00"/>
            <w:noWrap/>
            <w:vAlign w:val="center"/>
            <w:hideMark/>
          </w:tcPr>
          <w:p w:rsidR="00535AA6" w:rsidRPr="001E737A" w:rsidRDefault="00535AA6" w:rsidP="007053BB">
            <w:pPr>
              <w:contextualSpacing/>
              <w:jc w:val="center"/>
              <w:rPr>
                <w:rFonts w:ascii="Arial" w:hAnsi="Arial" w:cs="Arial"/>
                <w:color w:val="000000" w:themeColor="text1"/>
                <w:sz w:val="18"/>
                <w:szCs w:val="18"/>
              </w:rPr>
            </w:pPr>
            <w:r w:rsidRPr="001E737A">
              <w:rPr>
                <w:rFonts w:ascii="Arial" w:hAnsi="Arial" w:cs="Arial"/>
                <w:b/>
                <w:bCs/>
                <w:color w:val="000000" w:themeColor="text1"/>
                <w:sz w:val="18"/>
                <w:szCs w:val="18"/>
              </w:rPr>
              <w:t>TOTAL</w:t>
            </w:r>
          </w:p>
        </w:tc>
        <w:tc>
          <w:tcPr>
            <w:tcW w:w="1161" w:type="pct"/>
            <w:shd w:val="clear" w:color="auto" w:fill="FFFF00"/>
            <w:noWrap/>
            <w:vAlign w:val="center"/>
            <w:hideMark/>
          </w:tcPr>
          <w:p w:rsidR="00535AA6" w:rsidRPr="001E737A" w:rsidRDefault="00535AA6" w:rsidP="007053BB">
            <w:pPr>
              <w:contextualSpacing/>
              <w:jc w:val="center"/>
              <w:rPr>
                <w:rFonts w:ascii="Arial" w:hAnsi="Arial" w:cs="Arial"/>
                <w:b/>
                <w:bCs/>
                <w:color w:val="000000" w:themeColor="text1"/>
                <w:sz w:val="18"/>
                <w:szCs w:val="18"/>
              </w:rPr>
            </w:pPr>
            <w:r w:rsidRPr="001E737A">
              <w:rPr>
                <w:rFonts w:ascii="Arial" w:hAnsi="Arial" w:cs="Arial"/>
                <w:b/>
                <w:bCs/>
                <w:color w:val="000000" w:themeColor="text1"/>
                <w:sz w:val="18"/>
                <w:szCs w:val="18"/>
              </w:rPr>
              <w:t>5</w:t>
            </w:r>
          </w:p>
        </w:tc>
        <w:tc>
          <w:tcPr>
            <w:tcW w:w="1456" w:type="pct"/>
            <w:shd w:val="clear" w:color="auto" w:fill="FFFF00"/>
            <w:noWrap/>
            <w:vAlign w:val="center"/>
            <w:hideMark/>
          </w:tcPr>
          <w:p w:rsidR="00535AA6" w:rsidRPr="001E737A" w:rsidRDefault="00535AA6" w:rsidP="007053BB">
            <w:pPr>
              <w:contextualSpacing/>
              <w:jc w:val="center"/>
              <w:rPr>
                <w:rFonts w:ascii="Arial" w:hAnsi="Arial" w:cs="Arial"/>
                <w:b/>
                <w:bCs/>
                <w:color w:val="000000" w:themeColor="text1"/>
                <w:sz w:val="18"/>
                <w:szCs w:val="18"/>
              </w:rPr>
            </w:pPr>
            <w:r w:rsidRPr="001E737A">
              <w:rPr>
                <w:rFonts w:ascii="Arial" w:hAnsi="Arial" w:cs="Arial"/>
                <w:b/>
                <w:bCs/>
                <w:color w:val="000000" w:themeColor="text1"/>
                <w:sz w:val="18"/>
                <w:szCs w:val="18"/>
              </w:rPr>
              <w:t>68</w:t>
            </w:r>
          </w:p>
        </w:tc>
        <w:tc>
          <w:tcPr>
            <w:tcW w:w="944" w:type="pct"/>
            <w:shd w:val="clear" w:color="auto" w:fill="FFFF00"/>
            <w:noWrap/>
            <w:vAlign w:val="center"/>
            <w:hideMark/>
          </w:tcPr>
          <w:p w:rsidR="00535AA6" w:rsidRPr="001E737A" w:rsidRDefault="00535AA6" w:rsidP="007053BB">
            <w:pPr>
              <w:contextualSpacing/>
              <w:jc w:val="center"/>
              <w:rPr>
                <w:rFonts w:ascii="Arial" w:hAnsi="Arial" w:cs="Arial"/>
                <w:b/>
                <w:bCs/>
                <w:color w:val="000000" w:themeColor="text1"/>
                <w:sz w:val="18"/>
                <w:szCs w:val="18"/>
              </w:rPr>
            </w:pPr>
            <w:r w:rsidRPr="001E737A">
              <w:rPr>
                <w:rFonts w:ascii="Arial" w:hAnsi="Arial" w:cs="Arial"/>
                <w:b/>
                <w:bCs/>
                <w:color w:val="000000" w:themeColor="text1"/>
                <w:sz w:val="18"/>
                <w:szCs w:val="18"/>
              </w:rPr>
              <w:t>73</w:t>
            </w:r>
          </w:p>
        </w:tc>
      </w:tr>
    </w:tbl>
    <w:p w:rsidR="00535AA6" w:rsidRDefault="00535AA6" w:rsidP="009B5B5A">
      <w:pPr>
        <w:spacing w:after="0" w:line="240" w:lineRule="auto"/>
        <w:jc w:val="both"/>
        <w:rPr>
          <w:rFonts w:cstheme="minorHAnsi"/>
        </w:rPr>
      </w:pPr>
    </w:p>
    <w:p w:rsidR="00D14744" w:rsidRDefault="00D14744" w:rsidP="009B5B5A">
      <w:pPr>
        <w:spacing w:after="0" w:line="240" w:lineRule="auto"/>
        <w:jc w:val="both"/>
        <w:rPr>
          <w:rFonts w:cstheme="minorHAnsi"/>
        </w:rPr>
      </w:pPr>
    </w:p>
    <w:p w:rsidR="00E91BBE" w:rsidRPr="00E91BBE" w:rsidRDefault="00E91BBE" w:rsidP="00E91BBE">
      <w:pPr>
        <w:spacing w:after="0" w:line="240" w:lineRule="auto"/>
        <w:rPr>
          <w:rFonts w:eastAsia="Times New Roman" w:cstheme="minorHAnsi"/>
          <w:b/>
          <w:noProof/>
        </w:rPr>
      </w:pPr>
      <w:r w:rsidRPr="00E91BBE">
        <w:rPr>
          <w:rFonts w:cstheme="minorHAnsi"/>
          <w:color w:val="222222"/>
          <w:shd w:val="clear" w:color="auto" w:fill="FFFFFF"/>
        </w:rPr>
        <w:t>PKP2B di Provinsi Jambi</w:t>
      </w:r>
      <w:r>
        <w:rPr>
          <w:rFonts w:cstheme="minorHAnsi"/>
          <w:color w:val="222222"/>
          <w:shd w:val="clear" w:color="auto" w:fill="FFFFFF"/>
        </w:rPr>
        <w:t>:</w:t>
      </w:r>
    </w:p>
    <w:tbl>
      <w:tblPr>
        <w:tblW w:w="5000" w:type="pct"/>
        <w:tblLook w:val="04A0" w:firstRow="1" w:lastRow="0" w:firstColumn="1" w:lastColumn="0" w:noHBand="0" w:noVBand="1"/>
      </w:tblPr>
      <w:tblGrid>
        <w:gridCol w:w="553"/>
        <w:gridCol w:w="1855"/>
        <w:gridCol w:w="1527"/>
        <w:gridCol w:w="1466"/>
        <w:gridCol w:w="1766"/>
      </w:tblGrid>
      <w:tr w:rsidR="00E91BBE" w:rsidRPr="00B9142F" w:rsidTr="00530712">
        <w:trPr>
          <w:trHeight w:val="366"/>
        </w:trPr>
        <w:tc>
          <w:tcPr>
            <w:tcW w:w="386" w:type="pct"/>
            <w:tcBorders>
              <w:top w:val="single" w:sz="8" w:space="0" w:color="4BACC6"/>
              <w:left w:val="single" w:sz="8" w:space="0" w:color="4BACC6"/>
              <w:bottom w:val="single" w:sz="12" w:space="0" w:color="4BACC6"/>
              <w:right w:val="single" w:sz="8" w:space="0" w:color="4BACC6"/>
            </w:tcBorders>
            <w:shd w:val="clear" w:color="auto" w:fill="auto"/>
            <w:vAlign w:val="center"/>
            <w:hideMark/>
          </w:tcPr>
          <w:p w:rsidR="00E91BBE" w:rsidRPr="00B9142F" w:rsidRDefault="00E91BBE" w:rsidP="00530712">
            <w:pPr>
              <w:spacing w:after="0" w:line="240" w:lineRule="auto"/>
              <w:jc w:val="center"/>
              <w:rPr>
                <w:rFonts w:ascii="Arial" w:eastAsia="Times New Roman" w:hAnsi="Arial" w:cs="Arial"/>
                <w:b/>
                <w:bCs/>
                <w:color w:val="000000"/>
                <w:sz w:val="16"/>
                <w:szCs w:val="16"/>
              </w:rPr>
            </w:pPr>
            <w:r w:rsidRPr="00B9142F">
              <w:rPr>
                <w:rFonts w:ascii="Arial" w:eastAsia="Times New Roman" w:hAnsi="Arial" w:cs="Arial"/>
                <w:b/>
                <w:bCs/>
                <w:color w:val="000000"/>
                <w:sz w:val="16"/>
                <w:szCs w:val="16"/>
              </w:rPr>
              <w:t>NO</w:t>
            </w:r>
          </w:p>
        </w:tc>
        <w:tc>
          <w:tcPr>
            <w:tcW w:w="1294" w:type="pct"/>
            <w:tcBorders>
              <w:top w:val="single" w:sz="8" w:space="0" w:color="4BACC6"/>
              <w:left w:val="nil"/>
              <w:bottom w:val="single" w:sz="12" w:space="0" w:color="4BACC6"/>
              <w:right w:val="single" w:sz="8" w:space="0" w:color="4BACC6"/>
            </w:tcBorders>
            <w:shd w:val="clear" w:color="auto" w:fill="auto"/>
            <w:vAlign w:val="center"/>
            <w:hideMark/>
          </w:tcPr>
          <w:p w:rsidR="00E91BBE" w:rsidRPr="00B9142F" w:rsidRDefault="00E91BBE" w:rsidP="00530712">
            <w:pPr>
              <w:spacing w:after="0" w:line="240" w:lineRule="auto"/>
              <w:jc w:val="center"/>
              <w:rPr>
                <w:rFonts w:ascii="Arial" w:eastAsia="Times New Roman" w:hAnsi="Arial" w:cs="Arial"/>
                <w:b/>
                <w:bCs/>
                <w:color w:val="000000"/>
                <w:sz w:val="16"/>
                <w:szCs w:val="16"/>
              </w:rPr>
            </w:pPr>
            <w:r w:rsidRPr="00B9142F">
              <w:rPr>
                <w:rFonts w:ascii="Arial" w:eastAsia="Times New Roman" w:hAnsi="Arial" w:cs="Arial"/>
                <w:b/>
                <w:bCs/>
                <w:color w:val="000000"/>
                <w:sz w:val="16"/>
                <w:szCs w:val="16"/>
              </w:rPr>
              <w:t>NAMA PERUSAHAAN</w:t>
            </w:r>
          </w:p>
        </w:tc>
        <w:tc>
          <w:tcPr>
            <w:tcW w:w="1065" w:type="pct"/>
            <w:tcBorders>
              <w:top w:val="single" w:sz="8" w:space="0" w:color="4BACC6"/>
              <w:left w:val="nil"/>
              <w:bottom w:val="single" w:sz="12" w:space="0" w:color="4BACC6"/>
              <w:right w:val="single" w:sz="8" w:space="0" w:color="4BACC6"/>
            </w:tcBorders>
            <w:shd w:val="clear" w:color="auto" w:fill="auto"/>
            <w:vAlign w:val="center"/>
            <w:hideMark/>
          </w:tcPr>
          <w:p w:rsidR="00E91BBE" w:rsidRPr="00B9142F" w:rsidRDefault="00E91BBE" w:rsidP="00530712">
            <w:pPr>
              <w:spacing w:after="0" w:line="240" w:lineRule="auto"/>
              <w:jc w:val="center"/>
              <w:rPr>
                <w:rFonts w:ascii="Arial" w:eastAsia="Times New Roman" w:hAnsi="Arial" w:cs="Arial"/>
                <w:b/>
                <w:bCs/>
                <w:color w:val="000000"/>
                <w:sz w:val="16"/>
                <w:szCs w:val="16"/>
              </w:rPr>
            </w:pPr>
            <w:r w:rsidRPr="00B9142F">
              <w:rPr>
                <w:rFonts w:ascii="Arial" w:eastAsia="Times New Roman" w:hAnsi="Arial" w:cs="Arial"/>
                <w:b/>
                <w:bCs/>
                <w:color w:val="000000"/>
                <w:sz w:val="16"/>
                <w:szCs w:val="16"/>
              </w:rPr>
              <w:t>TAHAP KEGIATAN</w:t>
            </w:r>
          </w:p>
        </w:tc>
        <w:tc>
          <w:tcPr>
            <w:tcW w:w="1023" w:type="pct"/>
            <w:tcBorders>
              <w:top w:val="single" w:sz="8" w:space="0" w:color="4BACC6"/>
              <w:left w:val="nil"/>
              <w:bottom w:val="single" w:sz="12" w:space="0" w:color="4BACC6"/>
              <w:right w:val="single" w:sz="8" w:space="0" w:color="4BACC6"/>
            </w:tcBorders>
            <w:shd w:val="clear" w:color="auto" w:fill="auto"/>
            <w:vAlign w:val="center"/>
            <w:hideMark/>
          </w:tcPr>
          <w:p w:rsidR="00E91BBE" w:rsidRPr="00B9142F" w:rsidRDefault="00E91BBE" w:rsidP="00530712">
            <w:pPr>
              <w:spacing w:after="0" w:line="240" w:lineRule="auto"/>
              <w:jc w:val="center"/>
              <w:rPr>
                <w:rFonts w:ascii="Arial" w:eastAsia="Times New Roman" w:hAnsi="Arial" w:cs="Arial"/>
                <w:b/>
                <w:bCs/>
                <w:color w:val="000000"/>
                <w:sz w:val="16"/>
                <w:szCs w:val="16"/>
              </w:rPr>
            </w:pPr>
            <w:r w:rsidRPr="00B9142F">
              <w:rPr>
                <w:rFonts w:ascii="Arial" w:eastAsia="Times New Roman" w:hAnsi="Arial" w:cs="Arial"/>
                <w:b/>
                <w:bCs/>
                <w:color w:val="000000"/>
                <w:sz w:val="16"/>
                <w:szCs w:val="16"/>
              </w:rPr>
              <w:t>BAHAN GALIAN</w:t>
            </w:r>
          </w:p>
        </w:tc>
        <w:tc>
          <w:tcPr>
            <w:tcW w:w="1232" w:type="pct"/>
            <w:tcBorders>
              <w:top w:val="single" w:sz="8" w:space="0" w:color="4BACC6"/>
              <w:left w:val="nil"/>
              <w:bottom w:val="single" w:sz="12" w:space="0" w:color="4BACC6"/>
              <w:right w:val="single" w:sz="8" w:space="0" w:color="4BACC6"/>
            </w:tcBorders>
            <w:shd w:val="clear" w:color="auto" w:fill="auto"/>
            <w:vAlign w:val="center"/>
            <w:hideMark/>
          </w:tcPr>
          <w:p w:rsidR="00E91BBE" w:rsidRPr="00B9142F" w:rsidRDefault="00E91BBE" w:rsidP="00530712">
            <w:pPr>
              <w:spacing w:after="0" w:line="240" w:lineRule="auto"/>
              <w:jc w:val="center"/>
              <w:rPr>
                <w:rFonts w:ascii="Arial" w:eastAsia="Times New Roman" w:hAnsi="Arial" w:cs="Arial"/>
                <w:b/>
                <w:bCs/>
                <w:color w:val="000000"/>
                <w:sz w:val="16"/>
                <w:szCs w:val="16"/>
              </w:rPr>
            </w:pPr>
            <w:r w:rsidRPr="00B9142F">
              <w:rPr>
                <w:rFonts w:ascii="Arial" w:eastAsia="Times New Roman" w:hAnsi="Arial" w:cs="Arial"/>
                <w:b/>
                <w:bCs/>
                <w:color w:val="000000"/>
                <w:sz w:val="16"/>
                <w:szCs w:val="16"/>
              </w:rPr>
              <w:t>LOKASI</w:t>
            </w:r>
          </w:p>
        </w:tc>
      </w:tr>
      <w:tr w:rsidR="00E91BBE" w:rsidRPr="00B9142F" w:rsidTr="00530712">
        <w:trPr>
          <w:trHeight w:val="520"/>
        </w:trPr>
        <w:tc>
          <w:tcPr>
            <w:tcW w:w="386" w:type="pct"/>
            <w:tcBorders>
              <w:top w:val="nil"/>
              <w:left w:val="single" w:sz="8" w:space="0" w:color="4BACC6"/>
              <w:bottom w:val="single" w:sz="8" w:space="0" w:color="4BACC6"/>
              <w:right w:val="single" w:sz="8" w:space="0" w:color="4BACC6"/>
            </w:tcBorders>
            <w:shd w:val="clear" w:color="auto" w:fill="auto"/>
            <w:vAlign w:val="center"/>
            <w:hideMark/>
          </w:tcPr>
          <w:p w:rsidR="00E91BBE" w:rsidRPr="00B9142F" w:rsidRDefault="00E91BBE" w:rsidP="00530712">
            <w:pPr>
              <w:spacing w:after="0" w:line="240" w:lineRule="auto"/>
              <w:jc w:val="center"/>
              <w:rPr>
                <w:rFonts w:ascii="Arial" w:eastAsia="Times New Roman" w:hAnsi="Arial" w:cs="Arial"/>
                <w:b/>
                <w:bCs/>
                <w:color w:val="000000"/>
                <w:sz w:val="16"/>
                <w:szCs w:val="16"/>
              </w:rPr>
            </w:pPr>
            <w:r w:rsidRPr="00B9142F">
              <w:rPr>
                <w:rFonts w:ascii="Arial" w:eastAsia="Times New Roman" w:hAnsi="Arial" w:cs="Arial"/>
                <w:b/>
                <w:bCs/>
                <w:color w:val="000000"/>
                <w:sz w:val="16"/>
                <w:szCs w:val="16"/>
              </w:rPr>
              <w:t>1</w:t>
            </w:r>
          </w:p>
        </w:tc>
        <w:tc>
          <w:tcPr>
            <w:tcW w:w="1294" w:type="pct"/>
            <w:tcBorders>
              <w:top w:val="nil"/>
              <w:left w:val="nil"/>
              <w:bottom w:val="single" w:sz="8" w:space="0" w:color="4BACC6"/>
              <w:right w:val="single" w:sz="8" w:space="0" w:color="4BACC6"/>
            </w:tcBorders>
            <w:shd w:val="clear" w:color="auto" w:fill="auto"/>
            <w:vAlign w:val="center"/>
            <w:hideMark/>
          </w:tcPr>
          <w:p w:rsidR="00E91BBE" w:rsidRPr="00B9142F" w:rsidRDefault="00E91BBE" w:rsidP="00530712">
            <w:pPr>
              <w:spacing w:after="0" w:line="240" w:lineRule="auto"/>
              <w:rPr>
                <w:rFonts w:ascii="Arial" w:eastAsia="Times New Roman" w:hAnsi="Arial" w:cs="Arial"/>
                <w:color w:val="000000"/>
                <w:sz w:val="16"/>
                <w:szCs w:val="16"/>
              </w:rPr>
            </w:pPr>
            <w:r w:rsidRPr="00B9142F">
              <w:rPr>
                <w:rFonts w:ascii="Arial" w:eastAsia="Times New Roman" w:hAnsi="Arial" w:cs="Arial"/>
                <w:color w:val="000000"/>
                <w:sz w:val="16"/>
                <w:szCs w:val="16"/>
              </w:rPr>
              <w:t>PT. KARYA BUMI BARATAMA</w:t>
            </w:r>
          </w:p>
        </w:tc>
        <w:tc>
          <w:tcPr>
            <w:tcW w:w="1065" w:type="pct"/>
            <w:tcBorders>
              <w:top w:val="nil"/>
              <w:left w:val="nil"/>
              <w:bottom w:val="single" w:sz="8" w:space="0" w:color="4BACC6"/>
              <w:right w:val="single" w:sz="8" w:space="0" w:color="4BACC6"/>
            </w:tcBorders>
            <w:shd w:val="clear" w:color="auto" w:fill="auto"/>
            <w:vAlign w:val="center"/>
            <w:hideMark/>
          </w:tcPr>
          <w:p w:rsidR="00E91BBE" w:rsidRPr="00B9142F" w:rsidRDefault="00E91BBE" w:rsidP="00530712">
            <w:pPr>
              <w:spacing w:after="0" w:line="240" w:lineRule="auto"/>
              <w:rPr>
                <w:rFonts w:ascii="Arial" w:eastAsia="Times New Roman" w:hAnsi="Arial" w:cs="Arial"/>
                <w:color w:val="000000"/>
                <w:sz w:val="16"/>
                <w:szCs w:val="16"/>
              </w:rPr>
            </w:pPr>
            <w:r w:rsidRPr="00B9142F">
              <w:rPr>
                <w:rFonts w:ascii="Arial" w:eastAsia="Times New Roman" w:hAnsi="Arial" w:cs="Arial"/>
                <w:color w:val="000000"/>
                <w:sz w:val="16"/>
                <w:szCs w:val="16"/>
              </w:rPr>
              <w:t>EKSPLORASI</w:t>
            </w:r>
          </w:p>
        </w:tc>
        <w:tc>
          <w:tcPr>
            <w:tcW w:w="1023" w:type="pct"/>
            <w:tcBorders>
              <w:top w:val="nil"/>
              <w:left w:val="nil"/>
              <w:bottom w:val="single" w:sz="8" w:space="0" w:color="4BACC6"/>
              <w:right w:val="single" w:sz="8" w:space="0" w:color="4BACC6"/>
            </w:tcBorders>
            <w:shd w:val="clear" w:color="auto" w:fill="auto"/>
            <w:vAlign w:val="center"/>
            <w:hideMark/>
          </w:tcPr>
          <w:p w:rsidR="00E91BBE" w:rsidRPr="00B9142F" w:rsidRDefault="00E91BBE" w:rsidP="00530712">
            <w:pPr>
              <w:spacing w:after="0" w:line="240" w:lineRule="auto"/>
              <w:rPr>
                <w:rFonts w:ascii="Arial" w:eastAsia="Times New Roman" w:hAnsi="Arial" w:cs="Arial"/>
                <w:color w:val="000000"/>
                <w:sz w:val="16"/>
                <w:szCs w:val="16"/>
              </w:rPr>
            </w:pPr>
            <w:r w:rsidRPr="00B9142F">
              <w:rPr>
                <w:rFonts w:ascii="Arial" w:eastAsia="Times New Roman" w:hAnsi="Arial" w:cs="Arial"/>
                <w:color w:val="000000"/>
                <w:sz w:val="16"/>
                <w:szCs w:val="16"/>
              </w:rPr>
              <w:t>BATUBARA</w:t>
            </w:r>
          </w:p>
        </w:tc>
        <w:tc>
          <w:tcPr>
            <w:tcW w:w="1232" w:type="pct"/>
            <w:tcBorders>
              <w:top w:val="nil"/>
              <w:left w:val="nil"/>
              <w:bottom w:val="single" w:sz="8" w:space="0" w:color="4BACC6"/>
              <w:right w:val="single" w:sz="8" w:space="0" w:color="4BACC6"/>
            </w:tcBorders>
            <w:shd w:val="clear" w:color="auto" w:fill="auto"/>
            <w:vAlign w:val="center"/>
            <w:hideMark/>
          </w:tcPr>
          <w:p w:rsidR="00E91BBE" w:rsidRPr="00B9142F" w:rsidRDefault="00E91BBE" w:rsidP="00530712">
            <w:pPr>
              <w:spacing w:after="0" w:line="240" w:lineRule="auto"/>
              <w:rPr>
                <w:rFonts w:ascii="Arial" w:eastAsia="Times New Roman" w:hAnsi="Arial" w:cs="Arial"/>
                <w:color w:val="000000"/>
                <w:sz w:val="16"/>
                <w:szCs w:val="16"/>
              </w:rPr>
            </w:pPr>
            <w:r w:rsidRPr="00B9142F">
              <w:rPr>
                <w:rFonts w:ascii="Arial" w:eastAsia="Times New Roman" w:hAnsi="Arial" w:cs="Arial"/>
                <w:color w:val="000000"/>
                <w:sz w:val="16"/>
                <w:szCs w:val="16"/>
              </w:rPr>
              <w:t>SAROLANGUN</w:t>
            </w:r>
          </w:p>
        </w:tc>
      </w:tr>
      <w:tr w:rsidR="00E91BBE" w:rsidRPr="00B9142F" w:rsidTr="00530712">
        <w:trPr>
          <w:trHeight w:val="510"/>
        </w:trPr>
        <w:tc>
          <w:tcPr>
            <w:tcW w:w="386" w:type="pct"/>
            <w:tcBorders>
              <w:top w:val="nil"/>
              <w:left w:val="single" w:sz="8" w:space="0" w:color="4BACC6"/>
              <w:bottom w:val="single" w:sz="8" w:space="0" w:color="4BACC6"/>
              <w:right w:val="single" w:sz="8" w:space="0" w:color="4BACC6"/>
            </w:tcBorders>
            <w:shd w:val="clear" w:color="000000" w:fill="D2EAF1"/>
            <w:vAlign w:val="center"/>
            <w:hideMark/>
          </w:tcPr>
          <w:p w:rsidR="00E91BBE" w:rsidRPr="00B9142F" w:rsidRDefault="00E91BBE" w:rsidP="00530712">
            <w:pPr>
              <w:spacing w:after="0" w:line="240" w:lineRule="auto"/>
              <w:jc w:val="center"/>
              <w:rPr>
                <w:rFonts w:ascii="Arial" w:eastAsia="Times New Roman" w:hAnsi="Arial" w:cs="Arial"/>
                <w:b/>
                <w:bCs/>
                <w:color w:val="000000"/>
                <w:sz w:val="16"/>
                <w:szCs w:val="16"/>
              </w:rPr>
            </w:pPr>
            <w:r w:rsidRPr="00B9142F">
              <w:rPr>
                <w:rFonts w:ascii="Arial" w:eastAsia="Times New Roman" w:hAnsi="Arial" w:cs="Arial"/>
                <w:b/>
                <w:bCs/>
                <w:color w:val="000000"/>
                <w:sz w:val="16"/>
                <w:szCs w:val="16"/>
              </w:rPr>
              <w:t>2</w:t>
            </w:r>
          </w:p>
        </w:tc>
        <w:tc>
          <w:tcPr>
            <w:tcW w:w="1294" w:type="pct"/>
            <w:tcBorders>
              <w:top w:val="nil"/>
              <w:left w:val="nil"/>
              <w:bottom w:val="single" w:sz="8" w:space="0" w:color="4BACC6"/>
              <w:right w:val="single" w:sz="8" w:space="0" w:color="4BACC6"/>
            </w:tcBorders>
            <w:shd w:val="clear" w:color="000000" w:fill="D2EAF1"/>
            <w:vAlign w:val="center"/>
            <w:hideMark/>
          </w:tcPr>
          <w:p w:rsidR="00E91BBE" w:rsidRPr="00B9142F" w:rsidRDefault="00E91BBE" w:rsidP="00530712">
            <w:pPr>
              <w:spacing w:after="0" w:line="240" w:lineRule="auto"/>
              <w:rPr>
                <w:rFonts w:ascii="Arial" w:eastAsia="Times New Roman" w:hAnsi="Arial" w:cs="Arial"/>
                <w:color w:val="000000"/>
                <w:sz w:val="16"/>
                <w:szCs w:val="16"/>
              </w:rPr>
            </w:pPr>
            <w:r w:rsidRPr="00B9142F">
              <w:rPr>
                <w:rFonts w:ascii="Arial" w:eastAsia="Times New Roman" w:hAnsi="Arial" w:cs="Arial"/>
                <w:color w:val="000000"/>
                <w:sz w:val="16"/>
                <w:szCs w:val="16"/>
              </w:rPr>
              <w:t>PT. SARWA SEMBADA KARYA BUMI</w:t>
            </w:r>
          </w:p>
        </w:tc>
        <w:tc>
          <w:tcPr>
            <w:tcW w:w="1065" w:type="pct"/>
            <w:tcBorders>
              <w:top w:val="nil"/>
              <w:left w:val="nil"/>
              <w:bottom w:val="single" w:sz="8" w:space="0" w:color="4BACC6"/>
              <w:right w:val="single" w:sz="8" w:space="0" w:color="4BACC6"/>
            </w:tcBorders>
            <w:shd w:val="clear" w:color="000000" w:fill="D2EAF1"/>
            <w:vAlign w:val="center"/>
            <w:hideMark/>
          </w:tcPr>
          <w:p w:rsidR="00E91BBE" w:rsidRPr="00B9142F" w:rsidRDefault="00E91BBE" w:rsidP="00530712">
            <w:pPr>
              <w:spacing w:after="0" w:line="240" w:lineRule="auto"/>
              <w:rPr>
                <w:rFonts w:ascii="Arial" w:eastAsia="Times New Roman" w:hAnsi="Arial" w:cs="Arial"/>
                <w:color w:val="000000"/>
                <w:sz w:val="16"/>
                <w:szCs w:val="16"/>
              </w:rPr>
            </w:pPr>
            <w:r w:rsidRPr="00B9142F">
              <w:rPr>
                <w:rFonts w:ascii="Arial" w:eastAsia="Times New Roman" w:hAnsi="Arial" w:cs="Arial"/>
                <w:color w:val="000000"/>
                <w:sz w:val="16"/>
                <w:szCs w:val="16"/>
              </w:rPr>
              <w:t>EKSPLORASI</w:t>
            </w:r>
          </w:p>
        </w:tc>
        <w:tc>
          <w:tcPr>
            <w:tcW w:w="1023" w:type="pct"/>
            <w:tcBorders>
              <w:top w:val="nil"/>
              <w:left w:val="nil"/>
              <w:bottom w:val="single" w:sz="8" w:space="0" w:color="4BACC6"/>
              <w:right w:val="single" w:sz="8" w:space="0" w:color="4BACC6"/>
            </w:tcBorders>
            <w:shd w:val="clear" w:color="000000" w:fill="D2EAF1"/>
            <w:vAlign w:val="center"/>
            <w:hideMark/>
          </w:tcPr>
          <w:p w:rsidR="00E91BBE" w:rsidRPr="00B9142F" w:rsidRDefault="00E91BBE" w:rsidP="00530712">
            <w:pPr>
              <w:spacing w:after="0" w:line="240" w:lineRule="auto"/>
              <w:rPr>
                <w:rFonts w:ascii="Arial" w:eastAsia="Times New Roman" w:hAnsi="Arial" w:cs="Arial"/>
                <w:color w:val="000000"/>
                <w:sz w:val="16"/>
                <w:szCs w:val="16"/>
              </w:rPr>
            </w:pPr>
            <w:r w:rsidRPr="00B9142F">
              <w:rPr>
                <w:rFonts w:ascii="Arial" w:eastAsia="Times New Roman" w:hAnsi="Arial" w:cs="Arial"/>
                <w:color w:val="000000"/>
                <w:sz w:val="16"/>
                <w:szCs w:val="16"/>
              </w:rPr>
              <w:t>BATUBARA</w:t>
            </w:r>
          </w:p>
        </w:tc>
        <w:tc>
          <w:tcPr>
            <w:tcW w:w="1232" w:type="pct"/>
            <w:tcBorders>
              <w:top w:val="nil"/>
              <w:left w:val="nil"/>
              <w:bottom w:val="single" w:sz="8" w:space="0" w:color="4BACC6"/>
              <w:right w:val="single" w:sz="8" w:space="0" w:color="4BACC6"/>
            </w:tcBorders>
            <w:shd w:val="clear" w:color="000000" w:fill="D2EAF1"/>
            <w:vAlign w:val="center"/>
            <w:hideMark/>
          </w:tcPr>
          <w:p w:rsidR="00E91BBE" w:rsidRPr="00B9142F" w:rsidRDefault="00E91BBE" w:rsidP="00530712">
            <w:pPr>
              <w:spacing w:after="0" w:line="240" w:lineRule="auto"/>
              <w:rPr>
                <w:rFonts w:ascii="Arial" w:eastAsia="Times New Roman" w:hAnsi="Arial" w:cs="Arial"/>
                <w:color w:val="000000"/>
                <w:sz w:val="16"/>
                <w:szCs w:val="16"/>
              </w:rPr>
            </w:pPr>
            <w:r w:rsidRPr="00B9142F">
              <w:rPr>
                <w:rFonts w:ascii="Arial" w:eastAsia="Times New Roman" w:hAnsi="Arial" w:cs="Arial"/>
                <w:color w:val="000000"/>
                <w:sz w:val="16"/>
                <w:szCs w:val="16"/>
              </w:rPr>
              <w:t>SAROLANGUN DAN BATANGHARI</w:t>
            </w:r>
          </w:p>
        </w:tc>
      </w:tr>
      <w:tr w:rsidR="00E91BBE" w:rsidRPr="00B9142F" w:rsidTr="00530712">
        <w:trPr>
          <w:trHeight w:val="510"/>
        </w:trPr>
        <w:tc>
          <w:tcPr>
            <w:tcW w:w="386" w:type="pct"/>
            <w:tcBorders>
              <w:top w:val="nil"/>
              <w:left w:val="single" w:sz="8" w:space="0" w:color="4BACC6"/>
              <w:bottom w:val="single" w:sz="8" w:space="0" w:color="4BACC6"/>
              <w:right w:val="single" w:sz="8" w:space="0" w:color="4BACC6"/>
            </w:tcBorders>
            <w:shd w:val="clear" w:color="auto" w:fill="auto"/>
            <w:vAlign w:val="center"/>
            <w:hideMark/>
          </w:tcPr>
          <w:p w:rsidR="00E91BBE" w:rsidRPr="00B9142F" w:rsidRDefault="00E91BBE" w:rsidP="00530712">
            <w:pPr>
              <w:spacing w:after="0" w:line="240" w:lineRule="auto"/>
              <w:jc w:val="center"/>
              <w:rPr>
                <w:rFonts w:ascii="Arial" w:eastAsia="Times New Roman" w:hAnsi="Arial" w:cs="Arial"/>
                <w:b/>
                <w:bCs/>
                <w:color w:val="000000"/>
                <w:sz w:val="16"/>
                <w:szCs w:val="16"/>
              </w:rPr>
            </w:pPr>
            <w:r w:rsidRPr="00B9142F">
              <w:rPr>
                <w:rFonts w:ascii="Arial" w:eastAsia="Times New Roman" w:hAnsi="Arial" w:cs="Arial"/>
                <w:b/>
                <w:bCs/>
                <w:color w:val="000000"/>
                <w:sz w:val="16"/>
                <w:szCs w:val="16"/>
              </w:rPr>
              <w:t>3</w:t>
            </w:r>
          </w:p>
        </w:tc>
        <w:tc>
          <w:tcPr>
            <w:tcW w:w="1294" w:type="pct"/>
            <w:tcBorders>
              <w:top w:val="nil"/>
              <w:left w:val="nil"/>
              <w:bottom w:val="single" w:sz="8" w:space="0" w:color="4BACC6"/>
              <w:right w:val="single" w:sz="8" w:space="0" w:color="4BACC6"/>
            </w:tcBorders>
            <w:shd w:val="clear" w:color="auto" w:fill="auto"/>
            <w:vAlign w:val="center"/>
            <w:hideMark/>
          </w:tcPr>
          <w:p w:rsidR="00E91BBE" w:rsidRPr="00B9142F" w:rsidRDefault="00E91BBE" w:rsidP="00530712">
            <w:pPr>
              <w:spacing w:after="0" w:line="240" w:lineRule="auto"/>
              <w:rPr>
                <w:rFonts w:ascii="Arial" w:eastAsia="Times New Roman" w:hAnsi="Arial" w:cs="Arial"/>
                <w:color w:val="000000"/>
                <w:sz w:val="16"/>
                <w:szCs w:val="16"/>
              </w:rPr>
            </w:pPr>
            <w:r w:rsidRPr="00B9142F">
              <w:rPr>
                <w:rFonts w:ascii="Arial" w:eastAsia="Times New Roman" w:hAnsi="Arial" w:cs="Arial"/>
                <w:color w:val="000000"/>
                <w:sz w:val="16"/>
                <w:szCs w:val="16"/>
              </w:rPr>
              <w:t>PT. INTIRTA PRIMA SAKTI</w:t>
            </w:r>
          </w:p>
        </w:tc>
        <w:tc>
          <w:tcPr>
            <w:tcW w:w="1065" w:type="pct"/>
            <w:tcBorders>
              <w:top w:val="nil"/>
              <w:left w:val="nil"/>
              <w:bottom w:val="single" w:sz="8" w:space="0" w:color="4BACC6"/>
              <w:right w:val="single" w:sz="8" w:space="0" w:color="4BACC6"/>
            </w:tcBorders>
            <w:shd w:val="clear" w:color="auto" w:fill="auto"/>
            <w:vAlign w:val="center"/>
            <w:hideMark/>
          </w:tcPr>
          <w:p w:rsidR="00E91BBE" w:rsidRPr="00B9142F" w:rsidRDefault="00E91BBE" w:rsidP="00530712">
            <w:pPr>
              <w:spacing w:after="0" w:line="240" w:lineRule="auto"/>
              <w:rPr>
                <w:rFonts w:ascii="Arial" w:eastAsia="Times New Roman" w:hAnsi="Arial" w:cs="Arial"/>
                <w:color w:val="000000"/>
                <w:sz w:val="16"/>
                <w:szCs w:val="16"/>
              </w:rPr>
            </w:pPr>
            <w:r w:rsidRPr="00B9142F">
              <w:rPr>
                <w:rFonts w:ascii="Arial" w:eastAsia="Times New Roman" w:hAnsi="Arial" w:cs="Arial"/>
                <w:color w:val="000000"/>
                <w:sz w:val="16"/>
                <w:szCs w:val="16"/>
              </w:rPr>
              <w:t>EKSPLORASI</w:t>
            </w:r>
          </w:p>
        </w:tc>
        <w:tc>
          <w:tcPr>
            <w:tcW w:w="1023" w:type="pct"/>
            <w:tcBorders>
              <w:top w:val="nil"/>
              <w:left w:val="nil"/>
              <w:bottom w:val="single" w:sz="8" w:space="0" w:color="4BACC6"/>
              <w:right w:val="single" w:sz="8" w:space="0" w:color="4BACC6"/>
            </w:tcBorders>
            <w:shd w:val="clear" w:color="auto" w:fill="auto"/>
            <w:vAlign w:val="center"/>
            <w:hideMark/>
          </w:tcPr>
          <w:p w:rsidR="00E91BBE" w:rsidRPr="00B9142F" w:rsidRDefault="00E91BBE" w:rsidP="00530712">
            <w:pPr>
              <w:spacing w:after="0" w:line="240" w:lineRule="auto"/>
              <w:rPr>
                <w:rFonts w:ascii="Arial" w:eastAsia="Times New Roman" w:hAnsi="Arial" w:cs="Arial"/>
                <w:color w:val="000000"/>
                <w:sz w:val="16"/>
                <w:szCs w:val="16"/>
              </w:rPr>
            </w:pPr>
            <w:r w:rsidRPr="00B9142F">
              <w:rPr>
                <w:rFonts w:ascii="Arial" w:eastAsia="Times New Roman" w:hAnsi="Arial" w:cs="Arial"/>
                <w:color w:val="000000"/>
                <w:sz w:val="16"/>
                <w:szCs w:val="16"/>
              </w:rPr>
              <w:t>BATUBARA</w:t>
            </w:r>
          </w:p>
        </w:tc>
        <w:tc>
          <w:tcPr>
            <w:tcW w:w="1232" w:type="pct"/>
            <w:tcBorders>
              <w:top w:val="nil"/>
              <w:left w:val="nil"/>
              <w:bottom w:val="single" w:sz="8" w:space="0" w:color="4BACC6"/>
              <w:right w:val="single" w:sz="8" w:space="0" w:color="4BACC6"/>
            </w:tcBorders>
            <w:shd w:val="clear" w:color="auto" w:fill="auto"/>
            <w:vAlign w:val="center"/>
            <w:hideMark/>
          </w:tcPr>
          <w:p w:rsidR="00E91BBE" w:rsidRPr="00B9142F" w:rsidRDefault="00E91BBE" w:rsidP="00530712">
            <w:pPr>
              <w:spacing w:after="0" w:line="240" w:lineRule="auto"/>
              <w:rPr>
                <w:rFonts w:ascii="Arial" w:eastAsia="Times New Roman" w:hAnsi="Arial" w:cs="Arial"/>
                <w:color w:val="000000"/>
                <w:sz w:val="16"/>
                <w:szCs w:val="16"/>
              </w:rPr>
            </w:pPr>
            <w:r w:rsidRPr="00B9142F">
              <w:rPr>
                <w:rFonts w:ascii="Arial" w:eastAsia="Times New Roman" w:hAnsi="Arial" w:cs="Arial"/>
                <w:color w:val="000000"/>
                <w:sz w:val="16"/>
                <w:szCs w:val="16"/>
              </w:rPr>
              <w:t xml:space="preserve">SAROLANGUN DAN BATANGHARI </w:t>
            </w:r>
          </w:p>
        </w:tc>
      </w:tr>
    </w:tbl>
    <w:p w:rsidR="0045304B" w:rsidRDefault="0045304B" w:rsidP="009B5B5A">
      <w:pPr>
        <w:spacing w:after="0" w:line="240" w:lineRule="auto"/>
        <w:jc w:val="both"/>
        <w:rPr>
          <w:rFonts w:cstheme="minorHAnsi"/>
        </w:rPr>
      </w:pPr>
    </w:p>
    <w:p w:rsidR="00D14744" w:rsidRDefault="00D14744" w:rsidP="009B5B5A">
      <w:pPr>
        <w:spacing w:after="0" w:line="240" w:lineRule="auto"/>
        <w:jc w:val="both"/>
        <w:rPr>
          <w:rFonts w:cstheme="minorHAnsi"/>
        </w:rPr>
      </w:pPr>
    </w:p>
    <w:p w:rsidR="009A5E14" w:rsidRPr="00E91BBE" w:rsidRDefault="009A5E14" w:rsidP="009B5B5A">
      <w:pPr>
        <w:spacing w:after="0" w:line="240" w:lineRule="auto"/>
        <w:jc w:val="both"/>
        <w:rPr>
          <w:rFonts w:cstheme="minorHAnsi"/>
        </w:rPr>
      </w:pPr>
      <w:r w:rsidRPr="00E91BBE">
        <w:rPr>
          <w:rFonts w:cstheme="minorHAnsi"/>
        </w:rPr>
        <w:t>Produksi Batubara dan Bijih Besi per tahun di Provinsi Jambi</w:t>
      </w:r>
    </w:p>
    <w:tbl>
      <w:tblPr>
        <w:tblStyle w:val="TableGrid"/>
        <w:tblW w:w="5000" w:type="pct"/>
        <w:tblLook w:val="04A0" w:firstRow="1" w:lastRow="0" w:firstColumn="1" w:lastColumn="0" w:noHBand="0" w:noVBand="1"/>
      </w:tblPr>
      <w:tblGrid>
        <w:gridCol w:w="1553"/>
        <w:gridCol w:w="2769"/>
        <w:gridCol w:w="2845"/>
      </w:tblGrid>
      <w:tr w:rsidR="0002537D" w:rsidRPr="0010479A" w:rsidTr="007053BB">
        <w:tc>
          <w:tcPr>
            <w:tcW w:w="5000" w:type="pct"/>
            <w:gridSpan w:val="3"/>
            <w:shd w:val="clear" w:color="auto" w:fill="F2DBDB" w:themeFill="accent2" w:themeFillTint="33"/>
          </w:tcPr>
          <w:p w:rsidR="0002537D" w:rsidRPr="0010479A" w:rsidRDefault="0002537D" w:rsidP="007053BB">
            <w:pPr>
              <w:jc w:val="center"/>
              <w:rPr>
                <w:rFonts w:ascii="Arial" w:eastAsia="Times New Roman" w:hAnsi="Arial" w:cs="Arial"/>
                <w:b/>
                <w:color w:val="000000" w:themeColor="text1"/>
                <w:sz w:val="20"/>
                <w:szCs w:val="20"/>
              </w:rPr>
            </w:pPr>
            <w:r w:rsidRPr="0010479A">
              <w:rPr>
                <w:rFonts w:ascii="Arial" w:eastAsia="Times New Roman" w:hAnsi="Arial" w:cs="Arial"/>
                <w:b/>
                <w:color w:val="000000" w:themeColor="text1"/>
                <w:sz w:val="20"/>
                <w:szCs w:val="20"/>
              </w:rPr>
              <w:t>Jumlah Produksi Batubara dan Bijih Besi di Provinsi Jambi</w:t>
            </w:r>
          </w:p>
        </w:tc>
      </w:tr>
      <w:tr w:rsidR="0002537D" w:rsidRPr="0010479A" w:rsidTr="007053BB">
        <w:tc>
          <w:tcPr>
            <w:tcW w:w="1083" w:type="pct"/>
            <w:shd w:val="clear" w:color="auto" w:fill="F2DBDB" w:themeFill="accent2" w:themeFillTint="33"/>
          </w:tcPr>
          <w:p w:rsidR="0002537D" w:rsidRPr="0010479A" w:rsidRDefault="0002537D" w:rsidP="007053BB">
            <w:pPr>
              <w:ind w:right="103"/>
              <w:jc w:val="center"/>
              <w:rPr>
                <w:rFonts w:ascii="Arial" w:eastAsia="Times New Roman" w:hAnsi="Arial" w:cs="Arial"/>
                <w:b/>
                <w:color w:val="000000" w:themeColor="text1"/>
                <w:sz w:val="20"/>
                <w:szCs w:val="20"/>
              </w:rPr>
            </w:pPr>
            <w:r w:rsidRPr="0010479A">
              <w:rPr>
                <w:rFonts w:ascii="Arial" w:eastAsia="Times New Roman" w:hAnsi="Arial" w:cs="Arial"/>
                <w:b/>
                <w:color w:val="000000" w:themeColor="text1"/>
                <w:sz w:val="20"/>
                <w:szCs w:val="20"/>
              </w:rPr>
              <w:t>Tahun</w:t>
            </w:r>
          </w:p>
        </w:tc>
        <w:tc>
          <w:tcPr>
            <w:tcW w:w="1932" w:type="pct"/>
            <w:shd w:val="clear" w:color="auto" w:fill="F2DBDB" w:themeFill="accent2" w:themeFillTint="33"/>
          </w:tcPr>
          <w:p w:rsidR="0002537D" w:rsidRPr="0010479A" w:rsidRDefault="0002537D" w:rsidP="007053BB">
            <w:pPr>
              <w:jc w:val="center"/>
              <w:rPr>
                <w:rFonts w:ascii="Arial" w:eastAsia="Times New Roman" w:hAnsi="Arial" w:cs="Arial"/>
                <w:b/>
                <w:color w:val="000000" w:themeColor="text1"/>
                <w:sz w:val="20"/>
                <w:szCs w:val="20"/>
              </w:rPr>
            </w:pPr>
            <w:r w:rsidRPr="0010479A">
              <w:rPr>
                <w:rFonts w:ascii="Arial" w:eastAsia="Times New Roman" w:hAnsi="Arial" w:cs="Arial"/>
                <w:b/>
                <w:color w:val="000000" w:themeColor="text1"/>
                <w:sz w:val="20"/>
                <w:szCs w:val="20"/>
              </w:rPr>
              <w:t>Batubara (Ton)</w:t>
            </w:r>
          </w:p>
        </w:tc>
        <w:tc>
          <w:tcPr>
            <w:tcW w:w="1985" w:type="pct"/>
            <w:shd w:val="clear" w:color="auto" w:fill="F2DBDB" w:themeFill="accent2" w:themeFillTint="33"/>
          </w:tcPr>
          <w:p w:rsidR="0002537D" w:rsidRPr="0010479A" w:rsidRDefault="0002537D" w:rsidP="007053BB">
            <w:pPr>
              <w:jc w:val="center"/>
              <w:rPr>
                <w:rFonts w:ascii="Arial" w:eastAsia="Times New Roman" w:hAnsi="Arial" w:cs="Arial"/>
                <w:b/>
                <w:color w:val="000000" w:themeColor="text1"/>
                <w:sz w:val="20"/>
                <w:szCs w:val="20"/>
              </w:rPr>
            </w:pPr>
            <w:r w:rsidRPr="0010479A">
              <w:rPr>
                <w:rFonts w:ascii="Arial" w:eastAsia="Times New Roman" w:hAnsi="Arial" w:cs="Arial"/>
                <w:b/>
                <w:color w:val="000000" w:themeColor="text1"/>
                <w:sz w:val="20"/>
                <w:szCs w:val="20"/>
              </w:rPr>
              <w:t>Bijih Besi (Ton)</w:t>
            </w:r>
          </w:p>
        </w:tc>
      </w:tr>
      <w:tr w:rsidR="0002537D" w:rsidRPr="009F412D" w:rsidTr="007053BB">
        <w:tc>
          <w:tcPr>
            <w:tcW w:w="1083" w:type="pct"/>
          </w:tcPr>
          <w:p w:rsidR="0002537D" w:rsidRPr="009F412D" w:rsidRDefault="0002537D" w:rsidP="007053BB">
            <w:pPr>
              <w:jc w:val="center"/>
              <w:rPr>
                <w:rFonts w:ascii="Arial" w:eastAsia="Times New Roman" w:hAnsi="Arial" w:cs="Arial"/>
                <w:color w:val="000000" w:themeColor="text1"/>
                <w:sz w:val="20"/>
                <w:szCs w:val="20"/>
              </w:rPr>
            </w:pPr>
            <w:r w:rsidRPr="009F412D">
              <w:rPr>
                <w:rFonts w:ascii="Arial" w:eastAsia="Times New Roman" w:hAnsi="Arial" w:cs="Arial"/>
                <w:color w:val="000000" w:themeColor="text1"/>
                <w:sz w:val="20"/>
                <w:szCs w:val="20"/>
              </w:rPr>
              <w:t>2009</w:t>
            </w:r>
          </w:p>
        </w:tc>
        <w:tc>
          <w:tcPr>
            <w:tcW w:w="1932" w:type="pct"/>
          </w:tcPr>
          <w:p w:rsidR="0002537D" w:rsidRPr="009F412D" w:rsidRDefault="0002537D" w:rsidP="007053BB">
            <w:pPr>
              <w:jc w:val="center"/>
              <w:rPr>
                <w:rFonts w:ascii="Arial" w:eastAsia="Times New Roman" w:hAnsi="Arial" w:cs="Arial"/>
                <w:color w:val="000000" w:themeColor="text1"/>
                <w:sz w:val="20"/>
                <w:szCs w:val="20"/>
              </w:rPr>
            </w:pPr>
            <w:r w:rsidRPr="009F412D">
              <w:rPr>
                <w:rFonts w:ascii="Arial" w:eastAsia="Times New Roman" w:hAnsi="Arial" w:cs="Arial"/>
                <w:color w:val="000000" w:themeColor="text1"/>
                <w:sz w:val="20"/>
                <w:szCs w:val="20"/>
              </w:rPr>
              <w:t>2.690.971</w:t>
            </w:r>
          </w:p>
        </w:tc>
        <w:tc>
          <w:tcPr>
            <w:tcW w:w="1985" w:type="pct"/>
          </w:tcPr>
          <w:p w:rsidR="0002537D" w:rsidRPr="009F412D" w:rsidRDefault="0002537D" w:rsidP="007053BB">
            <w:pPr>
              <w:ind w:right="34"/>
              <w:jc w:val="center"/>
              <w:rPr>
                <w:rFonts w:ascii="Arial" w:eastAsia="Times New Roman" w:hAnsi="Arial" w:cs="Arial"/>
                <w:color w:val="000000" w:themeColor="text1"/>
                <w:sz w:val="20"/>
                <w:szCs w:val="20"/>
              </w:rPr>
            </w:pPr>
            <w:r w:rsidRPr="009F412D">
              <w:rPr>
                <w:rFonts w:ascii="Arial" w:eastAsia="Times New Roman" w:hAnsi="Arial" w:cs="Arial"/>
                <w:color w:val="000000" w:themeColor="text1"/>
                <w:sz w:val="20"/>
                <w:szCs w:val="20"/>
              </w:rPr>
              <w:t>213.276</w:t>
            </w:r>
          </w:p>
        </w:tc>
      </w:tr>
      <w:tr w:rsidR="0002537D" w:rsidRPr="009F412D" w:rsidTr="007053BB">
        <w:tc>
          <w:tcPr>
            <w:tcW w:w="1083" w:type="pct"/>
          </w:tcPr>
          <w:p w:rsidR="0002537D" w:rsidRPr="009F412D" w:rsidRDefault="0002537D" w:rsidP="007053BB">
            <w:pPr>
              <w:jc w:val="center"/>
              <w:rPr>
                <w:rFonts w:ascii="Arial" w:eastAsia="Times New Roman" w:hAnsi="Arial" w:cs="Arial"/>
                <w:color w:val="000000" w:themeColor="text1"/>
                <w:sz w:val="20"/>
                <w:szCs w:val="20"/>
              </w:rPr>
            </w:pPr>
            <w:r w:rsidRPr="009F412D">
              <w:rPr>
                <w:rFonts w:ascii="Arial" w:eastAsia="Times New Roman" w:hAnsi="Arial" w:cs="Arial"/>
                <w:color w:val="000000" w:themeColor="text1"/>
                <w:sz w:val="20"/>
                <w:szCs w:val="20"/>
              </w:rPr>
              <w:t>2010</w:t>
            </w:r>
          </w:p>
        </w:tc>
        <w:tc>
          <w:tcPr>
            <w:tcW w:w="1932" w:type="pct"/>
          </w:tcPr>
          <w:p w:rsidR="0002537D" w:rsidRPr="009F412D" w:rsidRDefault="0002537D" w:rsidP="007053BB">
            <w:pPr>
              <w:jc w:val="center"/>
              <w:rPr>
                <w:rFonts w:ascii="Arial" w:eastAsia="Times New Roman" w:hAnsi="Arial" w:cs="Arial"/>
                <w:color w:val="000000" w:themeColor="text1"/>
                <w:sz w:val="20"/>
                <w:szCs w:val="20"/>
              </w:rPr>
            </w:pPr>
            <w:r w:rsidRPr="009F412D">
              <w:rPr>
                <w:rFonts w:ascii="Arial" w:eastAsia="Times New Roman" w:hAnsi="Arial" w:cs="Arial"/>
                <w:color w:val="000000" w:themeColor="text1"/>
                <w:sz w:val="20"/>
                <w:szCs w:val="20"/>
              </w:rPr>
              <w:t>4.175.424</w:t>
            </w:r>
          </w:p>
        </w:tc>
        <w:tc>
          <w:tcPr>
            <w:tcW w:w="1985" w:type="pct"/>
          </w:tcPr>
          <w:p w:rsidR="0002537D" w:rsidRPr="009F412D" w:rsidRDefault="0002537D" w:rsidP="007053BB">
            <w:pPr>
              <w:ind w:right="34"/>
              <w:jc w:val="center"/>
              <w:rPr>
                <w:rFonts w:ascii="Arial" w:eastAsia="Times New Roman" w:hAnsi="Arial" w:cs="Arial"/>
                <w:color w:val="000000" w:themeColor="text1"/>
                <w:sz w:val="20"/>
                <w:szCs w:val="20"/>
              </w:rPr>
            </w:pPr>
            <w:r w:rsidRPr="009F412D">
              <w:rPr>
                <w:rFonts w:ascii="Arial" w:eastAsia="Times New Roman" w:hAnsi="Arial" w:cs="Arial"/>
                <w:color w:val="000000" w:themeColor="text1"/>
                <w:sz w:val="20"/>
                <w:szCs w:val="20"/>
              </w:rPr>
              <w:t>305.081</w:t>
            </w:r>
          </w:p>
        </w:tc>
      </w:tr>
      <w:tr w:rsidR="0002537D" w:rsidRPr="009F412D" w:rsidTr="007053BB">
        <w:tc>
          <w:tcPr>
            <w:tcW w:w="1083" w:type="pct"/>
          </w:tcPr>
          <w:p w:rsidR="0002537D" w:rsidRPr="009F412D" w:rsidRDefault="0002537D" w:rsidP="007053BB">
            <w:pPr>
              <w:jc w:val="center"/>
              <w:rPr>
                <w:rFonts w:ascii="Arial" w:eastAsia="Times New Roman" w:hAnsi="Arial" w:cs="Arial"/>
                <w:color w:val="000000" w:themeColor="text1"/>
                <w:sz w:val="20"/>
                <w:szCs w:val="20"/>
              </w:rPr>
            </w:pPr>
            <w:r w:rsidRPr="009F412D">
              <w:rPr>
                <w:rFonts w:ascii="Arial" w:eastAsia="Times New Roman" w:hAnsi="Arial" w:cs="Arial"/>
                <w:color w:val="000000" w:themeColor="text1"/>
                <w:sz w:val="20"/>
                <w:szCs w:val="20"/>
              </w:rPr>
              <w:t>2011</w:t>
            </w:r>
          </w:p>
        </w:tc>
        <w:tc>
          <w:tcPr>
            <w:tcW w:w="1932" w:type="pct"/>
          </w:tcPr>
          <w:p w:rsidR="0002537D" w:rsidRPr="009F412D" w:rsidRDefault="0002537D" w:rsidP="007053BB">
            <w:pPr>
              <w:jc w:val="center"/>
              <w:rPr>
                <w:rFonts w:ascii="Arial" w:eastAsia="Times New Roman" w:hAnsi="Arial" w:cs="Arial"/>
                <w:color w:val="000000" w:themeColor="text1"/>
                <w:sz w:val="20"/>
                <w:szCs w:val="20"/>
              </w:rPr>
            </w:pPr>
            <w:r w:rsidRPr="009F412D">
              <w:rPr>
                <w:rFonts w:ascii="Arial" w:eastAsia="Times New Roman" w:hAnsi="Arial" w:cs="Arial"/>
                <w:color w:val="000000" w:themeColor="text1"/>
                <w:sz w:val="20"/>
                <w:szCs w:val="20"/>
              </w:rPr>
              <w:t>7.760.173</w:t>
            </w:r>
          </w:p>
        </w:tc>
        <w:tc>
          <w:tcPr>
            <w:tcW w:w="1985" w:type="pct"/>
          </w:tcPr>
          <w:p w:rsidR="0002537D" w:rsidRPr="009F412D" w:rsidRDefault="0002537D" w:rsidP="007053BB">
            <w:pPr>
              <w:ind w:right="34"/>
              <w:jc w:val="center"/>
              <w:rPr>
                <w:rFonts w:ascii="Arial" w:eastAsia="Times New Roman" w:hAnsi="Arial" w:cs="Arial"/>
                <w:color w:val="000000" w:themeColor="text1"/>
                <w:sz w:val="20"/>
                <w:szCs w:val="20"/>
              </w:rPr>
            </w:pPr>
            <w:r w:rsidRPr="009F412D">
              <w:rPr>
                <w:rFonts w:ascii="Arial" w:eastAsia="Times New Roman" w:hAnsi="Arial" w:cs="Arial"/>
                <w:color w:val="000000" w:themeColor="text1"/>
                <w:sz w:val="20"/>
                <w:szCs w:val="20"/>
              </w:rPr>
              <w:t>527.096</w:t>
            </w:r>
          </w:p>
        </w:tc>
      </w:tr>
      <w:tr w:rsidR="0002537D" w:rsidRPr="009F412D" w:rsidTr="007053BB">
        <w:tc>
          <w:tcPr>
            <w:tcW w:w="1083" w:type="pct"/>
          </w:tcPr>
          <w:p w:rsidR="0002537D" w:rsidRPr="009F412D" w:rsidRDefault="0002537D" w:rsidP="007053BB">
            <w:pPr>
              <w:jc w:val="center"/>
              <w:rPr>
                <w:rFonts w:ascii="Arial" w:eastAsia="Times New Roman" w:hAnsi="Arial" w:cs="Arial"/>
                <w:color w:val="000000" w:themeColor="text1"/>
                <w:sz w:val="20"/>
                <w:szCs w:val="20"/>
              </w:rPr>
            </w:pPr>
            <w:r w:rsidRPr="009F412D">
              <w:rPr>
                <w:rFonts w:ascii="Arial" w:eastAsia="Times New Roman" w:hAnsi="Arial" w:cs="Arial"/>
                <w:color w:val="000000" w:themeColor="text1"/>
                <w:sz w:val="20"/>
                <w:szCs w:val="20"/>
              </w:rPr>
              <w:t>2012</w:t>
            </w:r>
          </w:p>
        </w:tc>
        <w:tc>
          <w:tcPr>
            <w:tcW w:w="1932" w:type="pct"/>
          </w:tcPr>
          <w:p w:rsidR="0002537D" w:rsidRPr="009F412D" w:rsidRDefault="0002537D" w:rsidP="007053BB">
            <w:pPr>
              <w:jc w:val="center"/>
              <w:rPr>
                <w:rFonts w:ascii="Arial" w:eastAsia="Times New Roman" w:hAnsi="Arial" w:cs="Arial"/>
                <w:color w:val="000000" w:themeColor="text1"/>
                <w:sz w:val="20"/>
                <w:szCs w:val="20"/>
              </w:rPr>
            </w:pPr>
            <w:r w:rsidRPr="009F412D">
              <w:rPr>
                <w:rFonts w:ascii="Arial" w:eastAsia="Times New Roman" w:hAnsi="Arial" w:cs="Arial"/>
                <w:color w:val="000000" w:themeColor="text1"/>
                <w:sz w:val="20"/>
                <w:szCs w:val="20"/>
              </w:rPr>
              <w:t>7.118.038</w:t>
            </w:r>
          </w:p>
        </w:tc>
        <w:tc>
          <w:tcPr>
            <w:tcW w:w="1985" w:type="pct"/>
          </w:tcPr>
          <w:p w:rsidR="0002537D" w:rsidRPr="009F412D" w:rsidRDefault="0002537D" w:rsidP="007053BB">
            <w:pPr>
              <w:ind w:right="34"/>
              <w:jc w:val="center"/>
              <w:rPr>
                <w:rFonts w:ascii="Arial" w:eastAsia="Times New Roman" w:hAnsi="Arial" w:cs="Arial"/>
                <w:color w:val="000000" w:themeColor="text1"/>
                <w:sz w:val="20"/>
                <w:szCs w:val="20"/>
              </w:rPr>
            </w:pPr>
            <w:r w:rsidRPr="009F412D">
              <w:rPr>
                <w:rFonts w:ascii="Arial" w:eastAsia="Times New Roman" w:hAnsi="Arial" w:cs="Arial"/>
                <w:color w:val="000000" w:themeColor="text1"/>
                <w:sz w:val="20"/>
                <w:szCs w:val="20"/>
              </w:rPr>
              <w:t>116.401</w:t>
            </w:r>
          </w:p>
        </w:tc>
      </w:tr>
      <w:tr w:rsidR="0002537D" w:rsidRPr="009F412D" w:rsidTr="007053BB">
        <w:tc>
          <w:tcPr>
            <w:tcW w:w="1083" w:type="pct"/>
          </w:tcPr>
          <w:p w:rsidR="0002537D" w:rsidRPr="009F412D" w:rsidRDefault="0002537D" w:rsidP="007053BB">
            <w:pPr>
              <w:jc w:val="center"/>
              <w:rPr>
                <w:rFonts w:ascii="Arial" w:eastAsia="Times New Roman" w:hAnsi="Arial" w:cs="Arial"/>
                <w:color w:val="000000" w:themeColor="text1"/>
                <w:sz w:val="20"/>
                <w:szCs w:val="20"/>
              </w:rPr>
            </w:pPr>
            <w:r w:rsidRPr="009F412D">
              <w:rPr>
                <w:rFonts w:ascii="Arial" w:eastAsia="Times New Roman" w:hAnsi="Arial" w:cs="Arial"/>
                <w:color w:val="000000" w:themeColor="text1"/>
                <w:sz w:val="20"/>
                <w:szCs w:val="20"/>
              </w:rPr>
              <w:t>2013</w:t>
            </w:r>
          </w:p>
        </w:tc>
        <w:tc>
          <w:tcPr>
            <w:tcW w:w="1932" w:type="pct"/>
          </w:tcPr>
          <w:p w:rsidR="0002537D" w:rsidRPr="009F412D" w:rsidRDefault="0002537D" w:rsidP="007053BB">
            <w:pPr>
              <w:jc w:val="center"/>
              <w:rPr>
                <w:rFonts w:ascii="Arial" w:eastAsia="Times New Roman" w:hAnsi="Arial" w:cs="Arial"/>
                <w:color w:val="000000" w:themeColor="text1"/>
                <w:sz w:val="20"/>
                <w:szCs w:val="20"/>
              </w:rPr>
            </w:pPr>
            <w:r w:rsidRPr="009F412D">
              <w:rPr>
                <w:rFonts w:ascii="Arial" w:eastAsia="Times New Roman" w:hAnsi="Arial" w:cs="Arial"/>
                <w:color w:val="000000" w:themeColor="text1"/>
                <w:sz w:val="20"/>
                <w:szCs w:val="20"/>
              </w:rPr>
              <w:t>7.737.549</w:t>
            </w:r>
          </w:p>
        </w:tc>
        <w:tc>
          <w:tcPr>
            <w:tcW w:w="1985" w:type="pct"/>
          </w:tcPr>
          <w:p w:rsidR="0002537D" w:rsidRPr="009F412D" w:rsidRDefault="0002537D" w:rsidP="007053BB">
            <w:pPr>
              <w:ind w:right="34"/>
              <w:jc w:val="center"/>
              <w:rPr>
                <w:rFonts w:ascii="Arial" w:eastAsia="Times New Roman" w:hAnsi="Arial" w:cs="Arial"/>
                <w:color w:val="000000" w:themeColor="text1"/>
                <w:sz w:val="20"/>
                <w:szCs w:val="20"/>
              </w:rPr>
            </w:pPr>
            <w:r w:rsidRPr="009F412D">
              <w:rPr>
                <w:rFonts w:ascii="Arial" w:eastAsia="Times New Roman" w:hAnsi="Arial" w:cs="Arial"/>
                <w:color w:val="000000" w:themeColor="text1"/>
                <w:sz w:val="20"/>
                <w:szCs w:val="20"/>
              </w:rPr>
              <w:t>148.657</w:t>
            </w:r>
          </w:p>
        </w:tc>
      </w:tr>
      <w:tr w:rsidR="0002537D" w:rsidRPr="009F412D" w:rsidTr="007053BB">
        <w:tc>
          <w:tcPr>
            <w:tcW w:w="1083" w:type="pct"/>
          </w:tcPr>
          <w:p w:rsidR="0002537D" w:rsidRPr="009F412D" w:rsidRDefault="0002537D" w:rsidP="007053BB">
            <w:pPr>
              <w:jc w:val="center"/>
              <w:rPr>
                <w:rFonts w:ascii="Arial" w:eastAsia="Times New Roman" w:hAnsi="Arial" w:cs="Arial"/>
                <w:color w:val="000000" w:themeColor="text1"/>
                <w:sz w:val="20"/>
                <w:szCs w:val="20"/>
              </w:rPr>
            </w:pPr>
            <w:r w:rsidRPr="009F412D">
              <w:rPr>
                <w:rFonts w:ascii="Arial" w:eastAsia="Times New Roman" w:hAnsi="Arial" w:cs="Arial"/>
                <w:color w:val="000000" w:themeColor="text1"/>
                <w:sz w:val="20"/>
                <w:szCs w:val="20"/>
              </w:rPr>
              <w:t>2014</w:t>
            </w:r>
          </w:p>
        </w:tc>
        <w:tc>
          <w:tcPr>
            <w:tcW w:w="1932" w:type="pct"/>
          </w:tcPr>
          <w:p w:rsidR="0002537D" w:rsidRPr="009F412D" w:rsidRDefault="0002537D" w:rsidP="007053BB">
            <w:pPr>
              <w:jc w:val="center"/>
              <w:rPr>
                <w:rFonts w:ascii="Arial" w:eastAsia="Times New Roman" w:hAnsi="Arial" w:cs="Arial"/>
                <w:color w:val="000000" w:themeColor="text1"/>
                <w:sz w:val="20"/>
                <w:szCs w:val="20"/>
              </w:rPr>
            </w:pPr>
            <w:r w:rsidRPr="009F412D">
              <w:rPr>
                <w:rFonts w:ascii="Arial" w:eastAsia="Times New Roman" w:hAnsi="Arial" w:cs="Arial"/>
                <w:color w:val="000000" w:themeColor="text1"/>
                <w:sz w:val="20"/>
                <w:szCs w:val="20"/>
              </w:rPr>
              <w:t>7.797.9</w:t>
            </w:r>
            <w:r>
              <w:rPr>
                <w:rFonts w:ascii="Arial" w:eastAsia="Times New Roman" w:hAnsi="Arial" w:cs="Arial"/>
                <w:color w:val="000000" w:themeColor="text1"/>
                <w:sz w:val="20"/>
                <w:szCs w:val="20"/>
              </w:rPr>
              <w:t>61</w:t>
            </w:r>
          </w:p>
        </w:tc>
        <w:tc>
          <w:tcPr>
            <w:tcW w:w="1985" w:type="pct"/>
          </w:tcPr>
          <w:p w:rsidR="0002537D" w:rsidRPr="009F412D" w:rsidRDefault="0002537D" w:rsidP="007053BB">
            <w:pPr>
              <w:ind w:right="34"/>
              <w:jc w:val="center"/>
              <w:rPr>
                <w:rFonts w:ascii="Arial" w:eastAsia="Times New Roman" w:hAnsi="Arial" w:cs="Arial"/>
                <w:color w:val="000000" w:themeColor="text1"/>
                <w:sz w:val="20"/>
                <w:szCs w:val="20"/>
              </w:rPr>
            </w:pPr>
            <w:r w:rsidRPr="009F412D">
              <w:rPr>
                <w:rFonts w:ascii="Arial" w:eastAsia="Times New Roman" w:hAnsi="Arial" w:cs="Arial"/>
                <w:color w:val="000000" w:themeColor="text1"/>
                <w:sz w:val="20"/>
                <w:szCs w:val="20"/>
              </w:rPr>
              <w:t>30.003</w:t>
            </w:r>
          </w:p>
        </w:tc>
      </w:tr>
      <w:tr w:rsidR="0002537D" w:rsidRPr="0010479A" w:rsidTr="007053BB">
        <w:tc>
          <w:tcPr>
            <w:tcW w:w="1083" w:type="pct"/>
          </w:tcPr>
          <w:p w:rsidR="0002537D" w:rsidRPr="0010479A" w:rsidRDefault="0002537D" w:rsidP="007053BB">
            <w:pPr>
              <w:jc w:val="center"/>
              <w:rPr>
                <w:rFonts w:ascii="Arial" w:eastAsia="Times New Roman" w:hAnsi="Arial" w:cs="Arial"/>
                <w:color w:val="000000" w:themeColor="text1"/>
                <w:sz w:val="20"/>
                <w:szCs w:val="20"/>
              </w:rPr>
            </w:pPr>
            <w:r w:rsidRPr="0010479A">
              <w:rPr>
                <w:rFonts w:ascii="Arial" w:eastAsia="Times New Roman" w:hAnsi="Arial" w:cs="Arial"/>
                <w:color w:val="000000" w:themeColor="text1"/>
                <w:sz w:val="20"/>
                <w:szCs w:val="20"/>
              </w:rPr>
              <w:t>2015</w:t>
            </w:r>
          </w:p>
        </w:tc>
        <w:tc>
          <w:tcPr>
            <w:tcW w:w="1932" w:type="pct"/>
          </w:tcPr>
          <w:p w:rsidR="0002537D" w:rsidRPr="0010479A" w:rsidRDefault="0002537D" w:rsidP="007053BB">
            <w:pPr>
              <w:jc w:val="center"/>
              <w:rPr>
                <w:rFonts w:ascii="Arial" w:eastAsia="Times New Roman" w:hAnsi="Arial" w:cs="Arial"/>
                <w:color w:val="000000" w:themeColor="text1"/>
                <w:sz w:val="20"/>
                <w:szCs w:val="20"/>
              </w:rPr>
            </w:pPr>
            <w:r w:rsidRPr="0010479A">
              <w:rPr>
                <w:rFonts w:ascii="Arial" w:eastAsia="Times New Roman" w:hAnsi="Arial" w:cs="Arial"/>
                <w:color w:val="000000" w:themeColor="text1"/>
                <w:sz w:val="20"/>
                <w:szCs w:val="20"/>
              </w:rPr>
              <w:t>6.091.553</w:t>
            </w:r>
          </w:p>
        </w:tc>
        <w:tc>
          <w:tcPr>
            <w:tcW w:w="1985" w:type="pct"/>
          </w:tcPr>
          <w:p w:rsidR="0002537D" w:rsidRPr="0010479A" w:rsidRDefault="0002537D" w:rsidP="007053BB">
            <w:pPr>
              <w:ind w:right="34"/>
              <w:jc w:val="center"/>
              <w:rPr>
                <w:rFonts w:ascii="Arial" w:eastAsia="Times New Roman" w:hAnsi="Arial" w:cs="Arial"/>
                <w:color w:val="000000" w:themeColor="text1"/>
                <w:sz w:val="20"/>
                <w:szCs w:val="20"/>
              </w:rPr>
            </w:pPr>
            <w:r w:rsidRPr="0010479A">
              <w:rPr>
                <w:rFonts w:ascii="Arial" w:eastAsia="Times New Roman" w:hAnsi="Arial" w:cs="Arial"/>
                <w:color w:val="000000" w:themeColor="text1"/>
                <w:sz w:val="20"/>
                <w:szCs w:val="20"/>
              </w:rPr>
              <w:t>-</w:t>
            </w:r>
          </w:p>
        </w:tc>
      </w:tr>
      <w:tr w:rsidR="0002537D" w:rsidRPr="00104A0D" w:rsidTr="007053BB">
        <w:tc>
          <w:tcPr>
            <w:tcW w:w="1083" w:type="pct"/>
          </w:tcPr>
          <w:p w:rsidR="0002537D" w:rsidRPr="00104A0D" w:rsidRDefault="0002537D" w:rsidP="007053BB">
            <w:pPr>
              <w:jc w:val="center"/>
              <w:rPr>
                <w:rFonts w:ascii="Arial" w:eastAsia="Times New Roman" w:hAnsi="Arial" w:cs="Arial"/>
                <w:color w:val="000000" w:themeColor="text1"/>
                <w:sz w:val="20"/>
                <w:szCs w:val="20"/>
              </w:rPr>
            </w:pPr>
            <w:r w:rsidRPr="00104A0D">
              <w:rPr>
                <w:rFonts w:ascii="Arial" w:eastAsia="Times New Roman" w:hAnsi="Arial" w:cs="Arial"/>
                <w:color w:val="000000" w:themeColor="text1"/>
                <w:sz w:val="20"/>
                <w:szCs w:val="20"/>
              </w:rPr>
              <w:lastRenderedPageBreak/>
              <w:t>2016</w:t>
            </w:r>
          </w:p>
        </w:tc>
        <w:tc>
          <w:tcPr>
            <w:tcW w:w="1932" w:type="pct"/>
          </w:tcPr>
          <w:p w:rsidR="0002537D" w:rsidRPr="00104A0D" w:rsidRDefault="0002537D" w:rsidP="007053BB">
            <w:pPr>
              <w:jc w:val="center"/>
              <w:rPr>
                <w:rFonts w:ascii="Arial" w:eastAsia="Times New Roman" w:hAnsi="Arial" w:cs="Arial"/>
                <w:color w:val="000000" w:themeColor="text1"/>
                <w:sz w:val="20"/>
                <w:szCs w:val="20"/>
              </w:rPr>
            </w:pPr>
            <w:r w:rsidRPr="00104A0D">
              <w:rPr>
                <w:rFonts w:ascii="Arial" w:eastAsia="Times New Roman" w:hAnsi="Arial" w:cs="Arial"/>
                <w:color w:val="000000" w:themeColor="text1"/>
                <w:sz w:val="20"/>
                <w:szCs w:val="20"/>
              </w:rPr>
              <w:t>5.573.672</w:t>
            </w:r>
          </w:p>
        </w:tc>
        <w:tc>
          <w:tcPr>
            <w:tcW w:w="1985" w:type="pct"/>
          </w:tcPr>
          <w:p w:rsidR="0002537D" w:rsidRPr="00104A0D" w:rsidRDefault="0002537D" w:rsidP="007053BB">
            <w:pPr>
              <w:ind w:right="34"/>
              <w:jc w:val="center"/>
              <w:rPr>
                <w:rFonts w:ascii="Arial" w:eastAsia="Times New Roman" w:hAnsi="Arial" w:cs="Arial"/>
                <w:color w:val="000000" w:themeColor="text1"/>
                <w:sz w:val="20"/>
                <w:szCs w:val="20"/>
              </w:rPr>
            </w:pPr>
            <w:r w:rsidRPr="00104A0D">
              <w:rPr>
                <w:rFonts w:ascii="Arial" w:eastAsia="Times New Roman" w:hAnsi="Arial" w:cs="Arial"/>
                <w:color w:val="000000" w:themeColor="text1"/>
                <w:sz w:val="20"/>
                <w:szCs w:val="20"/>
              </w:rPr>
              <w:t>-</w:t>
            </w:r>
          </w:p>
        </w:tc>
      </w:tr>
      <w:tr w:rsidR="0002537D" w:rsidRPr="009F412D" w:rsidTr="007053BB">
        <w:tc>
          <w:tcPr>
            <w:tcW w:w="1083" w:type="pct"/>
          </w:tcPr>
          <w:p w:rsidR="0002537D" w:rsidRPr="009F412D" w:rsidRDefault="0002537D" w:rsidP="007053BB">
            <w:pPr>
              <w:jc w:val="center"/>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2017</w:t>
            </w:r>
          </w:p>
        </w:tc>
        <w:tc>
          <w:tcPr>
            <w:tcW w:w="1932" w:type="pct"/>
          </w:tcPr>
          <w:p w:rsidR="0002537D" w:rsidRPr="009F412D" w:rsidRDefault="0002537D" w:rsidP="007053BB">
            <w:pPr>
              <w:jc w:val="center"/>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8.388.514</w:t>
            </w:r>
            <w:r w:rsidRPr="00351E82">
              <w:rPr>
                <w:rFonts w:ascii="Arial" w:eastAsia="Times New Roman" w:hAnsi="Arial" w:cs="Arial"/>
                <w:color w:val="000000" w:themeColor="text1"/>
                <w:sz w:val="20"/>
                <w:szCs w:val="20"/>
              </w:rPr>
              <w:t xml:space="preserve"> </w:t>
            </w:r>
          </w:p>
        </w:tc>
        <w:tc>
          <w:tcPr>
            <w:tcW w:w="1985" w:type="pct"/>
          </w:tcPr>
          <w:p w:rsidR="0002537D" w:rsidRPr="009F412D" w:rsidRDefault="0002537D" w:rsidP="007053BB">
            <w:pPr>
              <w:ind w:right="34"/>
              <w:jc w:val="center"/>
              <w:rPr>
                <w:rFonts w:ascii="Arial" w:eastAsia="Times New Roman" w:hAnsi="Arial" w:cs="Arial"/>
                <w:color w:val="000000" w:themeColor="text1"/>
                <w:sz w:val="20"/>
                <w:szCs w:val="20"/>
              </w:rPr>
            </w:pPr>
            <w:r w:rsidRPr="009F412D">
              <w:rPr>
                <w:rFonts w:ascii="Arial" w:eastAsia="Times New Roman" w:hAnsi="Arial" w:cs="Arial"/>
                <w:color w:val="000000" w:themeColor="text1"/>
                <w:sz w:val="20"/>
                <w:szCs w:val="20"/>
              </w:rPr>
              <w:t>-</w:t>
            </w:r>
          </w:p>
        </w:tc>
      </w:tr>
      <w:tr w:rsidR="0002537D" w:rsidRPr="00024AD8" w:rsidTr="007053BB">
        <w:tc>
          <w:tcPr>
            <w:tcW w:w="1083" w:type="pct"/>
          </w:tcPr>
          <w:p w:rsidR="0002537D" w:rsidRPr="00024AD8" w:rsidRDefault="0002537D" w:rsidP="007053BB">
            <w:pPr>
              <w:jc w:val="center"/>
              <w:rPr>
                <w:rFonts w:ascii="Arial" w:eastAsia="Times New Roman" w:hAnsi="Arial" w:cs="Arial"/>
                <w:color w:val="000000" w:themeColor="text1"/>
                <w:sz w:val="20"/>
                <w:szCs w:val="20"/>
              </w:rPr>
            </w:pPr>
            <w:r w:rsidRPr="00024AD8">
              <w:rPr>
                <w:rFonts w:ascii="Arial" w:eastAsia="Times New Roman" w:hAnsi="Arial" w:cs="Arial"/>
                <w:color w:val="000000" w:themeColor="text1"/>
                <w:sz w:val="20"/>
                <w:szCs w:val="20"/>
              </w:rPr>
              <w:t>2018*</w:t>
            </w:r>
          </w:p>
        </w:tc>
        <w:tc>
          <w:tcPr>
            <w:tcW w:w="1932" w:type="pct"/>
          </w:tcPr>
          <w:p w:rsidR="0002537D" w:rsidRPr="00024AD8" w:rsidRDefault="0002537D" w:rsidP="007053BB">
            <w:pPr>
              <w:jc w:val="center"/>
              <w:rPr>
                <w:rFonts w:ascii="Arial" w:eastAsia="Times New Roman" w:hAnsi="Arial" w:cs="Arial"/>
                <w:color w:val="000000" w:themeColor="text1"/>
                <w:sz w:val="20"/>
                <w:szCs w:val="20"/>
              </w:rPr>
            </w:pPr>
            <w:r w:rsidRPr="00024AD8">
              <w:rPr>
                <w:rFonts w:ascii="Arial" w:eastAsia="Times New Roman" w:hAnsi="Arial" w:cs="Arial"/>
                <w:color w:val="000000" w:themeColor="text1"/>
                <w:sz w:val="20"/>
                <w:szCs w:val="20"/>
              </w:rPr>
              <w:t xml:space="preserve">5.971.920 </w:t>
            </w:r>
          </w:p>
        </w:tc>
        <w:tc>
          <w:tcPr>
            <w:tcW w:w="1985" w:type="pct"/>
          </w:tcPr>
          <w:p w:rsidR="0002537D" w:rsidRPr="00024AD8" w:rsidRDefault="0002537D" w:rsidP="007053BB">
            <w:pPr>
              <w:ind w:right="34"/>
              <w:jc w:val="center"/>
              <w:rPr>
                <w:rFonts w:ascii="Arial" w:eastAsia="Times New Roman" w:hAnsi="Arial" w:cs="Arial"/>
                <w:color w:val="000000" w:themeColor="text1"/>
                <w:sz w:val="20"/>
                <w:szCs w:val="20"/>
              </w:rPr>
            </w:pPr>
            <w:r w:rsidRPr="00024AD8">
              <w:rPr>
                <w:rFonts w:ascii="Arial" w:eastAsia="Times New Roman" w:hAnsi="Arial" w:cs="Arial"/>
                <w:color w:val="000000" w:themeColor="text1"/>
                <w:sz w:val="20"/>
                <w:szCs w:val="20"/>
              </w:rPr>
              <w:t>-</w:t>
            </w:r>
          </w:p>
        </w:tc>
      </w:tr>
    </w:tbl>
    <w:p w:rsidR="0002537D" w:rsidRPr="00024AD8" w:rsidRDefault="0002537D" w:rsidP="0002537D">
      <w:pPr>
        <w:spacing w:after="0" w:line="240" w:lineRule="auto"/>
        <w:ind w:right="567"/>
        <w:jc w:val="both"/>
        <w:rPr>
          <w:rFonts w:ascii="Arial" w:eastAsia="Times New Roman" w:hAnsi="Arial" w:cs="Arial"/>
          <w:color w:val="000000" w:themeColor="text1"/>
          <w:sz w:val="20"/>
          <w:szCs w:val="20"/>
        </w:rPr>
      </w:pPr>
      <w:proofErr w:type="gramStart"/>
      <w:r w:rsidRPr="00024AD8">
        <w:rPr>
          <w:rFonts w:ascii="Arial" w:eastAsia="Times New Roman" w:hAnsi="Arial" w:cs="Arial"/>
          <w:color w:val="000000" w:themeColor="text1"/>
          <w:sz w:val="20"/>
          <w:szCs w:val="20"/>
        </w:rPr>
        <w:t>Ket :</w:t>
      </w:r>
      <w:proofErr w:type="gramEnd"/>
      <w:r w:rsidRPr="00024AD8">
        <w:rPr>
          <w:rFonts w:ascii="Arial" w:eastAsia="Times New Roman" w:hAnsi="Arial" w:cs="Arial"/>
          <w:color w:val="000000" w:themeColor="text1"/>
          <w:sz w:val="20"/>
          <w:szCs w:val="20"/>
        </w:rPr>
        <w:t xml:space="preserve"> *sampai Oktober 2018</w:t>
      </w:r>
    </w:p>
    <w:p w:rsidR="007305FA" w:rsidRPr="00E91BBE" w:rsidRDefault="007305FA" w:rsidP="009B5B5A">
      <w:pPr>
        <w:spacing w:after="0" w:line="240" w:lineRule="auto"/>
        <w:jc w:val="both"/>
        <w:rPr>
          <w:rFonts w:cstheme="minorHAnsi"/>
        </w:rPr>
      </w:pPr>
    </w:p>
    <w:p w:rsidR="008603BA" w:rsidRDefault="008603BA" w:rsidP="009B5B5A">
      <w:pPr>
        <w:spacing w:after="0" w:line="240" w:lineRule="auto"/>
        <w:jc w:val="both"/>
        <w:rPr>
          <w:rFonts w:cstheme="minorHAnsi"/>
        </w:rPr>
      </w:pPr>
      <w:r w:rsidRPr="00E91BBE">
        <w:rPr>
          <w:rFonts w:cstheme="minorHAnsi"/>
        </w:rPr>
        <w:t>Produksi Batubara per Kabupaten di Provinsi Jambi sebagai berikut:</w:t>
      </w:r>
    </w:p>
    <w:tbl>
      <w:tblPr>
        <w:tblW w:w="5000" w:type="pct"/>
        <w:tblLayout w:type="fixed"/>
        <w:tblLook w:val="04A0" w:firstRow="1" w:lastRow="0" w:firstColumn="1" w:lastColumn="0" w:noHBand="0" w:noVBand="1"/>
      </w:tblPr>
      <w:tblGrid>
        <w:gridCol w:w="677"/>
        <w:gridCol w:w="850"/>
        <w:gridCol w:w="990"/>
        <w:gridCol w:w="968"/>
        <w:gridCol w:w="839"/>
        <w:gridCol w:w="897"/>
        <w:gridCol w:w="844"/>
        <w:gridCol w:w="1102"/>
      </w:tblGrid>
      <w:tr w:rsidR="0002537D" w:rsidRPr="00CE0E10" w:rsidTr="007053BB">
        <w:trPr>
          <w:trHeight w:val="290"/>
          <w:tblHeader/>
        </w:trPr>
        <w:tc>
          <w:tcPr>
            <w:tcW w:w="472"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b/>
                <w:bCs/>
                <w:color w:val="000000" w:themeColor="text1"/>
                <w:sz w:val="10"/>
                <w:szCs w:val="10"/>
              </w:rPr>
            </w:pPr>
            <w:r w:rsidRPr="00CE0E10">
              <w:rPr>
                <w:rFonts w:ascii="Arial" w:eastAsia="Times New Roman" w:hAnsi="Arial" w:cs="Arial"/>
                <w:b/>
                <w:bCs/>
                <w:color w:val="000000" w:themeColor="text1"/>
                <w:sz w:val="10"/>
                <w:szCs w:val="10"/>
              </w:rPr>
              <w:t>TAHUN</w:t>
            </w:r>
          </w:p>
        </w:tc>
        <w:tc>
          <w:tcPr>
            <w:tcW w:w="3759" w:type="pct"/>
            <w:gridSpan w:val="6"/>
            <w:tcBorders>
              <w:top w:val="single" w:sz="4" w:space="0" w:color="auto"/>
              <w:left w:val="nil"/>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b/>
                <w:bCs/>
                <w:color w:val="000000" w:themeColor="text1"/>
                <w:sz w:val="10"/>
                <w:szCs w:val="10"/>
              </w:rPr>
            </w:pPr>
            <w:r w:rsidRPr="00CE0E10">
              <w:rPr>
                <w:rFonts w:ascii="Arial" w:eastAsia="Times New Roman" w:hAnsi="Arial" w:cs="Arial"/>
                <w:b/>
                <w:bCs/>
                <w:color w:val="000000" w:themeColor="text1"/>
                <w:sz w:val="10"/>
                <w:szCs w:val="10"/>
              </w:rPr>
              <w:t>KABUPATEN</w:t>
            </w:r>
          </w:p>
        </w:tc>
        <w:tc>
          <w:tcPr>
            <w:tcW w:w="76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b/>
                <w:bCs/>
                <w:color w:val="000000" w:themeColor="text1"/>
                <w:sz w:val="10"/>
                <w:szCs w:val="10"/>
              </w:rPr>
            </w:pPr>
            <w:r w:rsidRPr="00CE0E10">
              <w:rPr>
                <w:rFonts w:ascii="Arial" w:eastAsia="Times New Roman" w:hAnsi="Arial" w:cs="Arial"/>
                <w:b/>
                <w:bCs/>
                <w:color w:val="000000" w:themeColor="text1"/>
                <w:sz w:val="10"/>
                <w:szCs w:val="10"/>
              </w:rPr>
              <w:t>TOTAL</w:t>
            </w:r>
          </w:p>
        </w:tc>
      </w:tr>
      <w:tr w:rsidR="0002537D" w:rsidRPr="00CE0E10" w:rsidTr="007053BB">
        <w:trPr>
          <w:trHeight w:val="290"/>
          <w:tblHeader/>
        </w:trPr>
        <w:tc>
          <w:tcPr>
            <w:tcW w:w="472" w:type="pct"/>
            <w:vMerge/>
            <w:tcBorders>
              <w:top w:val="single" w:sz="4" w:space="0" w:color="auto"/>
              <w:left w:val="single" w:sz="4" w:space="0" w:color="auto"/>
              <w:bottom w:val="single" w:sz="4" w:space="0" w:color="auto"/>
              <w:right w:val="single" w:sz="4" w:space="0" w:color="auto"/>
            </w:tcBorders>
            <w:vAlign w:val="center"/>
            <w:hideMark/>
          </w:tcPr>
          <w:p w:rsidR="0002537D" w:rsidRPr="00CE0E10" w:rsidRDefault="0002537D" w:rsidP="007053BB">
            <w:pPr>
              <w:spacing w:after="0" w:line="240" w:lineRule="auto"/>
              <w:jc w:val="center"/>
              <w:rPr>
                <w:rFonts w:ascii="Arial" w:eastAsia="Times New Roman" w:hAnsi="Arial" w:cs="Arial"/>
                <w:b/>
                <w:bCs/>
                <w:color w:val="000000" w:themeColor="text1"/>
                <w:sz w:val="10"/>
                <w:szCs w:val="10"/>
              </w:rPr>
            </w:pPr>
          </w:p>
        </w:tc>
        <w:tc>
          <w:tcPr>
            <w:tcW w:w="593" w:type="pct"/>
            <w:tcBorders>
              <w:top w:val="nil"/>
              <w:left w:val="nil"/>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b/>
                <w:bCs/>
                <w:color w:val="000000" w:themeColor="text1"/>
                <w:sz w:val="10"/>
                <w:szCs w:val="10"/>
              </w:rPr>
            </w:pPr>
            <w:r w:rsidRPr="00CE0E10">
              <w:rPr>
                <w:rFonts w:ascii="Arial" w:eastAsia="Times New Roman" w:hAnsi="Arial" w:cs="Arial"/>
                <w:b/>
                <w:bCs/>
                <w:color w:val="000000" w:themeColor="text1"/>
                <w:sz w:val="10"/>
                <w:szCs w:val="10"/>
              </w:rPr>
              <w:t>MUARO JAMBI</w:t>
            </w:r>
          </w:p>
        </w:tc>
        <w:tc>
          <w:tcPr>
            <w:tcW w:w="691" w:type="pct"/>
            <w:tcBorders>
              <w:top w:val="nil"/>
              <w:left w:val="nil"/>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b/>
                <w:bCs/>
                <w:color w:val="000000" w:themeColor="text1"/>
                <w:sz w:val="10"/>
                <w:szCs w:val="10"/>
              </w:rPr>
            </w:pPr>
            <w:r w:rsidRPr="00CE0E10">
              <w:rPr>
                <w:rFonts w:ascii="Arial" w:eastAsia="Times New Roman" w:hAnsi="Arial" w:cs="Arial"/>
                <w:b/>
                <w:bCs/>
                <w:color w:val="000000" w:themeColor="text1"/>
                <w:sz w:val="10"/>
                <w:szCs w:val="10"/>
              </w:rPr>
              <w:t>BATANGHARI</w:t>
            </w:r>
          </w:p>
        </w:tc>
        <w:tc>
          <w:tcPr>
            <w:tcW w:w="675" w:type="pct"/>
            <w:tcBorders>
              <w:top w:val="nil"/>
              <w:left w:val="nil"/>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b/>
                <w:bCs/>
                <w:color w:val="000000" w:themeColor="text1"/>
                <w:sz w:val="10"/>
                <w:szCs w:val="10"/>
              </w:rPr>
            </w:pPr>
            <w:r w:rsidRPr="00CE0E10">
              <w:rPr>
                <w:rFonts w:ascii="Arial" w:eastAsia="Times New Roman" w:hAnsi="Arial" w:cs="Arial"/>
                <w:b/>
                <w:bCs/>
                <w:color w:val="000000" w:themeColor="text1"/>
                <w:sz w:val="10"/>
                <w:szCs w:val="10"/>
              </w:rPr>
              <w:t>SAROLANGUN</w:t>
            </w:r>
          </w:p>
        </w:tc>
        <w:tc>
          <w:tcPr>
            <w:tcW w:w="585" w:type="pct"/>
            <w:tcBorders>
              <w:top w:val="nil"/>
              <w:left w:val="nil"/>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b/>
                <w:bCs/>
                <w:color w:val="000000" w:themeColor="text1"/>
                <w:sz w:val="10"/>
                <w:szCs w:val="10"/>
              </w:rPr>
            </w:pPr>
            <w:r w:rsidRPr="00CE0E10">
              <w:rPr>
                <w:rFonts w:ascii="Arial" w:eastAsia="Times New Roman" w:hAnsi="Arial" w:cs="Arial"/>
                <w:b/>
                <w:bCs/>
                <w:color w:val="000000" w:themeColor="text1"/>
                <w:sz w:val="10"/>
                <w:szCs w:val="10"/>
              </w:rPr>
              <w:t>TEBO</w:t>
            </w:r>
          </w:p>
        </w:tc>
        <w:tc>
          <w:tcPr>
            <w:tcW w:w="626" w:type="pct"/>
            <w:tcBorders>
              <w:top w:val="nil"/>
              <w:left w:val="nil"/>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b/>
                <w:bCs/>
                <w:color w:val="000000" w:themeColor="text1"/>
                <w:sz w:val="10"/>
                <w:szCs w:val="10"/>
              </w:rPr>
            </w:pPr>
            <w:r w:rsidRPr="00CE0E10">
              <w:rPr>
                <w:rFonts w:ascii="Arial" w:eastAsia="Times New Roman" w:hAnsi="Arial" w:cs="Arial"/>
                <w:b/>
                <w:bCs/>
                <w:color w:val="000000" w:themeColor="text1"/>
                <w:sz w:val="10"/>
                <w:szCs w:val="10"/>
              </w:rPr>
              <w:t>BUNGO</w:t>
            </w:r>
          </w:p>
        </w:tc>
        <w:tc>
          <w:tcPr>
            <w:tcW w:w="589" w:type="pct"/>
            <w:tcBorders>
              <w:top w:val="nil"/>
              <w:left w:val="nil"/>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b/>
                <w:bCs/>
                <w:color w:val="000000" w:themeColor="text1"/>
                <w:sz w:val="10"/>
                <w:szCs w:val="10"/>
              </w:rPr>
            </w:pPr>
            <w:r w:rsidRPr="00CE0E10">
              <w:rPr>
                <w:rFonts w:ascii="Arial" w:eastAsia="Times New Roman" w:hAnsi="Arial" w:cs="Arial"/>
                <w:b/>
                <w:bCs/>
                <w:color w:val="000000" w:themeColor="text1"/>
                <w:sz w:val="10"/>
                <w:szCs w:val="10"/>
              </w:rPr>
              <w:t>TANJAB BARAT</w:t>
            </w:r>
          </w:p>
        </w:tc>
        <w:tc>
          <w:tcPr>
            <w:tcW w:w="769" w:type="pct"/>
            <w:vMerge/>
            <w:tcBorders>
              <w:top w:val="single" w:sz="4" w:space="0" w:color="auto"/>
              <w:left w:val="single" w:sz="4" w:space="0" w:color="auto"/>
              <w:bottom w:val="single" w:sz="4" w:space="0" w:color="auto"/>
              <w:right w:val="single" w:sz="4" w:space="0" w:color="auto"/>
            </w:tcBorders>
            <w:vAlign w:val="center"/>
            <w:hideMark/>
          </w:tcPr>
          <w:p w:rsidR="0002537D" w:rsidRPr="00CE0E10" w:rsidRDefault="0002537D" w:rsidP="007053BB">
            <w:pPr>
              <w:spacing w:after="0" w:line="240" w:lineRule="auto"/>
              <w:jc w:val="center"/>
              <w:rPr>
                <w:rFonts w:ascii="Arial" w:eastAsia="Times New Roman" w:hAnsi="Arial" w:cs="Arial"/>
                <w:b/>
                <w:bCs/>
                <w:color w:val="000000" w:themeColor="text1"/>
                <w:sz w:val="10"/>
                <w:szCs w:val="10"/>
              </w:rPr>
            </w:pPr>
          </w:p>
        </w:tc>
      </w:tr>
      <w:tr w:rsidR="0002537D" w:rsidRPr="00CE0E10" w:rsidTr="007053BB">
        <w:trPr>
          <w:trHeight w:val="290"/>
        </w:trPr>
        <w:tc>
          <w:tcPr>
            <w:tcW w:w="472" w:type="pct"/>
            <w:tcBorders>
              <w:top w:val="nil"/>
              <w:left w:val="single" w:sz="4" w:space="0" w:color="auto"/>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2009</w:t>
            </w:r>
          </w:p>
        </w:tc>
        <w:tc>
          <w:tcPr>
            <w:tcW w:w="593" w:type="pct"/>
            <w:tcBorders>
              <w:top w:val="nil"/>
              <w:left w:val="nil"/>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21.000,00</w:t>
            </w:r>
          </w:p>
        </w:tc>
        <w:tc>
          <w:tcPr>
            <w:tcW w:w="691" w:type="pct"/>
            <w:tcBorders>
              <w:top w:val="nil"/>
              <w:left w:val="nil"/>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447.470,32</w:t>
            </w:r>
          </w:p>
        </w:tc>
        <w:tc>
          <w:tcPr>
            <w:tcW w:w="675" w:type="pct"/>
            <w:tcBorders>
              <w:top w:val="nil"/>
              <w:left w:val="nil"/>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218.983,00</w:t>
            </w:r>
          </w:p>
        </w:tc>
        <w:tc>
          <w:tcPr>
            <w:tcW w:w="585" w:type="pct"/>
            <w:tcBorders>
              <w:top w:val="nil"/>
              <w:left w:val="nil"/>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200.880,55</w:t>
            </w:r>
          </w:p>
        </w:tc>
        <w:tc>
          <w:tcPr>
            <w:tcW w:w="626" w:type="pct"/>
            <w:tcBorders>
              <w:top w:val="nil"/>
              <w:left w:val="nil"/>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1.800.854,84</w:t>
            </w:r>
          </w:p>
        </w:tc>
        <w:tc>
          <w:tcPr>
            <w:tcW w:w="589" w:type="pct"/>
            <w:tcBorders>
              <w:top w:val="nil"/>
              <w:left w:val="nil"/>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1.782,00</w:t>
            </w:r>
          </w:p>
        </w:tc>
        <w:tc>
          <w:tcPr>
            <w:tcW w:w="769" w:type="pct"/>
            <w:tcBorders>
              <w:top w:val="nil"/>
              <w:left w:val="nil"/>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2.690.970,71</w:t>
            </w:r>
          </w:p>
        </w:tc>
      </w:tr>
      <w:tr w:rsidR="0002537D" w:rsidRPr="00CE0E10" w:rsidTr="007053BB">
        <w:trPr>
          <w:trHeight w:val="290"/>
        </w:trPr>
        <w:tc>
          <w:tcPr>
            <w:tcW w:w="472" w:type="pct"/>
            <w:tcBorders>
              <w:top w:val="nil"/>
              <w:left w:val="single" w:sz="4" w:space="0" w:color="auto"/>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2010</w:t>
            </w:r>
          </w:p>
        </w:tc>
        <w:tc>
          <w:tcPr>
            <w:tcW w:w="593" w:type="pct"/>
            <w:tcBorders>
              <w:top w:val="nil"/>
              <w:left w:val="nil"/>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89.000,00</w:t>
            </w:r>
          </w:p>
        </w:tc>
        <w:tc>
          <w:tcPr>
            <w:tcW w:w="691" w:type="pct"/>
            <w:tcBorders>
              <w:top w:val="nil"/>
              <w:left w:val="nil"/>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554.194,68</w:t>
            </w:r>
          </w:p>
        </w:tc>
        <w:tc>
          <w:tcPr>
            <w:tcW w:w="675" w:type="pct"/>
            <w:tcBorders>
              <w:top w:val="nil"/>
              <w:left w:val="nil"/>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667.188,57</w:t>
            </w:r>
          </w:p>
        </w:tc>
        <w:tc>
          <w:tcPr>
            <w:tcW w:w="585" w:type="pct"/>
            <w:tcBorders>
              <w:top w:val="nil"/>
              <w:left w:val="nil"/>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130.992,57</w:t>
            </w:r>
          </w:p>
        </w:tc>
        <w:tc>
          <w:tcPr>
            <w:tcW w:w="626" w:type="pct"/>
            <w:tcBorders>
              <w:top w:val="nil"/>
              <w:left w:val="nil"/>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2.730.597,00</w:t>
            </w:r>
          </w:p>
        </w:tc>
        <w:tc>
          <w:tcPr>
            <w:tcW w:w="589" w:type="pct"/>
            <w:tcBorders>
              <w:top w:val="nil"/>
              <w:left w:val="nil"/>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3.451,00</w:t>
            </w:r>
          </w:p>
        </w:tc>
        <w:tc>
          <w:tcPr>
            <w:tcW w:w="769" w:type="pct"/>
            <w:tcBorders>
              <w:top w:val="nil"/>
              <w:left w:val="nil"/>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4.175.423,82</w:t>
            </w:r>
          </w:p>
        </w:tc>
      </w:tr>
      <w:tr w:rsidR="0002537D" w:rsidRPr="00CE0E10" w:rsidTr="007053BB">
        <w:trPr>
          <w:trHeight w:val="290"/>
        </w:trPr>
        <w:tc>
          <w:tcPr>
            <w:tcW w:w="472" w:type="pct"/>
            <w:tcBorders>
              <w:top w:val="nil"/>
              <w:left w:val="single" w:sz="4" w:space="0" w:color="auto"/>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2011</w:t>
            </w:r>
          </w:p>
        </w:tc>
        <w:tc>
          <w:tcPr>
            <w:tcW w:w="593" w:type="pct"/>
            <w:tcBorders>
              <w:top w:val="nil"/>
              <w:left w:val="nil"/>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279.624,00</w:t>
            </w:r>
          </w:p>
        </w:tc>
        <w:tc>
          <w:tcPr>
            <w:tcW w:w="691" w:type="pct"/>
            <w:tcBorders>
              <w:top w:val="nil"/>
              <w:left w:val="nil"/>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1.165.844,95</w:t>
            </w:r>
          </w:p>
        </w:tc>
        <w:tc>
          <w:tcPr>
            <w:tcW w:w="675" w:type="pct"/>
            <w:tcBorders>
              <w:top w:val="nil"/>
              <w:left w:val="nil"/>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2.038.450,44</w:t>
            </w:r>
          </w:p>
        </w:tc>
        <w:tc>
          <w:tcPr>
            <w:tcW w:w="585" w:type="pct"/>
            <w:tcBorders>
              <w:top w:val="nil"/>
              <w:left w:val="nil"/>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450.609,56</w:t>
            </w:r>
          </w:p>
        </w:tc>
        <w:tc>
          <w:tcPr>
            <w:tcW w:w="626" w:type="pct"/>
            <w:tcBorders>
              <w:top w:val="nil"/>
              <w:left w:val="nil"/>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3.759.453,98</w:t>
            </w:r>
          </w:p>
        </w:tc>
        <w:tc>
          <w:tcPr>
            <w:tcW w:w="589" w:type="pct"/>
            <w:tcBorders>
              <w:top w:val="nil"/>
              <w:left w:val="nil"/>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66.190,49</w:t>
            </w:r>
          </w:p>
        </w:tc>
        <w:tc>
          <w:tcPr>
            <w:tcW w:w="769" w:type="pct"/>
            <w:tcBorders>
              <w:top w:val="nil"/>
              <w:left w:val="nil"/>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7.760.173,42</w:t>
            </w:r>
          </w:p>
        </w:tc>
      </w:tr>
      <w:tr w:rsidR="0002537D" w:rsidRPr="00CE0E10" w:rsidTr="007053BB">
        <w:trPr>
          <w:trHeight w:val="290"/>
        </w:trPr>
        <w:tc>
          <w:tcPr>
            <w:tcW w:w="472" w:type="pct"/>
            <w:tcBorders>
              <w:top w:val="nil"/>
              <w:left w:val="single" w:sz="4" w:space="0" w:color="auto"/>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2012</w:t>
            </w:r>
          </w:p>
        </w:tc>
        <w:tc>
          <w:tcPr>
            <w:tcW w:w="593" w:type="pct"/>
            <w:tcBorders>
              <w:top w:val="nil"/>
              <w:left w:val="nil"/>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154.423,00</w:t>
            </w:r>
          </w:p>
        </w:tc>
        <w:tc>
          <w:tcPr>
            <w:tcW w:w="691" w:type="pct"/>
            <w:tcBorders>
              <w:top w:val="nil"/>
              <w:left w:val="nil"/>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1.325.325,16</w:t>
            </w:r>
          </w:p>
        </w:tc>
        <w:tc>
          <w:tcPr>
            <w:tcW w:w="675" w:type="pct"/>
            <w:tcBorders>
              <w:top w:val="nil"/>
              <w:left w:val="nil"/>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2.573.554,69</w:t>
            </w:r>
          </w:p>
        </w:tc>
        <w:tc>
          <w:tcPr>
            <w:tcW w:w="585" w:type="pct"/>
            <w:tcBorders>
              <w:top w:val="nil"/>
              <w:left w:val="nil"/>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403.550,50</w:t>
            </w:r>
          </w:p>
        </w:tc>
        <w:tc>
          <w:tcPr>
            <w:tcW w:w="626" w:type="pct"/>
            <w:tcBorders>
              <w:top w:val="nil"/>
              <w:left w:val="nil"/>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2.617.941,94</w:t>
            </w:r>
          </w:p>
        </w:tc>
        <w:tc>
          <w:tcPr>
            <w:tcW w:w="589" w:type="pct"/>
            <w:tcBorders>
              <w:top w:val="nil"/>
              <w:left w:val="nil"/>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43.243,00</w:t>
            </w:r>
          </w:p>
        </w:tc>
        <w:tc>
          <w:tcPr>
            <w:tcW w:w="769" w:type="pct"/>
            <w:tcBorders>
              <w:top w:val="nil"/>
              <w:left w:val="nil"/>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7.118.038,29</w:t>
            </w:r>
          </w:p>
        </w:tc>
      </w:tr>
      <w:tr w:rsidR="0002537D" w:rsidRPr="00CE0E10" w:rsidTr="007053BB">
        <w:trPr>
          <w:trHeight w:val="290"/>
        </w:trPr>
        <w:tc>
          <w:tcPr>
            <w:tcW w:w="472" w:type="pct"/>
            <w:tcBorders>
              <w:top w:val="nil"/>
              <w:left w:val="single" w:sz="4" w:space="0" w:color="auto"/>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2013</w:t>
            </w:r>
          </w:p>
        </w:tc>
        <w:tc>
          <w:tcPr>
            <w:tcW w:w="593" w:type="pct"/>
            <w:tcBorders>
              <w:top w:val="nil"/>
              <w:left w:val="nil"/>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47.818,00</w:t>
            </w:r>
          </w:p>
        </w:tc>
        <w:tc>
          <w:tcPr>
            <w:tcW w:w="691" w:type="pct"/>
            <w:tcBorders>
              <w:top w:val="nil"/>
              <w:left w:val="nil"/>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823.653,44</w:t>
            </w:r>
          </w:p>
        </w:tc>
        <w:tc>
          <w:tcPr>
            <w:tcW w:w="675" w:type="pct"/>
            <w:tcBorders>
              <w:top w:val="nil"/>
              <w:left w:val="nil"/>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3.590.093,87</w:t>
            </w:r>
          </w:p>
        </w:tc>
        <w:tc>
          <w:tcPr>
            <w:tcW w:w="585" w:type="pct"/>
            <w:tcBorders>
              <w:top w:val="nil"/>
              <w:left w:val="nil"/>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395.528,55</w:t>
            </w:r>
          </w:p>
        </w:tc>
        <w:tc>
          <w:tcPr>
            <w:tcW w:w="626" w:type="pct"/>
            <w:tcBorders>
              <w:top w:val="nil"/>
              <w:left w:val="nil"/>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2.878.279,28</w:t>
            </w:r>
          </w:p>
        </w:tc>
        <w:tc>
          <w:tcPr>
            <w:tcW w:w="589" w:type="pct"/>
            <w:tcBorders>
              <w:top w:val="nil"/>
              <w:left w:val="nil"/>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2.176,00</w:t>
            </w:r>
          </w:p>
        </w:tc>
        <w:tc>
          <w:tcPr>
            <w:tcW w:w="769" w:type="pct"/>
            <w:tcBorders>
              <w:top w:val="nil"/>
              <w:left w:val="nil"/>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7.737.549,14</w:t>
            </w:r>
          </w:p>
        </w:tc>
      </w:tr>
      <w:tr w:rsidR="0002537D" w:rsidRPr="00CE0E10" w:rsidTr="007053BB">
        <w:trPr>
          <w:trHeight w:val="290"/>
        </w:trPr>
        <w:tc>
          <w:tcPr>
            <w:tcW w:w="472" w:type="pct"/>
            <w:tcBorders>
              <w:top w:val="nil"/>
              <w:left w:val="single" w:sz="4" w:space="0" w:color="auto"/>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2014</w:t>
            </w:r>
          </w:p>
        </w:tc>
        <w:tc>
          <w:tcPr>
            <w:tcW w:w="593" w:type="pct"/>
            <w:tcBorders>
              <w:top w:val="nil"/>
              <w:left w:val="nil"/>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65.870,00</w:t>
            </w:r>
          </w:p>
        </w:tc>
        <w:tc>
          <w:tcPr>
            <w:tcW w:w="691" w:type="pct"/>
            <w:tcBorders>
              <w:top w:val="nil"/>
              <w:left w:val="nil"/>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1.173.395,35</w:t>
            </w:r>
          </w:p>
        </w:tc>
        <w:tc>
          <w:tcPr>
            <w:tcW w:w="675" w:type="pct"/>
            <w:tcBorders>
              <w:top w:val="nil"/>
              <w:left w:val="nil"/>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3.359.879,52</w:t>
            </w:r>
          </w:p>
        </w:tc>
        <w:tc>
          <w:tcPr>
            <w:tcW w:w="585" w:type="pct"/>
            <w:tcBorders>
              <w:top w:val="nil"/>
              <w:left w:val="nil"/>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489.264,00</w:t>
            </w:r>
          </w:p>
        </w:tc>
        <w:tc>
          <w:tcPr>
            <w:tcW w:w="626" w:type="pct"/>
            <w:tcBorders>
              <w:top w:val="nil"/>
              <w:left w:val="nil"/>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2.703.423,00</w:t>
            </w:r>
          </w:p>
        </w:tc>
        <w:tc>
          <w:tcPr>
            <w:tcW w:w="589" w:type="pct"/>
            <w:tcBorders>
              <w:top w:val="nil"/>
              <w:left w:val="nil"/>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6.128,80</w:t>
            </w:r>
          </w:p>
        </w:tc>
        <w:tc>
          <w:tcPr>
            <w:tcW w:w="769" w:type="pct"/>
            <w:tcBorders>
              <w:top w:val="nil"/>
              <w:left w:val="nil"/>
              <w:bottom w:val="single" w:sz="4" w:space="0" w:color="auto"/>
              <w:right w:val="single" w:sz="4" w:space="0" w:color="auto"/>
            </w:tcBorders>
            <w:shd w:val="clear" w:color="auto" w:fill="auto"/>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7.797.961,00</w:t>
            </w:r>
          </w:p>
        </w:tc>
      </w:tr>
      <w:tr w:rsidR="0002537D" w:rsidRPr="00CE0E10" w:rsidTr="007053BB">
        <w:trPr>
          <w:trHeight w:val="290"/>
        </w:trPr>
        <w:tc>
          <w:tcPr>
            <w:tcW w:w="472" w:type="pct"/>
            <w:tcBorders>
              <w:top w:val="nil"/>
              <w:left w:val="single" w:sz="4" w:space="0" w:color="auto"/>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2015</w:t>
            </w:r>
          </w:p>
        </w:tc>
        <w:tc>
          <w:tcPr>
            <w:tcW w:w="593" w:type="pct"/>
            <w:tcBorders>
              <w:top w:val="nil"/>
              <w:left w:val="nil"/>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117.029,00</w:t>
            </w:r>
          </w:p>
        </w:tc>
        <w:tc>
          <w:tcPr>
            <w:tcW w:w="691" w:type="pct"/>
            <w:tcBorders>
              <w:top w:val="nil"/>
              <w:left w:val="nil"/>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909.231,00</w:t>
            </w:r>
          </w:p>
        </w:tc>
        <w:tc>
          <w:tcPr>
            <w:tcW w:w="675" w:type="pct"/>
            <w:tcBorders>
              <w:top w:val="nil"/>
              <w:left w:val="nil"/>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2.946.165,00</w:t>
            </w:r>
          </w:p>
        </w:tc>
        <w:tc>
          <w:tcPr>
            <w:tcW w:w="585" w:type="pct"/>
            <w:tcBorders>
              <w:top w:val="nil"/>
              <w:left w:val="nil"/>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163.289,00</w:t>
            </w:r>
          </w:p>
        </w:tc>
        <w:tc>
          <w:tcPr>
            <w:tcW w:w="626" w:type="pct"/>
            <w:tcBorders>
              <w:top w:val="nil"/>
              <w:left w:val="nil"/>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1.955.839,00</w:t>
            </w:r>
          </w:p>
        </w:tc>
        <w:tc>
          <w:tcPr>
            <w:tcW w:w="589" w:type="pct"/>
            <w:tcBorders>
              <w:top w:val="nil"/>
              <w:left w:val="nil"/>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w:t>
            </w:r>
          </w:p>
        </w:tc>
        <w:tc>
          <w:tcPr>
            <w:tcW w:w="769" w:type="pct"/>
            <w:tcBorders>
              <w:top w:val="nil"/>
              <w:left w:val="nil"/>
              <w:bottom w:val="single" w:sz="4" w:space="0" w:color="auto"/>
              <w:right w:val="single" w:sz="4" w:space="0" w:color="auto"/>
            </w:tcBorders>
            <w:shd w:val="clear" w:color="000000" w:fill="DDD9C4"/>
            <w:noWrap/>
            <w:vAlign w:val="center"/>
            <w:hideMark/>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6.091.553,00</w:t>
            </w:r>
          </w:p>
        </w:tc>
      </w:tr>
      <w:tr w:rsidR="0002537D" w:rsidRPr="00CE0E10" w:rsidTr="007053BB">
        <w:trPr>
          <w:trHeight w:val="290"/>
        </w:trPr>
        <w:tc>
          <w:tcPr>
            <w:tcW w:w="472" w:type="pct"/>
            <w:tcBorders>
              <w:top w:val="nil"/>
              <w:left w:val="single" w:sz="4" w:space="0" w:color="auto"/>
              <w:bottom w:val="single" w:sz="4" w:space="0" w:color="auto"/>
              <w:right w:val="single" w:sz="4" w:space="0" w:color="auto"/>
            </w:tcBorders>
            <w:shd w:val="clear" w:color="auto" w:fill="auto"/>
            <w:noWrap/>
            <w:vAlign w:val="center"/>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2016</w:t>
            </w:r>
          </w:p>
        </w:tc>
        <w:tc>
          <w:tcPr>
            <w:tcW w:w="593" w:type="pct"/>
            <w:tcBorders>
              <w:top w:val="nil"/>
              <w:left w:val="nil"/>
              <w:bottom w:val="single" w:sz="4" w:space="0" w:color="auto"/>
              <w:right w:val="single" w:sz="4" w:space="0" w:color="auto"/>
            </w:tcBorders>
            <w:shd w:val="clear" w:color="auto" w:fill="auto"/>
            <w:noWrap/>
            <w:vAlign w:val="center"/>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61.832,00</w:t>
            </w:r>
          </w:p>
        </w:tc>
        <w:tc>
          <w:tcPr>
            <w:tcW w:w="691" w:type="pct"/>
            <w:tcBorders>
              <w:top w:val="nil"/>
              <w:left w:val="nil"/>
              <w:bottom w:val="single" w:sz="4" w:space="0" w:color="auto"/>
              <w:right w:val="single" w:sz="4" w:space="0" w:color="auto"/>
            </w:tcBorders>
            <w:shd w:val="clear" w:color="auto" w:fill="auto"/>
            <w:noWrap/>
            <w:vAlign w:val="center"/>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892.490,00</w:t>
            </w:r>
          </w:p>
        </w:tc>
        <w:tc>
          <w:tcPr>
            <w:tcW w:w="675" w:type="pct"/>
            <w:tcBorders>
              <w:top w:val="nil"/>
              <w:left w:val="nil"/>
              <w:bottom w:val="single" w:sz="4" w:space="0" w:color="auto"/>
              <w:right w:val="single" w:sz="4" w:space="0" w:color="auto"/>
            </w:tcBorders>
            <w:shd w:val="clear" w:color="auto" w:fill="auto"/>
            <w:noWrap/>
            <w:vAlign w:val="center"/>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2.070.430,00</w:t>
            </w:r>
          </w:p>
        </w:tc>
        <w:tc>
          <w:tcPr>
            <w:tcW w:w="585" w:type="pct"/>
            <w:tcBorders>
              <w:top w:val="nil"/>
              <w:left w:val="nil"/>
              <w:bottom w:val="single" w:sz="4" w:space="0" w:color="auto"/>
              <w:right w:val="single" w:sz="4" w:space="0" w:color="auto"/>
            </w:tcBorders>
            <w:shd w:val="clear" w:color="auto" w:fill="auto"/>
            <w:noWrap/>
            <w:vAlign w:val="center"/>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300.845,00</w:t>
            </w:r>
          </w:p>
        </w:tc>
        <w:tc>
          <w:tcPr>
            <w:tcW w:w="626" w:type="pct"/>
            <w:tcBorders>
              <w:top w:val="nil"/>
              <w:left w:val="nil"/>
              <w:bottom w:val="single" w:sz="4" w:space="0" w:color="auto"/>
              <w:right w:val="single" w:sz="4" w:space="0" w:color="auto"/>
            </w:tcBorders>
            <w:shd w:val="clear" w:color="auto" w:fill="auto"/>
            <w:noWrap/>
            <w:vAlign w:val="center"/>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2.248.075,00</w:t>
            </w:r>
          </w:p>
        </w:tc>
        <w:tc>
          <w:tcPr>
            <w:tcW w:w="589" w:type="pct"/>
            <w:tcBorders>
              <w:top w:val="nil"/>
              <w:left w:val="nil"/>
              <w:bottom w:val="single" w:sz="4" w:space="0" w:color="auto"/>
              <w:right w:val="single" w:sz="4" w:space="0" w:color="auto"/>
            </w:tcBorders>
            <w:shd w:val="clear" w:color="auto" w:fill="auto"/>
            <w:noWrap/>
            <w:vAlign w:val="center"/>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w:t>
            </w:r>
          </w:p>
        </w:tc>
        <w:tc>
          <w:tcPr>
            <w:tcW w:w="769" w:type="pct"/>
            <w:tcBorders>
              <w:top w:val="nil"/>
              <w:left w:val="nil"/>
              <w:bottom w:val="single" w:sz="4" w:space="0" w:color="auto"/>
              <w:right w:val="single" w:sz="4" w:space="0" w:color="auto"/>
            </w:tcBorders>
            <w:shd w:val="clear" w:color="auto" w:fill="auto"/>
            <w:noWrap/>
            <w:vAlign w:val="center"/>
          </w:tcPr>
          <w:p w:rsidR="0002537D" w:rsidRPr="00CE0E10" w:rsidRDefault="0002537D" w:rsidP="007053BB">
            <w:pPr>
              <w:spacing w:after="0" w:line="240" w:lineRule="auto"/>
              <w:jc w:val="center"/>
              <w:rPr>
                <w:rFonts w:ascii="Arial" w:eastAsia="Times New Roman" w:hAnsi="Arial" w:cs="Arial"/>
                <w:color w:val="000000" w:themeColor="text1"/>
                <w:sz w:val="10"/>
                <w:szCs w:val="10"/>
              </w:rPr>
            </w:pPr>
            <w:r w:rsidRPr="00CE0E10">
              <w:rPr>
                <w:rFonts w:ascii="Arial" w:eastAsia="Times New Roman" w:hAnsi="Arial" w:cs="Arial"/>
                <w:color w:val="000000" w:themeColor="text1"/>
                <w:sz w:val="10"/>
                <w:szCs w:val="10"/>
              </w:rPr>
              <w:t>5.573.672,00</w:t>
            </w:r>
          </w:p>
        </w:tc>
      </w:tr>
      <w:tr w:rsidR="0002537D" w:rsidRPr="002913E4" w:rsidTr="007053BB">
        <w:trPr>
          <w:trHeight w:val="290"/>
        </w:trPr>
        <w:tc>
          <w:tcPr>
            <w:tcW w:w="472" w:type="pct"/>
            <w:tcBorders>
              <w:top w:val="nil"/>
              <w:left w:val="single" w:sz="4" w:space="0" w:color="auto"/>
              <w:bottom w:val="single" w:sz="4" w:space="0" w:color="auto"/>
              <w:right w:val="single" w:sz="4" w:space="0" w:color="auto"/>
            </w:tcBorders>
            <w:shd w:val="clear" w:color="000000" w:fill="DDD9C4"/>
            <w:noWrap/>
            <w:vAlign w:val="center"/>
            <w:hideMark/>
          </w:tcPr>
          <w:p w:rsidR="0002537D" w:rsidRPr="002D763B" w:rsidRDefault="0002537D" w:rsidP="007053BB">
            <w:pPr>
              <w:spacing w:after="0" w:line="240" w:lineRule="auto"/>
              <w:jc w:val="center"/>
              <w:rPr>
                <w:rFonts w:ascii="Arial" w:eastAsia="Times New Roman" w:hAnsi="Arial" w:cs="Arial"/>
                <w:color w:val="000000" w:themeColor="text1"/>
                <w:sz w:val="10"/>
                <w:szCs w:val="10"/>
              </w:rPr>
            </w:pPr>
            <w:r w:rsidRPr="002D763B">
              <w:rPr>
                <w:rFonts w:ascii="Arial" w:eastAsia="Times New Roman" w:hAnsi="Arial" w:cs="Arial"/>
                <w:color w:val="000000" w:themeColor="text1"/>
                <w:sz w:val="10"/>
                <w:szCs w:val="10"/>
              </w:rPr>
              <w:t>2017</w:t>
            </w:r>
          </w:p>
        </w:tc>
        <w:tc>
          <w:tcPr>
            <w:tcW w:w="593" w:type="pct"/>
            <w:tcBorders>
              <w:top w:val="nil"/>
              <w:left w:val="nil"/>
              <w:bottom w:val="single" w:sz="4" w:space="0" w:color="auto"/>
              <w:right w:val="single" w:sz="4" w:space="0" w:color="auto"/>
            </w:tcBorders>
            <w:shd w:val="clear" w:color="000000" w:fill="DDD9C4"/>
            <w:noWrap/>
            <w:vAlign w:val="center"/>
            <w:hideMark/>
          </w:tcPr>
          <w:p w:rsidR="0002537D" w:rsidRPr="002D763B" w:rsidRDefault="0002537D" w:rsidP="007053BB">
            <w:pPr>
              <w:spacing w:after="0" w:line="240" w:lineRule="auto"/>
              <w:jc w:val="center"/>
              <w:rPr>
                <w:rFonts w:ascii="Arial" w:eastAsia="Times New Roman" w:hAnsi="Arial" w:cs="Arial"/>
                <w:color w:val="000000" w:themeColor="text1"/>
                <w:sz w:val="10"/>
                <w:szCs w:val="10"/>
              </w:rPr>
            </w:pPr>
            <w:r w:rsidRPr="002D763B">
              <w:rPr>
                <w:rFonts w:ascii="Arial" w:eastAsia="Times New Roman" w:hAnsi="Arial" w:cs="Arial"/>
                <w:color w:val="000000" w:themeColor="text1"/>
                <w:sz w:val="10"/>
                <w:szCs w:val="10"/>
              </w:rPr>
              <w:t xml:space="preserve">221,109.68 </w:t>
            </w:r>
          </w:p>
        </w:tc>
        <w:tc>
          <w:tcPr>
            <w:tcW w:w="691" w:type="pct"/>
            <w:tcBorders>
              <w:top w:val="nil"/>
              <w:left w:val="nil"/>
              <w:bottom w:val="single" w:sz="4" w:space="0" w:color="auto"/>
              <w:right w:val="single" w:sz="4" w:space="0" w:color="auto"/>
            </w:tcBorders>
            <w:shd w:val="clear" w:color="000000" w:fill="DDD9C4"/>
            <w:noWrap/>
            <w:vAlign w:val="center"/>
            <w:hideMark/>
          </w:tcPr>
          <w:p w:rsidR="0002537D" w:rsidRPr="002D763B" w:rsidRDefault="0002537D" w:rsidP="007053BB">
            <w:pPr>
              <w:spacing w:after="0" w:line="240" w:lineRule="auto"/>
              <w:jc w:val="center"/>
              <w:rPr>
                <w:rFonts w:ascii="Arial" w:eastAsia="Times New Roman" w:hAnsi="Arial" w:cs="Arial"/>
                <w:color w:val="000000" w:themeColor="text1"/>
                <w:sz w:val="10"/>
                <w:szCs w:val="10"/>
              </w:rPr>
            </w:pPr>
            <w:r w:rsidRPr="002D763B">
              <w:rPr>
                <w:rFonts w:ascii="Arial" w:eastAsia="Times New Roman" w:hAnsi="Arial" w:cs="Arial"/>
                <w:color w:val="000000" w:themeColor="text1"/>
                <w:sz w:val="10"/>
                <w:szCs w:val="10"/>
              </w:rPr>
              <w:t xml:space="preserve">1,514,679.19 </w:t>
            </w:r>
          </w:p>
        </w:tc>
        <w:tc>
          <w:tcPr>
            <w:tcW w:w="675" w:type="pct"/>
            <w:tcBorders>
              <w:top w:val="nil"/>
              <w:left w:val="nil"/>
              <w:bottom w:val="single" w:sz="4" w:space="0" w:color="auto"/>
              <w:right w:val="single" w:sz="4" w:space="0" w:color="auto"/>
            </w:tcBorders>
            <w:shd w:val="clear" w:color="000000" w:fill="DDD9C4"/>
            <w:noWrap/>
            <w:vAlign w:val="center"/>
            <w:hideMark/>
          </w:tcPr>
          <w:p w:rsidR="0002537D" w:rsidRPr="002913E4" w:rsidRDefault="0002537D" w:rsidP="007053BB">
            <w:pPr>
              <w:spacing w:after="0" w:line="240" w:lineRule="auto"/>
              <w:jc w:val="center"/>
              <w:rPr>
                <w:rFonts w:ascii="Arial" w:eastAsia="Times New Roman" w:hAnsi="Arial" w:cs="Arial"/>
                <w:color w:val="FF0000"/>
                <w:sz w:val="10"/>
                <w:szCs w:val="10"/>
              </w:rPr>
            </w:pPr>
            <w:r w:rsidRPr="002D763B">
              <w:rPr>
                <w:rFonts w:ascii="Arial" w:eastAsia="Times New Roman" w:hAnsi="Arial" w:cs="Arial"/>
                <w:color w:val="000000" w:themeColor="text1"/>
                <w:sz w:val="10"/>
                <w:szCs w:val="10"/>
              </w:rPr>
              <w:t xml:space="preserve">3,066,032.15 </w:t>
            </w:r>
          </w:p>
        </w:tc>
        <w:tc>
          <w:tcPr>
            <w:tcW w:w="585" w:type="pct"/>
            <w:tcBorders>
              <w:top w:val="nil"/>
              <w:left w:val="nil"/>
              <w:bottom w:val="single" w:sz="4" w:space="0" w:color="auto"/>
              <w:right w:val="single" w:sz="4" w:space="0" w:color="auto"/>
            </w:tcBorders>
            <w:shd w:val="clear" w:color="000000" w:fill="DDD9C4"/>
            <w:noWrap/>
            <w:vAlign w:val="center"/>
            <w:hideMark/>
          </w:tcPr>
          <w:p w:rsidR="0002537D" w:rsidRPr="002D763B" w:rsidRDefault="0002537D" w:rsidP="007053BB">
            <w:pPr>
              <w:spacing w:after="0" w:line="240" w:lineRule="auto"/>
              <w:jc w:val="center"/>
              <w:rPr>
                <w:rFonts w:ascii="Arial" w:eastAsia="Times New Roman" w:hAnsi="Arial" w:cs="Arial"/>
                <w:color w:val="000000" w:themeColor="text1"/>
                <w:sz w:val="10"/>
                <w:szCs w:val="10"/>
              </w:rPr>
            </w:pPr>
            <w:r w:rsidRPr="002D763B">
              <w:rPr>
                <w:rFonts w:ascii="Arial" w:eastAsia="Times New Roman" w:hAnsi="Arial" w:cs="Arial"/>
                <w:color w:val="000000" w:themeColor="text1"/>
                <w:sz w:val="10"/>
                <w:szCs w:val="10"/>
              </w:rPr>
              <w:t xml:space="preserve">1,089,051.95 </w:t>
            </w:r>
          </w:p>
        </w:tc>
        <w:tc>
          <w:tcPr>
            <w:tcW w:w="626" w:type="pct"/>
            <w:tcBorders>
              <w:top w:val="nil"/>
              <w:left w:val="nil"/>
              <w:bottom w:val="single" w:sz="4" w:space="0" w:color="auto"/>
              <w:right w:val="single" w:sz="4" w:space="0" w:color="auto"/>
            </w:tcBorders>
            <w:shd w:val="clear" w:color="000000" w:fill="DDD9C4"/>
            <w:noWrap/>
            <w:vAlign w:val="center"/>
            <w:hideMark/>
          </w:tcPr>
          <w:p w:rsidR="0002537D" w:rsidRPr="002913E4" w:rsidRDefault="0002537D" w:rsidP="007053BB">
            <w:pPr>
              <w:spacing w:after="0" w:line="240" w:lineRule="auto"/>
              <w:jc w:val="center"/>
              <w:rPr>
                <w:rFonts w:ascii="Arial" w:eastAsia="Times New Roman" w:hAnsi="Arial" w:cs="Arial"/>
                <w:color w:val="FF0000"/>
                <w:sz w:val="10"/>
                <w:szCs w:val="10"/>
              </w:rPr>
            </w:pPr>
            <w:r w:rsidRPr="002D763B">
              <w:rPr>
                <w:rFonts w:ascii="Arial" w:eastAsia="Times New Roman" w:hAnsi="Arial" w:cs="Arial"/>
                <w:color w:val="000000" w:themeColor="text1"/>
                <w:sz w:val="10"/>
                <w:szCs w:val="10"/>
              </w:rPr>
              <w:t xml:space="preserve">2,497,641.35 </w:t>
            </w:r>
          </w:p>
        </w:tc>
        <w:tc>
          <w:tcPr>
            <w:tcW w:w="589" w:type="pct"/>
            <w:tcBorders>
              <w:top w:val="nil"/>
              <w:left w:val="nil"/>
              <w:bottom w:val="single" w:sz="4" w:space="0" w:color="auto"/>
              <w:right w:val="single" w:sz="4" w:space="0" w:color="auto"/>
            </w:tcBorders>
            <w:shd w:val="clear" w:color="000000" w:fill="DDD9C4"/>
            <w:noWrap/>
            <w:vAlign w:val="center"/>
            <w:hideMark/>
          </w:tcPr>
          <w:p w:rsidR="0002537D" w:rsidRPr="002D763B" w:rsidRDefault="0002537D" w:rsidP="007053BB">
            <w:pPr>
              <w:spacing w:after="0" w:line="240" w:lineRule="auto"/>
              <w:jc w:val="center"/>
              <w:rPr>
                <w:rFonts w:ascii="Arial" w:eastAsia="Times New Roman" w:hAnsi="Arial" w:cs="Arial"/>
                <w:color w:val="000000" w:themeColor="text1"/>
                <w:sz w:val="10"/>
                <w:szCs w:val="10"/>
              </w:rPr>
            </w:pPr>
            <w:r w:rsidRPr="002D763B">
              <w:rPr>
                <w:rFonts w:ascii="Arial" w:eastAsia="Times New Roman" w:hAnsi="Arial" w:cs="Arial"/>
                <w:color w:val="000000" w:themeColor="text1"/>
                <w:sz w:val="10"/>
                <w:szCs w:val="10"/>
              </w:rPr>
              <w:t>-</w:t>
            </w:r>
          </w:p>
        </w:tc>
        <w:tc>
          <w:tcPr>
            <w:tcW w:w="769" w:type="pct"/>
            <w:tcBorders>
              <w:top w:val="nil"/>
              <w:left w:val="nil"/>
              <w:bottom w:val="single" w:sz="4" w:space="0" w:color="auto"/>
              <w:right w:val="single" w:sz="4" w:space="0" w:color="auto"/>
            </w:tcBorders>
            <w:shd w:val="clear" w:color="000000" w:fill="DDD9C4"/>
            <w:noWrap/>
            <w:vAlign w:val="center"/>
            <w:hideMark/>
          </w:tcPr>
          <w:p w:rsidR="0002537D" w:rsidRPr="002D763B" w:rsidRDefault="0002537D" w:rsidP="007053BB">
            <w:pPr>
              <w:spacing w:after="0" w:line="240" w:lineRule="auto"/>
              <w:jc w:val="center"/>
              <w:rPr>
                <w:rFonts w:ascii="Arial" w:eastAsia="Times New Roman" w:hAnsi="Arial" w:cs="Arial"/>
                <w:color w:val="000000" w:themeColor="text1"/>
                <w:sz w:val="10"/>
                <w:szCs w:val="10"/>
              </w:rPr>
            </w:pPr>
            <w:r w:rsidRPr="002D763B">
              <w:rPr>
                <w:rFonts w:ascii="Arial" w:eastAsia="Times New Roman" w:hAnsi="Arial" w:cs="Arial"/>
                <w:color w:val="000000" w:themeColor="text1"/>
                <w:sz w:val="10"/>
                <w:szCs w:val="10"/>
              </w:rPr>
              <w:t xml:space="preserve">8,388,514.32 </w:t>
            </w:r>
          </w:p>
        </w:tc>
      </w:tr>
      <w:tr w:rsidR="0002537D" w:rsidRPr="00080B24" w:rsidTr="007053BB">
        <w:trPr>
          <w:trHeight w:val="290"/>
        </w:trPr>
        <w:tc>
          <w:tcPr>
            <w:tcW w:w="472" w:type="pct"/>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rsidR="0002537D" w:rsidRPr="008C2BC1" w:rsidRDefault="0002537D" w:rsidP="007053BB">
            <w:pPr>
              <w:spacing w:after="0" w:line="240" w:lineRule="auto"/>
              <w:jc w:val="center"/>
              <w:rPr>
                <w:rFonts w:ascii="Arial" w:eastAsia="Times New Roman" w:hAnsi="Arial" w:cs="Arial"/>
                <w:color w:val="000000" w:themeColor="text1"/>
                <w:sz w:val="10"/>
                <w:szCs w:val="10"/>
              </w:rPr>
            </w:pPr>
            <w:r w:rsidRPr="008C2BC1">
              <w:rPr>
                <w:rFonts w:ascii="Arial" w:eastAsia="Times New Roman" w:hAnsi="Arial" w:cs="Arial"/>
                <w:color w:val="000000" w:themeColor="text1"/>
                <w:sz w:val="10"/>
                <w:szCs w:val="10"/>
              </w:rPr>
              <w:t>2018*</w:t>
            </w:r>
          </w:p>
        </w:tc>
        <w:tc>
          <w:tcPr>
            <w:tcW w:w="593" w:type="pct"/>
            <w:tcBorders>
              <w:top w:val="single" w:sz="4" w:space="0" w:color="auto"/>
              <w:left w:val="nil"/>
              <w:bottom w:val="single" w:sz="4" w:space="0" w:color="auto"/>
              <w:right w:val="single" w:sz="4" w:space="0" w:color="auto"/>
            </w:tcBorders>
            <w:shd w:val="clear" w:color="000000" w:fill="FFFFFF" w:themeFill="background1"/>
            <w:noWrap/>
            <w:vAlign w:val="center"/>
            <w:hideMark/>
          </w:tcPr>
          <w:p w:rsidR="0002537D" w:rsidRPr="008C2BC1" w:rsidRDefault="0002537D" w:rsidP="007053BB">
            <w:pPr>
              <w:spacing w:after="0" w:line="240" w:lineRule="auto"/>
              <w:jc w:val="center"/>
              <w:rPr>
                <w:rFonts w:ascii="Arial" w:eastAsia="Times New Roman" w:hAnsi="Arial" w:cs="Arial"/>
                <w:color w:val="000000" w:themeColor="text1"/>
                <w:sz w:val="10"/>
                <w:szCs w:val="10"/>
              </w:rPr>
            </w:pPr>
            <w:r w:rsidRPr="008C2BC1">
              <w:rPr>
                <w:rFonts w:ascii="Arial" w:eastAsia="Times New Roman" w:hAnsi="Arial" w:cs="Arial"/>
                <w:color w:val="000000" w:themeColor="text1"/>
                <w:sz w:val="10"/>
                <w:szCs w:val="10"/>
              </w:rPr>
              <w:t xml:space="preserve">130,381.00 </w:t>
            </w:r>
          </w:p>
        </w:tc>
        <w:tc>
          <w:tcPr>
            <w:tcW w:w="691" w:type="pct"/>
            <w:tcBorders>
              <w:top w:val="single" w:sz="4" w:space="0" w:color="auto"/>
              <w:left w:val="nil"/>
              <w:bottom w:val="single" w:sz="4" w:space="0" w:color="auto"/>
              <w:right w:val="single" w:sz="4" w:space="0" w:color="auto"/>
            </w:tcBorders>
            <w:shd w:val="clear" w:color="000000" w:fill="FFFFFF" w:themeFill="background1"/>
            <w:noWrap/>
            <w:vAlign w:val="center"/>
            <w:hideMark/>
          </w:tcPr>
          <w:p w:rsidR="0002537D" w:rsidRPr="008C2BC1" w:rsidRDefault="0002537D" w:rsidP="007053BB">
            <w:pPr>
              <w:spacing w:after="0" w:line="240" w:lineRule="auto"/>
              <w:jc w:val="center"/>
              <w:rPr>
                <w:rFonts w:ascii="Arial" w:eastAsia="Times New Roman" w:hAnsi="Arial" w:cs="Arial"/>
                <w:color w:val="000000" w:themeColor="text1"/>
                <w:sz w:val="10"/>
                <w:szCs w:val="10"/>
              </w:rPr>
            </w:pPr>
            <w:r w:rsidRPr="008C2BC1">
              <w:rPr>
                <w:rFonts w:ascii="Arial" w:eastAsia="Times New Roman" w:hAnsi="Arial" w:cs="Arial"/>
                <w:color w:val="000000" w:themeColor="text1"/>
                <w:sz w:val="10"/>
                <w:szCs w:val="10"/>
              </w:rPr>
              <w:t xml:space="preserve">707,963.09 </w:t>
            </w:r>
          </w:p>
        </w:tc>
        <w:tc>
          <w:tcPr>
            <w:tcW w:w="675" w:type="pct"/>
            <w:tcBorders>
              <w:top w:val="single" w:sz="4" w:space="0" w:color="auto"/>
              <w:left w:val="nil"/>
              <w:bottom w:val="single" w:sz="4" w:space="0" w:color="auto"/>
              <w:right w:val="single" w:sz="4" w:space="0" w:color="auto"/>
            </w:tcBorders>
            <w:shd w:val="clear" w:color="000000" w:fill="FFFFFF" w:themeFill="background1"/>
            <w:noWrap/>
            <w:vAlign w:val="center"/>
            <w:hideMark/>
          </w:tcPr>
          <w:p w:rsidR="0002537D" w:rsidRPr="008C2BC1" w:rsidRDefault="0002537D" w:rsidP="007053BB">
            <w:pPr>
              <w:spacing w:after="0" w:line="240" w:lineRule="auto"/>
              <w:jc w:val="center"/>
              <w:rPr>
                <w:rFonts w:ascii="Arial" w:eastAsia="Times New Roman" w:hAnsi="Arial" w:cs="Arial"/>
                <w:color w:val="000000" w:themeColor="text1"/>
                <w:sz w:val="10"/>
                <w:szCs w:val="10"/>
              </w:rPr>
            </w:pPr>
            <w:r w:rsidRPr="008C2BC1">
              <w:rPr>
                <w:rFonts w:ascii="Arial" w:eastAsia="Times New Roman" w:hAnsi="Arial" w:cs="Arial"/>
                <w:color w:val="000000" w:themeColor="text1"/>
                <w:sz w:val="10"/>
                <w:szCs w:val="10"/>
              </w:rPr>
              <w:t xml:space="preserve">2,893,660.03 </w:t>
            </w:r>
          </w:p>
        </w:tc>
        <w:tc>
          <w:tcPr>
            <w:tcW w:w="585" w:type="pct"/>
            <w:tcBorders>
              <w:top w:val="single" w:sz="4" w:space="0" w:color="auto"/>
              <w:left w:val="nil"/>
              <w:bottom w:val="single" w:sz="4" w:space="0" w:color="auto"/>
              <w:right w:val="single" w:sz="4" w:space="0" w:color="auto"/>
            </w:tcBorders>
            <w:shd w:val="clear" w:color="000000" w:fill="FFFFFF" w:themeFill="background1"/>
            <w:noWrap/>
            <w:vAlign w:val="center"/>
            <w:hideMark/>
          </w:tcPr>
          <w:p w:rsidR="0002537D" w:rsidRPr="008C2BC1" w:rsidRDefault="0002537D" w:rsidP="007053BB">
            <w:pPr>
              <w:spacing w:after="0" w:line="240" w:lineRule="auto"/>
              <w:jc w:val="center"/>
              <w:rPr>
                <w:rFonts w:ascii="Arial" w:eastAsia="Times New Roman" w:hAnsi="Arial" w:cs="Arial"/>
                <w:color w:val="000000" w:themeColor="text1"/>
                <w:sz w:val="10"/>
                <w:szCs w:val="10"/>
              </w:rPr>
            </w:pPr>
            <w:r w:rsidRPr="008C2BC1">
              <w:rPr>
                <w:rFonts w:ascii="Arial" w:eastAsia="Times New Roman" w:hAnsi="Arial" w:cs="Arial"/>
                <w:color w:val="000000" w:themeColor="text1"/>
                <w:sz w:val="10"/>
                <w:szCs w:val="10"/>
              </w:rPr>
              <w:t xml:space="preserve">858,008.04 </w:t>
            </w:r>
          </w:p>
        </w:tc>
        <w:tc>
          <w:tcPr>
            <w:tcW w:w="626" w:type="pct"/>
            <w:tcBorders>
              <w:top w:val="single" w:sz="4" w:space="0" w:color="auto"/>
              <w:left w:val="nil"/>
              <w:bottom w:val="single" w:sz="4" w:space="0" w:color="auto"/>
              <w:right w:val="single" w:sz="4" w:space="0" w:color="auto"/>
            </w:tcBorders>
            <w:shd w:val="clear" w:color="000000" w:fill="FFFFFF" w:themeFill="background1"/>
            <w:noWrap/>
            <w:vAlign w:val="center"/>
            <w:hideMark/>
          </w:tcPr>
          <w:p w:rsidR="0002537D" w:rsidRPr="008C2BC1" w:rsidRDefault="0002537D" w:rsidP="007053BB">
            <w:pPr>
              <w:spacing w:after="0" w:line="240" w:lineRule="auto"/>
              <w:jc w:val="center"/>
              <w:rPr>
                <w:rFonts w:ascii="Arial" w:eastAsia="Times New Roman" w:hAnsi="Arial" w:cs="Arial"/>
                <w:color w:val="000000" w:themeColor="text1"/>
                <w:sz w:val="10"/>
                <w:szCs w:val="10"/>
              </w:rPr>
            </w:pPr>
            <w:r w:rsidRPr="008C2BC1">
              <w:rPr>
                <w:rFonts w:ascii="Arial" w:eastAsia="Times New Roman" w:hAnsi="Arial" w:cs="Arial"/>
                <w:color w:val="000000" w:themeColor="text1"/>
                <w:sz w:val="10"/>
                <w:szCs w:val="10"/>
              </w:rPr>
              <w:t xml:space="preserve">1,381,908.00 </w:t>
            </w:r>
          </w:p>
        </w:tc>
        <w:tc>
          <w:tcPr>
            <w:tcW w:w="589" w:type="pct"/>
            <w:tcBorders>
              <w:top w:val="single" w:sz="4" w:space="0" w:color="auto"/>
              <w:left w:val="nil"/>
              <w:bottom w:val="single" w:sz="4" w:space="0" w:color="auto"/>
              <w:right w:val="single" w:sz="4" w:space="0" w:color="auto"/>
            </w:tcBorders>
            <w:shd w:val="clear" w:color="000000" w:fill="FFFFFF" w:themeFill="background1"/>
            <w:noWrap/>
            <w:vAlign w:val="center"/>
            <w:hideMark/>
          </w:tcPr>
          <w:p w:rsidR="0002537D" w:rsidRPr="008C2BC1" w:rsidRDefault="0002537D" w:rsidP="007053BB">
            <w:pPr>
              <w:spacing w:after="0" w:line="240" w:lineRule="auto"/>
              <w:jc w:val="center"/>
              <w:rPr>
                <w:rFonts w:ascii="Arial" w:eastAsia="Times New Roman" w:hAnsi="Arial" w:cs="Arial"/>
                <w:color w:val="000000" w:themeColor="text1"/>
                <w:sz w:val="10"/>
                <w:szCs w:val="10"/>
              </w:rPr>
            </w:pPr>
            <w:r w:rsidRPr="008C2BC1">
              <w:rPr>
                <w:rFonts w:ascii="Arial" w:eastAsia="Times New Roman" w:hAnsi="Arial" w:cs="Arial"/>
                <w:color w:val="000000" w:themeColor="text1"/>
                <w:sz w:val="10"/>
                <w:szCs w:val="10"/>
              </w:rPr>
              <w:t>-</w:t>
            </w:r>
          </w:p>
        </w:tc>
        <w:tc>
          <w:tcPr>
            <w:tcW w:w="769" w:type="pct"/>
            <w:tcBorders>
              <w:top w:val="single" w:sz="4" w:space="0" w:color="auto"/>
              <w:left w:val="nil"/>
              <w:bottom w:val="single" w:sz="4" w:space="0" w:color="auto"/>
              <w:right w:val="single" w:sz="4" w:space="0" w:color="auto"/>
            </w:tcBorders>
            <w:shd w:val="clear" w:color="000000" w:fill="FFFFFF" w:themeFill="background1"/>
            <w:noWrap/>
            <w:vAlign w:val="center"/>
            <w:hideMark/>
          </w:tcPr>
          <w:p w:rsidR="0002537D" w:rsidRPr="00080B24" w:rsidRDefault="0002537D" w:rsidP="007053BB">
            <w:pPr>
              <w:spacing w:after="0" w:line="240" w:lineRule="auto"/>
              <w:jc w:val="center"/>
              <w:rPr>
                <w:rFonts w:ascii="Arial" w:eastAsia="Times New Roman" w:hAnsi="Arial" w:cs="Arial"/>
                <w:color w:val="000000" w:themeColor="text1"/>
                <w:sz w:val="10"/>
                <w:szCs w:val="10"/>
              </w:rPr>
            </w:pPr>
            <w:r w:rsidRPr="008C2BC1">
              <w:rPr>
                <w:rFonts w:ascii="Arial" w:eastAsia="Times New Roman" w:hAnsi="Arial" w:cs="Arial"/>
                <w:color w:val="000000" w:themeColor="text1"/>
                <w:sz w:val="10"/>
                <w:szCs w:val="10"/>
              </w:rPr>
              <w:t>5,971,920.16</w:t>
            </w:r>
            <w:r w:rsidRPr="00080B24">
              <w:rPr>
                <w:rFonts w:ascii="Arial" w:eastAsia="Times New Roman" w:hAnsi="Arial" w:cs="Arial"/>
                <w:color w:val="000000" w:themeColor="text1"/>
                <w:sz w:val="10"/>
                <w:szCs w:val="10"/>
              </w:rPr>
              <w:t xml:space="preserve"> </w:t>
            </w:r>
          </w:p>
        </w:tc>
      </w:tr>
    </w:tbl>
    <w:p w:rsidR="008C3B60" w:rsidRPr="009F412D" w:rsidRDefault="008C3B60" w:rsidP="008C3B60">
      <w:pPr>
        <w:spacing w:after="0" w:line="240" w:lineRule="auto"/>
        <w:ind w:right="567"/>
        <w:jc w:val="both"/>
        <w:rPr>
          <w:rFonts w:ascii="Arial" w:eastAsia="Times New Roman" w:hAnsi="Arial" w:cs="Arial"/>
          <w:sz w:val="20"/>
          <w:szCs w:val="20"/>
        </w:rPr>
      </w:pPr>
      <w:proofErr w:type="gramStart"/>
      <w:r>
        <w:rPr>
          <w:rFonts w:ascii="Arial" w:eastAsia="Times New Roman" w:hAnsi="Arial" w:cs="Arial"/>
          <w:sz w:val="20"/>
          <w:szCs w:val="20"/>
        </w:rPr>
        <w:t>Ket :</w:t>
      </w:r>
      <w:proofErr w:type="gramEnd"/>
      <w:r>
        <w:rPr>
          <w:rFonts w:ascii="Arial" w:eastAsia="Times New Roman" w:hAnsi="Arial" w:cs="Arial"/>
          <w:sz w:val="20"/>
          <w:szCs w:val="20"/>
        </w:rPr>
        <w:t xml:space="preserve"> *sampai bulan Oktober 2018</w:t>
      </w:r>
    </w:p>
    <w:p w:rsidR="0002537D" w:rsidRDefault="0002537D" w:rsidP="009B5B5A">
      <w:pPr>
        <w:spacing w:after="0" w:line="240" w:lineRule="auto"/>
        <w:jc w:val="both"/>
        <w:rPr>
          <w:rFonts w:cstheme="minorHAnsi"/>
        </w:rPr>
      </w:pPr>
    </w:p>
    <w:p w:rsidR="00B67491" w:rsidRDefault="00B67491" w:rsidP="00B67491">
      <w:pPr>
        <w:spacing w:after="0" w:line="240" w:lineRule="auto"/>
        <w:ind w:right="-1"/>
        <w:jc w:val="both"/>
        <w:rPr>
          <w:rFonts w:eastAsia="Times New Roman" w:cstheme="minorHAnsi"/>
        </w:rPr>
      </w:pPr>
      <w:r w:rsidRPr="00E91BBE">
        <w:rPr>
          <w:rFonts w:eastAsia="Times New Roman" w:cstheme="minorHAnsi"/>
        </w:rPr>
        <w:t>Pendapatan Negara Bukan Pajak (PNBP) sektor Pertambangan di Provinsi Jambi</w:t>
      </w:r>
      <w:r w:rsidR="008010BB" w:rsidRPr="00E91BBE">
        <w:rPr>
          <w:rFonts w:eastAsia="Times New Roman" w:cstheme="minorHAnsi"/>
        </w:rPr>
        <w:t xml:space="preserve"> sebagai </w:t>
      </w:r>
      <w:proofErr w:type="gramStart"/>
      <w:r w:rsidR="008010BB" w:rsidRPr="00E91BBE">
        <w:rPr>
          <w:rFonts w:eastAsia="Times New Roman" w:cstheme="minorHAnsi"/>
        </w:rPr>
        <w:t>berikut :</w:t>
      </w:r>
      <w:proofErr w:type="gramEnd"/>
    </w:p>
    <w:tbl>
      <w:tblPr>
        <w:tblStyle w:val="TableGrid"/>
        <w:tblW w:w="5000" w:type="pct"/>
        <w:tblLook w:val="04A0" w:firstRow="1" w:lastRow="0" w:firstColumn="1" w:lastColumn="0" w:noHBand="0" w:noVBand="1"/>
      </w:tblPr>
      <w:tblGrid>
        <w:gridCol w:w="1100"/>
        <w:gridCol w:w="2064"/>
        <w:gridCol w:w="2008"/>
        <w:gridCol w:w="1995"/>
      </w:tblGrid>
      <w:tr w:rsidR="00A4467E" w:rsidRPr="00411519" w:rsidTr="007053BB">
        <w:trPr>
          <w:trHeight w:val="290"/>
          <w:tblHeader/>
        </w:trPr>
        <w:tc>
          <w:tcPr>
            <w:tcW w:w="767" w:type="pct"/>
            <w:shd w:val="clear" w:color="auto" w:fill="DDD9C3" w:themeFill="background2" w:themeFillShade="E6"/>
            <w:noWrap/>
            <w:hideMark/>
          </w:tcPr>
          <w:p w:rsidR="00A4467E" w:rsidRPr="00411519" w:rsidRDefault="00A4467E" w:rsidP="007053BB">
            <w:pPr>
              <w:tabs>
                <w:tab w:val="left" w:pos="10489"/>
              </w:tabs>
              <w:ind w:right="-1"/>
              <w:jc w:val="center"/>
              <w:rPr>
                <w:rFonts w:ascii="Arial" w:eastAsia="Times New Roman" w:hAnsi="Arial" w:cs="Arial"/>
                <w:b/>
                <w:bCs/>
                <w:color w:val="000000" w:themeColor="text1"/>
                <w:sz w:val="20"/>
                <w:szCs w:val="20"/>
              </w:rPr>
            </w:pPr>
            <w:r w:rsidRPr="00411519">
              <w:rPr>
                <w:rFonts w:ascii="Arial" w:eastAsia="Times New Roman" w:hAnsi="Arial" w:cs="Arial"/>
                <w:b/>
                <w:bCs/>
                <w:color w:val="000000" w:themeColor="text1"/>
                <w:sz w:val="20"/>
                <w:szCs w:val="20"/>
              </w:rPr>
              <w:t>TAHUN</w:t>
            </w:r>
          </w:p>
        </w:tc>
        <w:tc>
          <w:tcPr>
            <w:tcW w:w="1440" w:type="pct"/>
            <w:shd w:val="clear" w:color="auto" w:fill="DDD9C3" w:themeFill="background2" w:themeFillShade="E6"/>
            <w:noWrap/>
            <w:hideMark/>
          </w:tcPr>
          <w:p w:rsidR="00A4467E" w:rsidRPr="00411519" w:rsidRDefault="00A4467E" w:rsidP="007053BB">
            <w:pPr>
              <w:tabs>
                <w:tab w:val="left" w:pos="10489"/>
              </w:tabs>
              <w:ind w:right="-1"/>
              <w:jc w:val="center"/>
              <w:rPr>
                <w:rFonts w:ascii="Arial" w:eastAsia="Times New Roman" w:hAnsi="Arial" w:cs="Arial"/>
                <w:b/>
                <w:bCs/>
                <w:color w:val="000000" w:themeColor="text1"/>
                <w:sz w:val="20"/>
                <w:szCs w:val="20"/>
              </w:rPr>
            </w:pPr>
            <w:r w:rsidRPr="00411519">
              <w:rPr>
                <w:rFonts w:ascii="Arial" w:eastAsia="Times New Roman" w:hAnsi="Arial" w:cs="Arial"/>
                <w:b/>
                <w:bCs/>
                <w:color w:val="000000" w:themeColor="text1"/>
                <w:sz w:val="20"/>
                <w:szCs w:val="20"/>
              </w:rPr>
              <w:t>LANDRENT (Rp)</w:t>
            </w:r>
          </w:p>
        </w:tc>
        <w:tc>
          <w:tcPr>
            <w:tcW w:w="1401" w:type="pct"/>
            <w:shd w:val="clear" w:color="auto" w:fill="DDD9C3" w:themeFill="background2" w:themeFillShade="E6"/>
            <w:noWrap/>
            <w:hideMark/>
          </w:tcPr>
          <w:p w:rsidR="00A4467E" w:rsidRPr="00411519" w:rsidRDefault="00A4467E" w:rsidP="007053BB">
            <w:pPr>
              <w:tabs>
                <w:tab w:val="left" w:pos="10489"/>
              </w:tabs>
              <w:ind w:right="-1"/>
              <w:jc w:val="center"/>
              <w:rPr>
                <w:rFonts w:ascii="Arial" w:eastAsia="Times New Roman" w:hAnsi="Arial" w:cs="Arial"/>
                <w:b/>
                <w:bCs/>
                <w:color w:val="000000" w:themeColor="text1"/>
                <w:sz w:val="20"/>
                <w:szCs w:val="20"/>
              </w:rPr>
            </w:pPr>
            <w:r w:rsidRPr="00411519">
              <w:rPr>
                <w:rFonts w:ascii="Arial" w:eastAsia="Times New Roman" w:hAnsi="Arial" w:cs="Arial"/>
                <w:b/>
                <w:bCs/>
                <w:color w:val="000000" w:themeColor="text1"/>
                <w:sz w:val="20"/>
                <w:szCs w:val="20"/>
              </w:rPr>
              <w:t>ROYALTI (Rp)</w:t>
            </w:r>
          </w:p>
        </w:tc>
        <w:tc>
          <w:tcPr>
            <w:tcW w:w="1392" w:type="pct"/>
            <w:shd w:val="clear" w:color="auto" w:fill="DDD9C3" w:themeFill="background2" w:themeFillShade="E6"/>
            <w:noWrap/>
            <w:hideMark/>
          </w:tcPr>
          <w:p w:rsidR="00A4467E" w:rsidRPr="00411519" w:rsidRDefault="00A4467E" w:rsidP="007053BB">
            <w:pPr>
              <w:tabs>
                <w:tab w:val="left" w:pos="10489"/>
              </w:tabs>
              <w:ind w:right="-1"/>
              <w:jc w:val="center"/>
              <w:rPr>
                <w:rFonts w:ascii="Arial" w:eastAsia="Times New Roman" w:hAnsi="Arial" w:cs="Arial"/>
                <w:b/>
                <w:bCs/>
                <w:color w:val="000000" w:themeColor="text1"/>
                <w:sz w:val="20"/>
                <w:szCs w:val="20"/>
              </w:rPr>
            </w:pPr>
            <w:r w:rsidRPr="00411519">
              <w:rPr>
                <w:rFonts w:ascii="Arial" w:eastAsia="Times New Roman" w:hAnsi="Arial" w:cs="Arial"/>
                <w:b/>
                <w:bCs/>
                <w:color w:val="000000" w:themeColor="text1"/>
                <w:sz w:val="20"/>
                <w:szCs w:val="20"/>
              </w:rPr>
              <w:t>TOTAL (Rp)</w:t>
            </w:r>
          </w:p>
        </w:tc>
      </w:tr>
      <w:tr w:rsidR="00A4467E" w:rsidRPr="00411519" w:rsidTr="007053BB">
        <w:trPr>
          <w:trHeight w:val="290"/>
        </w:trPr>
        <w:tc>
          <w:tcPr>
            <w:tcW w:w="767" w:type="pct"/>
            <w:noWrap/>
            <w:hideMark/>
          </w:tcPr>
          <w:p w:rsidR="00A4467E" w:rsidRPr="00411519" w:rsidRDefault="00A4467E" w:rsidP="007053BB">
            <w:pPr>
              <w:tabs>
                <w:tab w:val="left" w:pos="10489"/>
              </w:tabs>
              <w:ind w:right="-1"/>
              <w:jc w:val="center"/>
              <w:rPr>
                <w:rFonts w:ascii="Arial" w:eastAsia="Times New Roman" w:hAnsi="Arial" w:cs="Arial"/>
                <w:color w:val="000000" w:themeColor="text1"/>
                <w:sz w:val="20"/>
                <w:szCs w:val="20"/>
              </w:rPr>
            </w:pPr>
            <w:r w:rsidRPr="00411519">
              <w:rPr>
                <w:rFonts w:ascii="Arial" w:eastAsia="Times New Roman" w:hAnsi="Arial" w:cs="Arial"/>
                <w:color w:val="000000" w:themeColor="text1"/>
                <w:sz w:val="20"/>
                <w:szCs w:val="20"/>
              </w:rPr>
              <w:t>2011</w:t>
            </w:r>
          </w:p>
        </w:tc>
        <w:tc>
          <w:tcPr>
            <w:tcW w:w="1440" w:type="pct"/>
            <w:noWrap/>
            <w:hideMark/>
          </w:tcPr>
          <w:p w:rsidR="00A4467E" w:rsidRPr="00411519" w:rsidRDefault="00A4467E" w:rsidP="007053BB">
            <w:pPr>
              <w:tabs>
                <w:tab w:val="left" w:pos="10489"/>
              </w:tabs>
              <w:ind w:right="-1"/>
              <w:jc w:val="right"/>
              <w:rPr>
                <w:rFonts w:ascii="Arial" w:eastAsia="Times New Roman" w:hAnsi="Arial" w:cs="Arial"/>
                <w:color w:val="000000" w:themeColor="text1"/>
                <w:sz w:val="20"/>
                <w:szCs w:val="20"/>
              </w:rPr>
            </w:pPr>
            <w:r w:rsidRPr="00411519">
              <w:rPr>
                <w:rFonts w:ascii="Arial" w:eastAsia="Times New Roman" w:hAnsi="Arial" w:cs="Arial"/>
                <w:color w:val="000000" w:themeColor="text1"/>
                <w:sz w:val="20"/>
                <w:szCs w:val="20"/>
              </w:rPr>
              <w:t xml:space="preserve">        6.624.870.897 </w:t>
            </w:r>
          </w:p>
        </w:tc>
        <w:tc>
          <w:tcPr>
            <w:tcW w:w="1401" w:type="pct"/>
            <w:noWrap/>
            <w:hideMark/>
          </w:tcPr>
          <w:p w:rsidR="00A4467E" w:rsidRPr="00411519" w:rsidRDefault="00A4467E" w:rsidP="007053BB">
            <w:pPr>
              <w:tabs>
                <w:tab w:val="left" w:pos="10489"/>
              </w:tabs>
              <w:ind w:right="-1"/>
              <w:jc w:val="right"/>
              <w:rPr>
                <w:rFonts w:ascii="Arial" w:eastAsia="Times New Roman" w:hAnsi="Arial" w:cs="Arial"/>
                <w:color w:val="000000" w:themeColor="text1"/>
                <w:sz w:val="20"/>
                <w:szCs w:val="20"/>
              </w:rPr>
            </w:pPr>
            <w:r w:rsidRPr="00411519">
              <w:rPr>
                <w:rFonts w:ascii="Arial" w:eastAsia="Times New Roman" w:hAnsi="Arial" w:cs="Arial"/>
                <w:color w:val="000000" w:themeColor="text1"/>
                <w:sz w:val="20"/>
                <w:szCs w:val="20"/>
              </w:rPr>
              <w:t xml:space="preserve">    72.800.086.703 </w:t>
            </w:r>
          </w:p>
        </w:tc>
        <w:tc>
          <w:tcPr>
            <w:tcW w:w="1392" w:type="pct"/>
            <w:noWrap/>
            <w:hideMark/>
          </w:tcPr>
          <w:p w:rsidR="00A4467E" w:rsidRPr="00411519" w:rsidRDefault="00A4467E" w:rsidP="007053BB">
            <w:pPr>
              <w:tabs>
                <w:tab w:val="left" w:pos="10489"/>
              </w:tabs>
              <w:ind w:right="-1"/>
              <w:jc w:val="right"/>
              <w:rPr>
                <w:rFonts w:ascii="Arial" w:eastAsia="Times New Roman" w:hAnsi="Arial" w:cs="Arial"/>
                <w:color w:val="000000" w:themeColor="text1"/>
                <w:sz w:val="20"/>
                <w:szCs w:val="20"/>
              </w:rPr>
            </w:pPr>
            <w:r w:rsidRPr="00411519">
              <w:rPr>
                <w:rFonts w:ascii="Arial" w:eastAsia="Times New Roman" w:hAnsi="Arial" w:cs="Arial"/>
                <w:color w:val="000000" w:themeColor="text1"/>
                <w:sz w:val="20"/>
                <w:szCs w:val="20"/>
              </w:rPr>
              <w:t xml:space="preserve">    79.424.957.600 </w:t>
            </w:r>
          </w:p>
        </w:tc>
      </w:tr>
      <w:tr w:rsidR="00A4467E" w:rsidRPr="00411519" w:rsidTr="007053BB">
        <w:trPr>
          <w:trHeight w:val="290"/>
        </w:trPr>
        <w:tc>
          <w:tcPr>
            <w:tcW w:w="767" w:type="pct"/>
            <w:noWrap/>
            <w:hideMark/>
          </w:tcPr>
          <w:p w:rsidR="00A4467E" w:rsidRPr="00411519" w:rsidRDefault="00A4467E" w:rsidP="007053BB">
            <w:pPr>
              <w:tabs>
                <w:tab w:val="left" w:pos="10489"/>
              </w:tabs>
              <w:ind w:right="-1"/>
              <w:jc w:val="center"/>
              <w:rPr>
                <w:rFonts w:ascii="Arial" w:eastAsia="Times New Roman" w:hAnsi="Arial" w:cs="Arial"/>
                <w:color w:val="000000" w:themeColor="text1"/>
                <w:sz w:val="20"/>
                <w:szCs w:val="20"/>
              </w:rPr>
            </w:pPr>
            <w:r w:rsidRPr="00411519">
              <w:rPr>
                <w:rFonts w:ascii="Arial" w:eastAsia="Times New Roman" w:hAnsi="Arial" w:cs="Arial"/>
                <w:color w:val="000000" w:themeColor="text1"/>
                <w:sz w:val="20"/>
                <w:szCs w:val="20"/>
              </w:rPr>
              <w:t>2012</w:t>
            </w:r>
          </w:p>
        </w:tc>
        <w:tc>
          <w:tcPr>
            <w:tcW w:w="1440" w:type="pct"/>
            <w:noWrap/>
            <w:hideMark/>
          </w:tcPr>
          <w:p w:rsidR="00A4467E" w:rsidRPr="00411519" w:rsidRDefault="00A4467E" w:rsidP="007053BB">
            <w:pPr>
              <w:tabs>
                <w:tab w:val="left" w:pos="10489"/>
              </w:tabs>
              <w:ind w:right="-1"/>
              <w:jc w:val="right"/>
              <w:rPr>
                <w:rFonts w:ascii="Arial" w:eastAsia="Times New Roman" w:hAnsi="Arial" w:cs="Arial"/>
                <w:color w:val="000000" w:themeColor="text1"/>
                <w:sz w:val="20"/>
                <w:szCs w:val="20"/>
              </w:rPr>
            </w:pPr>
            <w:r w:rsidRPr="00411519">
              <w:rPr>
                <w:rFonts w:ascii="Arial" w:eastAsia="Times New Roman" w:hAnsi="Arial" w:cs="Arial"/>
                <w:color w:val="000000" w:themeColor="text1"/>
                <w:sz w:val="20"/>
                <w:szCs w:val="20"/>
              </w:rPr>
              <w:t xml:space="preserve">      13.911.967.978 </w:t>
            </w:r>
          </w:p>
        </w:tc>
        <w:tc>
          <w:tcPr>
            <w:tcW w:w="1401" w:type="pct"/>
            <w:noWrap/>
            <w:hideMark/>
          </w:tcPr>
          <w:p w:rsidR="00A4467E" w:rsidRPr="00411519" w:rsidRDefault="00A4467E" w:rsidP="007053BB">
            <w:pPr>
              <w:tabs>
                <w:tab w:val="left" w:pos="10489"/>
              </w:tabs>
              <w:ind w:right="-1"/>
              <w:jc w:val="right"/>
              <w:rPr>
                <w:rFonts w:ascii="Arial" w:eastAsia="Times New Roman" w:hAnsi="Arial" w:cs="Arial"/>
                <w:color w:val="000000" w:themeColor="text1"/>
                <w:sz w:val="20"/>
                <w:szCs w:val="20"/>
              </w:rPr>
            </w:pPr>
            <w:r w:rsidRPr="00411519">
              <w:rPr>
                <w:rFonts w:ascii="Arial" w:eastAsia="Times New Roman" w:hAnsi="Arial" w:cs="Arial"/>
                <w:color w:val="000000" w:themeColor="text1"/>
                <w:sz w:val="20"/>
                <w:szCs w:val="20"/>
              </w:rPr>
              <w:t xml:space="preserve">    75.904.540.173 </w:t>
            </w:r>
          </w:p>
        </w:tc>
        <w:tc>
          <w:tcPr>
            <w:tcW w:w="1392" w:type="pct"/>
            <w:noWrap/>
            <w:hideMark/>
          </w:tcPr>
          <w:p w:rsidR="00A4467E" w:rsidRPr="00411519" w:rsidRDefault="00A4467E" w:rsidP="007053BB">
            <w:pPr>
              <w:tabs>
                <w:tab w:val="left" w:pos="10489"/>
              </w:tabs>
              <w:ind w:right="-1"/>
              <w:jc w:val="right"/>
              <w:rPr>
                <w:rFonts w:ascii="Arial" w:eastAsia="Times New Roman" w:hAnsi="Arial" w:cs="Arial"/>
                <w:color w:val="000000" w:themeColor="text1"/>
                <w:sz w:val="20"/>
                <w:szCs w:val="20"/>
              </w:rPr>
            </w:pPr>
            <w:r w:rsidRPr="00411519">
              <w:rPr>
                <w:rFonts w:ascii="Arial" w:eastAsia="Times New Roman" w:hAnsi="Arial" w:cs="Arial"/>
                <w:color w:val="000000" w:themeColor="text1"/>
                <w:sz w:val="20"/>
                <w:szCs w:val="20"/>
              </w:rPr>
              <w:t xml:space="preserve">    89.816.508.151 </w:t>
            </w:r>
          </w:p>
        </w:tc>
      </w:tr>
      <w:tr w:rsidR="00A4467E" w:rsidRPr="00411519" w:rsidTr="007053BB">
        <w:trPr>
          <w:trHeight w:val="290"/>
        </w:trPr>
        <w:tc>
          <w:tcPr>
            <w:tcW w:w="767" w:type="pct"/>
            <w:noWrap/>
            <w:hideMark/>
          </w:tcPr>
          <w:p w:rsidR="00A4467E" w:rsidRPr="00411519" w:rsidRDefault="00A4467E" w:rsidP="007053BB">
            <w:pPr>
              <w:tabs>
                <w:tab w:val="left" w:pos="10489"/>
              </w:tabs>
              <w:ind w:right="-1"/>
              <w:jc w:val="center"/>
              <w:rPr>
                <w:rFonts w:ascii="Arial" w:eastAsia="Times New Roman" w:hAnsi="Arial" w:cs="Arial"/>
                <w:color w:val="000000" w:themeColor="text1"/>
                <w:sz w:val="20"/>
                <w:szCs w:val="20"/>
              </w:rPr>
            </w:pPr>
            <w:r w:rsidRPr="00411519">
              <w:rPr>
                <w:rFonts w:ascii="Arial" w:eastAsia="Times New Roman" w:hAnsi="Arial" w:cs="Arial"/>
                <w:color w:val="000000" w:themeColor="text1"/>
                <w:sz w:val="20"/>
                <w:szCs w:val="20"/>
              </w:rPr>
              <w:t>2013</w:t>
            </w:r>
          </w:p>
        </w:tc>
        <w:tc>
          <w:tcPr>
            <w:tcW w:w="1440" w:type="pct"/>
            <w:noWrap/>
            <w:hideMark/>
          </w:tcPr>
          <w:p w:rsidR="00A4467E" w:rsidRPr="00411519" w:rsidRDefault="00A4467E" w:rsidP="007053BB">
            <w:pPr>
              <w:tabs>
                <w:tab w:val="left" w:pos="10489"/>
              </w:tabs>
              <w:ind w:right="-1"/>
              <w:jc w:val="right"/>
              <w:rPr>
                <w:rFonts w:ascii="Arial" w:eastAsia="Times New Roman" w:hAnsi="Arial" w:cs="Arial"/>
                <w:color w:val="000000" w:themeColor="text1"/>
                <w:sz w:val="20"/>
                <w:szCs w:val="20"/>
              </w:rPr>
            </w:pPr>
            <w:r w:rsidRPr="00411519">
              <w:rPr>
                <w:rFonts w:ascii="Arial" w:eastAsia="Times New Roman" w:hAnsi="Arial" w:cs="Arial"/>
                <w:color w:val="000000" w:themeColor="text1"/>
                <w:sz w:val="20"/>
                <w:szCs w:val="20"/>
              </w:rPr>
              <w:t xml:space="preserve">        7.375.299.644 </w:t>
            </w:r>
          </w:p>
        </w:tc>
        <w:tc>
          <w:tcPr>
            <w:tcW w:w="1401" w:type="pct"/>
            <w:noWrap/>
            <w:hideMark/>
          </w:tcPr>
          <w:p w:rsidR="00A4467E" w:rsidRPr="00411519" w:rsidRDefault="00A4467E" w:rsidP="007053BB">
            <w:pPr>
              <w:tabs>
                <w:tab w:val="left" w:pos="10489"/>
              </w:tabs>
              <w:ind w:right="-1"/>
              <w:jc w:val="right"/>
              <w:rPr>
                <w:rFonts w:ascii="Arial" w:eastAsia="Times New Roman" w:hAnsi="Arial" w:cs="Arial"/>
                <w:color w:val="000000" w:themeColor="text1"/>
                <w:sz w:val="20"/>
                <w:szCs w:val="20"/>
              </w:rPr>
            </w:pPr>
            <w:r w:rsidRPr="00411519">
              <w:rPr>
                <w:rFonts w:ascii="Arial" w:eastAsia="Times New Roman" w:hAnsi="Arial" w:cs="Arial"/>
                <w:color w:val="000000" w:themeColor="text1"/>
                <w:sz w:val="20"/>
                <w:szCs w:val="20"/>
              </w:rPr>
              <w:t xml:space="preserve">    65.339.135.029 </w:t>
            </w:r>
          </w:p>
        </w:tc>
        <w:tc>
          <w:tcPr>
            <w:tcW w:w="1392" w:type="pct"/>
            <w:noWrap/>
            <w:hideMark/>
          </w:tcPr>
          <w:p w:rsidR="00A4467E" w:rsidRPr="00411519" w:rsidRDefault="00A4467E" w:rsidP="007053BB">
            <w:pPr>
              <w:tabs>
                <w:tab w:val="left" w:pos="10489"/>
              </w:tabs>
              <w:ind w:right="-1"/>
              <w:jc w:val="right"/>
              <w:rPr>
                <w:rFonts w:ascii="Arial" w:eastAsia="Times New Roman" w:hAnsi="Arial" w:cs="Arial"/>
                <w:color w:val="000000" w:themeColor="text1"/>
                <w:sz w:val="20"/>
                <w:szCs w:val="20"/>
              </w:rPr>
            </w:pPr>
            <w:r w:rsidRPr="00411519">
              <w:rPr>
                <w:rFonts w:ascii="Arial" w:eastAsia="Times New Roman" w:hAnsi="Arial" w:cs="Arial"/>
                <w:color w:val="000000" w:themeColor="text1"/>
                <w:sz w:val="20"/>
                <w:szCs w:val="20"/>
              </w:rPr>
              <w:t xml:space="preserve">    72.714.434.673 </w:t>
            </w:r>
          </w:p>
        </w:tc>
      </w:tr>
      <w:tr w:rsidR="00A4467E" w:rsidRPr="00411519" w:rsidTr="007053BB">
        <w:trPr>
          <w:trHeight w:val="290"/>
        </w:trPr>
        <w:tc>
          <w:tcPr>
            <w:tcW w:w="767" w:type="pct"/>
            <w:noWrap/>
            <w:hideMark/>
          </w:tcPr>
          <w:p w:rsidR="00A4467E" w:rsidRPr="00411519" w:rsidRDefault="00A4467E" w:rsidP="007053BB">
            <w:pPr>
              <w:tabs>
                <w:tab w:val="left" w:pos="10489"/>
              </w:tabs>
              <w:ind w:right="-1"/>
              <w:jc w:val="center"/>
              <w:rPr>
                <w:rFonts w:ascii="Arial" w:eastAsia="Times New Roman" w:hAnsi="Arial" w:cs="Arial"/>
                <w:color w:val="000000" w:themeColor="text1"/>
                <w:sz w:val="20"/>
                <w:szCs w:val="20"/>
              </w:rPr>
            </w:pPr>
            <w:r w:rsidRPr="00411519">
              <w:rPr>
                <w:rFonts w:ascii="Arial" w:eastAsia="Times New Roman" w:hAnsi="Arial" w:cs="Arial"/>
                <w:color w:val="000000" w:themeColor="text1"/>
                <w:sz w:val="20"/>
                <w:szCs w:val="20"/>
              </w:rPr>
              <w:t>2014</w:t>
            </w:r>
          </w:p>
        </w:tc>
        <w:tc>
          <w:tcPr>
            <w:tcW w:w="1440" w:type="pct"/>
            <w:noWrap/>
            <w:hideMark/>
          </w:tcPr>
          <w:p w:rsidR="00A4467E" w:rsidRPr="00411519" w:rsidRDefault="00A4467E" w:rsidP="007053BB">
            <w:pPr>
              <w:tabs>
                <w:tab w:val="left" w:pos="10489"/>
              </w:tabs>
              <w:ind w:right="-1"/>
              <w:jc w:val="right"/>
              <w:rPr>
                <w:rFonts w:ascii="Arial" w:eastAsia="Times New Roman" w:hAnsi="Arial" w:cs="Arial"/>
                <w:color w:val="000000" w:themeColor="text1"/>
                <w:sz w:val="20"/>
                <w:szCs w:val="20"/>
              </w:rPr>
            </w:pPr>
            <w:r w:rsidRPr="00411519">
              <w:rPr>
                <w:rFonts w:ascii="Arial" w:eastAsia="Times New Roman" w:hAnsi="Arial" w:cs="Arial"/>
                <w:color w:val="000000" w:themeColor="text1"/>
                <w:sz w:val="20"/>
                <w:szCs w:val="20"/>
              </w:rPr>
              <w:t xml:space="preserve">      10.262.610.504 </w:t>
            </w:r>
          </w:p>
        </w:tc>
        <w:tc>
          <w:tcPr>
            <w:tcW w:w="1401" w:type="pct"/>
            <w:noWrap/>
            <w:hideMark/>
          </w:tcPr>
          <w:p w:rsidR="00A4467E" w:rsidRPr="00411519" w:rsidRDefault="00A4467E" w:rsidP="007053BB">
            <w:pPr>
              <w:tabs>
                <w:tab w:val="left" w:pos="10489"/>
              </w:tabs>
              <w:ind w:right="-1"/>
              <w:jc w:val="right"/>
              <w:rPr>
                <w:rFonts w:ascii="Arial" w:eastAsia="Times New Roman" w:hAnsi="Arial" w:cs="Arial"/>
                <w:color w:val="000000" w:themeColor="text1"/>
                <w:sz w:val="20"/>
                <w:szCs w:val="20"/>
              </w:rPr>
            </w:pPr>
            <w:r w:rsidRPr="00411519">
              <w:rPr>
                <w:rFonts w:ascii="Arial" w:eastAsia="Times New Roman" w:hAnsi="Arial" w:cs="Arial"/>
                <w:color w:val="000000" w:themeColor="text1"/>
                <w:sz w:val="20"/>
                <w:szCs w:val="20"/>
              </w:rPr>
              <w:t xml:space="preserve">    50.761.328.971 </w:t>
            </w:r>
          </w:p>
        </w:tc>
        <w:tc>
          <w:tcPr>
            <w:tcW w:w="1392" w:type="pct"/>
            <w:noWrap/>
            <w:hideMark/>
          </w:tcPr>
          <w:p w:rsidR="00A4467E" w:rsidRPr="00411519" w:rsidRDefault="00A4467E" w:rsidP="007053BB">
            <w:pPr>
              <w:tabs>
                <w:tab w:val="left" w:pos="10489"/>
              </w:tabs>
              <w:ind w:right="-1"/>
              <w:jc w:val="right"/>
              <w:rPr>
                <w:rFonts w:ascii="Arial" w:eastAsia="Times New Roman" w:hAnsi="Arial" w:cs="Arial"/>
                <w:color w:val="000000" w:themeColor="text1"/>
                <w:sz w:val="20"/>
                <w:szCs w:val="20"/>
              </w:rPr>
            </w:pPr>
            <w:r w:rsidRPr="00411519">
              <w:rPr>
                <w:rFonts w:ascii="Arial" w:eastAsia="Times New Roman" w:hAnsi="Arial" w:cs="Arial"/>
                <w:color w:val="000000" w:themeColor="text1"/>
                <w:sz w:val="20"/>
                <w:szCs w:val="20"/>
              </w:rPr>
              <w:t xml:space="preserve">    61.023.939.475 </w:t>
            </w:r>
          </w:p>
        </w:tc>
      </w:tr>
      <w:tr w:rsidR="00A4467E" w:rsidRPr="002E6AF7" w:rsidTr="007053BB">
        <w:trPr>
          <w:trHeight w:val="290"/>
        </w:trPr>
        <w:tc>
          <w:tcPr>
            <w:tcW w:w="767" w:type="pct"/>
            <w:noWrap/>
            <w:hideMark/>
          </w:tcPr>
          <w:p w:rsidR="00A4467E" w:rsidRPr="002E6AF7" w:rsidRDefault="00A4467E" w:rsidP="007053BB">
            <w:pPr>
              <w:tabs>
                <w:tab w:val="left" w:pos="10489"/>
              </w:tabs>
              <w:ind w:right="-1"/>
              <w:jc w:val="center"/>
              <w:rPr>
                <w:rFonts w:ascii="Arial" w:eastAsia="Times New Roman" w:hAnsi="Arial" w:cs="Arial"/>
                <w:color w:val="000000" w:themeColor="text1"/>
                <w:sz w:val="20"/>
                <w:szCs w:val="20"/>
              </w:rPr>
            </w:pPr>
            <w:r w:rsidRPr="002E6AF7">
              <w:rPr>
                <w:rFonts w:ascii="Arial" w:eastAsia="Times New Roman" w:hAnsi="Arial" w:cs="Arial"/>
                <w:color w:val="000000" w:themeColor="text1"/>
                <w:sz w:val="20"/>
                <w:szCs w:val="20"/>
              </w:rPr>
              <w:t>2015</w:t>
            </w:r>
          </w:p>
        </w:tc>
        <w:tc>
          <w:tcPr>
            <w:tcW w:w="1440" w:type="pct"/>
            <w:noWrap/>
            <w:hideMark/>
          </w:tcPr>
          <w:p w:rsidR="00A4467E" w:rsidRPr="002E6AF7" w:rsidRDefault="00A4467E" w:rsidP="007053BB">
            <w:pPr>
              <w:tabs>
                <w:tab w:val="left" w:pos="10489"/>
              </w:tabs>
              <w:ind w:right="-1"/>
              <w:jc w:val="right"/>
              <w:rPr>
                <w:rFonts w:ascii="Arial" w:eastAsia="Times New Roman" w:hAnsi="Arial" w:cs="Arial"/>
                <w:color w:val="000000" w:themeColor="text1"/>
                <w:sz w:val="20"/>
                <w:szCs w:val="20"/>
              </w:rPr>
            </w:pPr>
            <w:r w:rsidRPr="002E6AF7">
              <w:rPr>
                <w:rFonts w:ascii="Arial" w:eastAsia="Times New Roman" w:hAnsi="Arial" w:cs="Arial"/>
                <w:color w:val="000000" w:themeColor="text1"/>
                <w:sz w:val="20"/>
                <w:szCs w:val="20"/>
              </w:rPr>
              <w:t xml:space="preserve">       </w:t>
            </w:r>
            <w:r>
              <w:rPr>
                <w:rFonts w:ascii="Arial" w:eastAsia="Times New Roman" w:hAnsi="Arial" w:cs="Arial"/>
                <w:color w:val="000000" w:themeColor="text1"/>
                <w:sz w:val="20"/>
                <w:szCs w:val="20"/>
              </w:rPr>
              <w:t xml:space="preserve"> 7.114.247.137</w:t>
            </w:r>
            <w:r w:rsidRPr="00411519">
              <w:rPr>
                <w:rFonts w:ascii="Arial" w:eastAsia="Times New Roman" w:hAnsi="Arial" w:cs="Arial"/>
                <w:color w:val="000000" w:themeColor="text1"/>
                <w:sz w:val="20"/>
                <w:szCs w:val="20"/>
              </w:rPr>
              <w:t xml:space="preserve"> </w:t>
            </w:r>
            <w:r w:rsidRPr="002E6AF7">
              <w:rPr>
                <w:rFonts w:ascii="Arial" w:eastAsia="Times New Roman" w:hAnsi="Arial" w:cs="Arial"/>
                <w:color w:val="000000" w:themeColor="text1"/>
                <w:sz w:val="20"/>
                <w:szCs w:val="20"/>
              </w:rPr>
              <w:t xml:space="preserve"> </w:t>
            </w:r>
          </w:p>
        </w:tc>
        <w:tc>
          <w:tcPr>
            <w:tcW w:w="1401" w:type="pct"/>
            <w:noWrap/>
            <w:hideMark/>
          </w:tcPr>
          <w:p w:rsidR="00A4467E" w:rsidRPr="002E6AF7" w:rsidRDefault="00A4467E" w:rsidP="007053BB">
            <w:pPr>
              <w:tabs>
                <w:tab w:val="left" w:pos="10489"/>
              </w:tabs>
              <w:ind w:right="-1"/>
              <w:jc w:val="right"/>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125.563.045.607</w:t>
            </w:r>
            <w:r w:rsidRPr="00411519">
              <w:rPr>
                <w:rFonts w:ascii="Arial" w:eastAsia="Times New Roman" w:hAnsi="Arial" w:cs="Arial"/>
                <w:color w:val="000000" w:themeColor="text1"/>
                <w:sz w:val="20"/>
                <w:szCs w:val="20"/>
              </w:rPr>
              <w:t xml:space="preserve"> </w:t>
            </w:r>
          </w:p>
        </w:tc>
        <w:tc>
          <w:tcPr>
            <w:tcW w:w="1392" w:type="pct"/>
            <w:noWrap/>
            <w:hideMark/>
          </w:tcPr>
          <w:p w:rsidR="00A4467E" w:rsidRPr="002E6AF7" w:rsidRDefault="00A4467E" w:rsidP="007053BB">
            <w:pPr>
              <w:tabs>
                <w:tab w:val="left" w:pos="10489"/>
              </w:tabs>
              <w:ind w:right="-1"/>
              <w:jc w:val="right"/>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132.677.292.744</w:t>
            </w:r>
            <w:r w:rsidRPr="00411519">
              <w:rPr>
                <w:rFonts w:ascii="Arial" w:eastAsia="Times New Roman" w:hAnsi="Arial" w:cs="Arial"/>
                <w:color w:val="000000" w:themeColor="text1"/>
                <w:sz w:val="20"/>
                <w:szCs w:val="20"/>
              </w:rPr>
              <w:t xml:space="preserve"> </w:t>
            </w:r>
          </w:p>
        </w:tc>
      </w:tr>
      <w:tr w:rsidR="00A4467E" w:rsidRPr="002E6AF7" w:rsidTr="007053BB">
        <w:trPr>
          <w:trHeight w:val="290"/>
        </w:trPr>
        <w:tc>
          <w:tcPr>
            <w:tcW w:w="767" w:type="pct"/>
            <w:noWrap/>
            <w:hideMark/>
          </w:tcPr>
          <w:p w:rsidR="00A4467E" w:rsidRPr="002E6AF7" w:rsidRDefault="00A4467E" w:rsidP="007053BB">
            <w:pPr>
              <w:tabs>
                <w:tab w:val="left" w:pos="10489"/>
              </w:tabs>
              <w:ind w:right="-1"/>
              <w:jc w:val="center"/>
              <w:rPr>
                <w:rFonts w:ascii="Arial" w:eastAsia="Times New Roman" w:hAnsi="Arial" w:cs="Arial"/>
                <w:color w:val="000000" w:themeColor="text1"/>
                <w:sz w:val="20"/>
                <w:szCs w:val="20"/>
              </w:rPr>
            </w:pPr>
            <w:r w:rsidRPr="002E6AF7">
              <w:rPr>
                <w:rFonts w:ascii="Arial" w:eastAsia="Times New Roman" w:hAnsi="Arial" w:cs="Arial"/>
                <w:color w:val="000000" w:themeColor="text1"/>
                <w:sz w:val="20"/>
                <w:szCs w:val="20"/>
              </w:rPr>
              <w:t>2016</w:t>
            </w:r>
          </w:p>
        </w:tc>
        <w:tc>
          <w:tcPr>
            <w:tcW w:w="1440" w:type="pct"/>
            <w:noWrap/>
            <w:hideMark/>
          </w:tcPr>
          <w:p w:rsidR="00A4467E" w:rsidRPr="002E6AF7" w:rsidRDefault="00A4467E" w:rsidP="007053BB">
            <w:pPr>
              <w:tabs>
                <w:tab w:val="left" w:pos="10489"/>
              </w:tabs>
              <w:ind w:right="-1"/>
              <w:jc w:val="right"/>
              <w:rPr>
                <w:rFonts w:ascii="Arial" w:eastAsia="Times New Roman" w:hAnsi="Arial" w:cs="Arial"/>
                <w:color w:val="000000" w:themeColor="text1"/>
                <w:sz w:val="20"/>
                <w:szCs w:val="20"/>
              </w:rPr>
            </w:pPr>
            <w:r w:rsidRPr="002E6AF7">
              <w:rPr>
                <w:rFonts w:ascii="Arial" w:eastAsia="Times New Roman" w:hAnsi="Arial" w:cs="Arial"/>
                <w:color w:val="000000" w:themeColor="text1"/>
                <w:sz w:val="20"/>
                <w:szCs w:val="20"/>
              </w:rPr>
              <w:t xml:space="preserve">       </w:t>
            </w:r>
            <w:r>
              <w:rPr>
                <w:rFonts w:ascii="Arial" w:eastAsia="Times New Roman" w:hAnsi="Arial" w:cs="Arial"/>
                <w:color w:val="000000" w:themeColor="text1"/>
                <w:sz w:val="20"/>
                <w:szCs w:val="20"/>
              </w:rPr>
              <w:t xml:space="preserve"> 9.092.919.751</w:t>
            </w:r>
            <w:r w:rsidRPr="00411519">
              <w:rPr>
                <w:rFonts w:ascii="Arial" w:eastAsia="Times New Roman" w:hAnsi="Arial" w:cs="Arial"/>
                <w:color w:val="000000" w:themeColor="text1"/>
                <w:sz w:val="20"/>
                <w:szCs w:val="20"/>
              </w:rPr>
              <w:t xml:space="preserve"> </w:t>
            </w:r>
          </w:p>
        </w:tc>
        <w:tc>
          <w:tcPr>
            <w:tcW w:w="1401" w:type="pct"/>
            <w:noWrap/>
            <w:hideMark/>
          </w:tcPr>
          <w:p w:rsidR="00A4467E" w:rsidRPr="002E6AF7" w:rsidRDefault="00A4467E" w:rsidP="007053BB">
            <w:pPr>
              <w:tabs>
                <w:tab w:val="left" w:pos="10489"/>
              </w:tabs>
              <w:ind w:right="-1"/>
              <w:jc w:val="right"/>
              <w:rPr>
                <w:rFonts w:ascii="Arial" w:eastAsia="Times New Roman" w:hAnsi="Arial" w:cs="Arial"/>
                <w:color w:val="000000" w:themeColor="text1"/>
                <w:sz w:val="20"/>
                <w:szCs w:val="20"/>
              </w:rPr>
            </w:pPr>
            <w:r w:rsidRPr="002E6AF7">
              <w:rPr>
                <w:rFonts w:ascii="Arial" w:eastAsia="Times New Roman" w:hAnsi="Arial" w:cs="Arial"/>
                <w:color w:val="000000" w:themeColor="text1"/>
                <w:sz w:val="20"/>
                <w:szCs w:val="20"/>
              </w:rPr>
              <w:t xml:space="preserve">  </w:t>
            </w:r>
            <w:r>
              <w:rPr>
                <w:rFonts w:ascii="Arial" w:eastAsia="Times New Roman" w:hAnsi="Arial" w:cs="Arial"/>
                <w:color w:val="000000" w:themeColor="text1"/>
                <w:sz w:val="20"/>
                <w:szCs w:val="20"/>
              </w:rPr>
              <w:t>67.743.426.059</w:t>
            </w:r>
            <w:r w:rsidRPr="00411519">
              <w:rPr>
                <w:rFonts w:ascii="Arial" w:eastAsia="Times New Roman" w:hAnsi="Arial" w:cs="Arial"/>
                <w:color w:val="000000" w:themeColor="text1"/>
                <w:sz w:val="20"/>
                <w:szCs w:val="20"/>
              </w:rPr>
              <w:t xml:space="preserve"> </w:t>
            </w:r>
          </w:p>
        </w:tc>
        <w:tc>
          <w:tcPr>
            <w:tcW w:w="1392" w:type="pct"/>
            <w:noWrap/>
            <w:hideMark/>
          </w:tcPr>
          <w:p w:rsidR="00A4467E" w:rsidRPr="002E6AF7" w:rsidRDefault="00A4467E" w:rsidP="007053BB">
            <w:pPr>
              <w:tabs>
                <w:tab w:val="left" w:pos="10489"/>
              </w:tabs>
              <w:ind w:right="-1"/>
              <w:jc w:val="right"/>
              <w:rPr>
                <w:rFonts w:ascii="Arial" w:eastAsia="Times New Roman" w:hAnsi="Arial" w:cs="Arial"/>
                <w:color w:val="000000" w:themeColor="text1"/>
                <w:sz w:val="20"/>
                <w:szCs w:val="20"/>
              </w:rPr>
            </w:pPr>
            <w:r w:rsidRPr="002E6AF7">
              <w:rPr>
                <w:rFonts w:ascii="Arial" w:eastAsia="Times New Roman" w:hAnsi="Arial" w:cs="Arial"/>
                <w:color w:val="000000" w:themeColor="text1"/>
                <w:sz w:val="20"/>
                <w:szCs w:val="20"/>
              </w:rPr>
              <w:t xml:space="preserve"> </w:t>
            </w:r>
            <w:r>
              <w:rPr>
                <w:rFonts w:ascii="Arial" w:eastAsia="Times New Roman" w:hAnsi="Arial" w:cs="Arial"/>
                <w:color w:val="000000" w:themeColor="text1"/>
                <w:sz w:val="20"/>
                <w:szCs w:val="20"/>
              </w:rPr>
              <w:t xml:space="preserve"> 76.836.345.810</w:t>
            </w:r>
            <w:r w:rsidRPr="00411519">
              <w:rPr>
                <w:rFonts w:ascii="Arial" w:eastAsia="Times New Roman" w:hAnsi="Arial" w:cs="Arial"/>
                <w:color w:val="000000" w:themeColor="text1"/>
                <w:sz w:val="20"/>
                <w:szCs w:val="20"/>
              </w:rPr>
              <w:t xml:space="preserve"> </w:t>
            </w:r>
            <w:r w:rsidRPr="002E6AF7">
              <w:rPr>
                <w:rFonts w:ascii="Arial" w:eastAsia="Times New Roman" w:hAnsi="Arial" w:cs="Arial"/>
                <w:color w:val="000000" w:themeColor="text1"/>
                <w:sz w:val="20"/>
                <w:szCs w:val="20"/>
              </w:rPr>
              <w:t xml:space="preserve"> </w:t>
            </w:r>
          </w:p>
        </w:tc>
      </w:tr>
      <w:tr w:rsidR="00A4467E" w:rsidRPr="002E6AF7" w:rsidTr="007053BB">
        <w:trPr>
          <w:trHeight w:val="290"/>
        </w:trPr>
        <w:tc>
          <w:tcPr>
            <w:tcW w:w="767" w:type="pct"/>
            <w:noWrap/>
          </w:tcPr>
          <w:p w:rsidR="00A4467E" w:rsidRPr="002E6AF7" w:rsidRDefault="00A4467E" w:rsidP="007053BB">
            <w:pPr>
              <w:tabs>
                <w:tab w:val="left" w:pos="10489"/>
              </w:tabs>
              <w:ind w:right="-1"/>
              <w:jc w:val="center"/>
              <w:rPr>
                <w:rFonts w:ascii="Arial" w:eastAsia="Times New Roman" w:hAnsi="Arial" w:cs="Arial"/>
                <w:color w:val="000000" w:themeColor="text1"/>
                <w:sz w:val="20"/>
                <w:szCs w:val="20"/>
              </w:rPr>
            </w:pPr>
            <w:r w:rsidRPr="002E6AF7">
              <w:rPr>
                <w:rFonts w:ascii="Arial" w:eastAsia="Times New Roman" w:hAnsi="Arial" w:cs="Arial"/>
                <w:color w:val="000000" w:themeColor="text1"/>
                <w:sz w:val="20"/>
                <w:szCs w:val="20"/>
              </w:rPr>
              <w:t>2017</w:t>
            </w:r>
          </w:p>
        </w:tc>
        <w:tc>
          <w:tcPr>
            <w:tcW w:w="1440" w:type="pct"/>
            <w:noWrap/>
          </w:tcPr>
          <w:p w:rsidR="00A4467E" w:rsidRPr="002E6AF7" w:rsidRDefault="00A4467E" w:rsidP="007053BB">
            <w:pPr>
              <w:tabs>
                <w:tab w:val="left" w:pos="10489"/>
              </w:tabs>
              <w:ind w:right="-1"/>
              <w:jc w:val="right"/>
              <w:rPr>
                <w:rFonts w:ascii="Arial" w:eastAsia="Times New Roman" w:hAnsi="Arial" w:cs="Arial"/>
                <w:color w:val="000000" w:themeColor="text1"/>
                <w:sz w:val="20"/>
                <w:szCs w:val="20"/>
              </w:rPr>
            </w:pPr>
            <w:r w:rsidRPr="002E6AF7">
              <w:rPr>
                <w:rFonts w:ascii="Arial" w:eastAsia="Times New Roman" w:hAnsi="Arial" w:cs="Arial"/>
                <w:color w:val="000000" w:themeColor="text1"/>
                <w:sz w:val="20"/>
                <w:szCs w:val="20"/>
              </w:rPr>
              <w:t xml:space="preserve">       </w:t>
            </w:r>
            <w:r>
              <w:rPr>
                <w:rFonts w:ascii="Arial" w:eastAsia="Times New Roman" w:hAnsi="Arial" w:cs="Arial"/>
                <w:color w:val="000000" w:themeColor="text1"/>
                <w:sz w:val="20"/>
                <w:szCs w:val="20"/>
              </w:rPr>
              <w:t xml:space="preserve"> 7.239.762.338</w:t>
            </w:r>
            <w:r w:rsidRPr="00411519">
              <w:rPr>
                <w:rFonts w:ascii="Arial" w:eastAsia="Times New Roman" w:hAnsi="Arial" w:cs="Arial"/>
                <w:color w:val="000000" w:themeColor="text1"/>
                <w:sz w:val="20"/>
                <w:szCs w:val="20"/>
              </w:rPr>
              <w:t xml:space="preserve"> </w:t>
            </w:r>
          </w:p>
        </w:tc>
        <w:tc>
          <w:tcPr>
            <w:tcW w:w="1401" w:type="pct"/>
            <w:noWrap/>
          </w:tcPr>
          <w:p w:rsidR="00A4467E" w:rsidRPr="002E6AF7" w:rsidRDefault="00A4467E" w:rsidP="007053BB">
            <w:pPr>
              <w:tabs>
                <w:tab w:val="left" w:pos="10489"/>
              </w:tabs>
              <w:ind w:right="-1"/>
              <w:jc w:val="right"/>
              <w:rPr>
                <w:rFonts w:ascii="Arial" w:eastAsia="Times New Roman" w:hAnsi="Arial" w:cs="Arial"/>
                <w:color w:val="000000" w:themeColor="text1"/>
                <w:sz w:val="20"/>
                <w:szCs w:val="20"/>
              </w:rPr>
            </w:pPr>
            <w:r w:rsidRPr="00411519">
              <w:rPr>
                <w:rFonts w:ascii="Arial" w:eastAsia="Times New Roman" w:hAnsi="Arial" w:cs="Arial"/>
                <w:color w:val="000000" w:themeColor="text1"/>
                <w:sz w:val="20"/>
                <w:szCs w:val="20"/>
              </w:rPr>
              <w:t>1</w:t>
            </w:r>
            <w:r>
              <w:rPr>
                <w:rFonts w:ascii="Arial" w:eastAsia="Times New Roman" w:hAnsi="Arial" w:cs="Arial"/>
                <w:color w:val="000000" w:themeColor="text1"/>
                <w:sz w:val="20"/>
                <w:szCs w:val="20"/>
              </w:rPr>
              <w:t>40.779.037.625</w:t>
            </w:r>
            <w:r w:rsidRPr="00411519">
              <w:rPr>
                <w:rFonts w:ascii="Arial" w:eastAsia="Times New Roman" w:hAnsi="Arial" w:cs="Arial"/>
                <w:color w:val="000000" w:themeColor="text1"/>
                <w:sz w:val="20"/>
                <w:szCs w:val="20"/>
              </w:rPr>
              <w:t xml:space="preserve"> </w:t>
            </w:r>
          </w:p>
        </w:tc>
        <w:tc>
          <w:tcPr>
            <w:tcW w:w="1392" w:type="pct"/>
            <w:noWrap/>
          </w:tcPr>
          <w:p w:rsidR="00A4467E" w:rsidRPr="002E6AF7" w:rsidRDefault="00A4467E" w:rsidP="007053BB">
            <w:pPr>
              <w:tabs>
                <w:tab w:val="left" w:pos="10489"/>
              </w:tabs>
              <w:ind w:right="-1"/>
              <w:jc w:val="right"/>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148.018.799.963</w:t>
            </w:r>
            <w:r w:rsidRPr="00411519">
              <w:rPr>
                <w:rFonts w:ascii="Arial" w:eastAsia="Times New Roman" w:hAnsi="Arial" w:cs="Arial"/>
                <w:color w:val="000000" w:themeColor="text1"/>
                <w:sz w:val="20"/>
                <w:szCs w:val="20"/>
              </w:rPr>
              <w:t xml:space="preserve"> </w:t>
            </w:r>
            <w:r w:rsidRPr="002E6AF7">
              <w:rPr>
                <w:rFonts w:ascii="Arial" w:eastAsia="Times New Roman" w:hAnsi="Arial" w:cs="Arial"/>
                <w:color w:val="000000" w:themeColor="text1"/>
                <w:sz w:val="20"/>
                <w:szCs w:val="20"/>
              </w:rPr>
              <w:t xml:space="preserve"> </w:t>
            </w:r>
          </w:p>
        </w:tc>
      </w:tr>
      <w:tr w:rsidR="00A4467E" w:rsidRPr="002913E4" w:rsidTr="007053BB">
        <w:trPr>
          <w:trHeight w:val="290"/>
        </w:trPr>
        <w:tc>
          <w:tcPr>
            <w:tcW w:w="767" w:type="pct"/>
            <w:noWrap/>
            <w:hideMark/>
          </w:tcPr>
          <w:p w:rsidR="00A4467E" w:rsidRPr="002913E4" w:rsidRDefault="00A4467E" w:rsidP="007053BB">
            <w:pPr>
              <w:tabs>
                <w:tab w:val="left" w:pos="10489"/>
              </w:tabs>
              <w:ind w:right="-1"/>
              <w:jc w:val="center"/>
              <w:rPr>
                <w:rFonts w:ascii="Arial" w:eastAsia="Times New Roman" w:hAnsi="Arial" w:cs="Arial"/>
                <w:color w:val="000000" w:themeColor="text1"/>
                <w:sz w:val="20"/>
                <w:szCs w:val="20"/>
              </w:rPr>
            </w:pPr>
            <w:r w:rsidRPr="002913E4">
              <w:rPr>
                <w:rFonts w:ascii="Arial" w:eastAsia="Times New Roman" w:hAnsi="Arial" w:cs="Arial"/>
                <w:color w:val="000000" w:themeColor="text1"/>
                <w:sz w:val="20"/>
                <w:szCs w:val="20"/>
              </w:rPr>
              <w:t>2018*</w:t>
            </w:r>
          </w:p>
        </w:tc>
        <w:tc>
          <w:tcPr>
            <w:tcW w:w="1440" w:type="pct"/>
            <w:noWrap/>
            <w:hideMark/>
          </w:tcPr>
          <w:p w:rsidR="00A4467E" w:rsidRPr="002913E4" w:rsidRDefault="00A4467E" w:rsidP="007053BB">
            <w:pPr>
              <w:tabs>
                <w:tab w:val="left" w:pos="10489"/>
              </w:tabs>
              <w:ind w:right="-1"/>
              <w:rPr>
                <w:rFonts w:ascii="Arial" w:eastAsia="Times New Roman" w:hAnsi="Arial" w:cs="Arial"/>
                <w:color w:val="000000" w:themeColor="text1"/>
                <w:sz w:val="20"/>
                <w:szCs w:val="20"/>
              </w:rPr>
            </w:pPr>
            <w:r w:rsidRPr="002913E4">
              <w:rPr>
                <w:rFonts w:ascii="Arial" w:eastAsia="Times New Roman" w:hAnsi="Arial" w:cs="Arial"/>
                <w:color w:val="000000" w:themeColor="text1"/>
                <w:sz w:val="20"/>
                <w:szCs w:val="20"/>
              </w:rPr>
              <w:t xml:space="preserve">          5.247.938.172 </w:t>
            </w:r>
          </w:p>
        </w:tc>
        <w:tc>
          <w:tcPr>
            <w:tcW w:w="1401" w:type="pct"/>
            <w:noWrap/>
            <w:hideMark/>
          </w:tcPr>
          <w:p w:rsidR="00A4467E" w:rsidRPr="002913E4" w:rsidRDefault="00A4467E" w:rsidP="007053BB">
            <w:pPr>
              <w:tabs>
                <w:tab w:val="left" w:pos="10489"/>
              </w:tabs>
              <w:ind w:right="-1"/>
              <w:jc w:val="right"/>
              <w:rPr>
                <w:rFonts w:ascii="Arial" w:eastAsia="Times New Roman" w:hAnsi="Arial" w:cs="Arial"/>
                <w:color w:val="000000" w:themeColor="text1"/>
                <w:sz w:val="20"/>
                <w:szCs w:val="20"/>
              </w:rPr>
            </w:pPr>
            <w:r w:rsidRPr="002913E4">
              <w:rPr>
                <w:rFonts w:ascii="Arial" w:eastAsia="Times New Roman" w:hAnsi="Arial" w:cs="Arial"/>
                <w:color w:val="000000" w:themeColor="text1"/>
                <w:sz w:val="20"/>
                <w:szCs w:val="20"/>
              </w:rPr>
              <w:t xml:space="preserve">113.553.484.425  </w:t>
            </w:r>
          </w:p>
        </w:tc>
        <w:tc>
          <w:tcPr>
            <w:tcW w:w="1392" w:type="pct"/>
            <w:noWrap/>
            <w:hideMark/>
          </w:tcPr>
          <w:p w:rsidR="00A4467E" w:rsidRPr="002913E4" w:rsidRDefault="00A4467E" w:rsidP="007053BB">
            <w:pPr>
              <w:tabs>
                <w:tab w:val="left" w:pos="10489"/>
              </w:tabs>
              <w:ind w:right="-1"/>
              <w:jc w:val="right"/>
              <w:rPr>
                <w:rFonts w:ascii="Arial" w:eastAsia="Times New Roman" w:hAnsi="Arial" w:cs="Arial"/>
                <w:color w:val="000000" w:themeColor="text1"/>
                <w:sz w:val="20"/>
                <w:szCs w:val="20"/>
              </w:rPr>
            </w:pPr>
            <w:r w:rsidRPr="002913E4">
              <w:rPr>
                <w:rFonts w:ascii="Arial" w:eastAsia="Times New Roman" w:hAnsi="Arial" w:cs="Arial"/>
                <w:color w:val="000000" w:themeColor="text1"/>
                <w:sz w:val="20"/>
                <w:szCs w:val="20"/>
              </w:rPr>
              <w:t xml:space="preserve">118.801.422.597 </w:t>
            </w:r>
          </w:p>
        </w:tc>
      </w:tr>
    </w:tbl>
    <w:p w:rsidR="00A4467E" w:rsidRDefault="00A4467E" w:rsidP="00A4467E">
      <w:pPr>
        <w:tabs>
          <w:tab w:val="left" w:pos="10489"/>
        </w:tabs>
        <w:spacing w:after="0" w:line="240" w:lineRule="auto"/>
        <w:ind w:right="-1"/>
        <w:jc w:val="both"/>
        <w:rPr>
          <w:rFonts w:ascii="Arial" w:eastAsia="Times New Roman" w:hAnsi="Arial" w:cs="Arial"/>
          <w:color w:val="000000" w:themeColor="text1"/>
          <w:sz w:val="20"/>
          <w:szCs w:val="20"/>
        </w:rPr>
      </w:pPr>
      <w:r w:rsidRPr="002913E4">
        <w:rPr>
          <w:rFonts w:ascii="Arial" w:eastAsia="Times New Roman" w:hAnsi="Arial" w:cs="Arial"/>
          <w:color w:val="000000" w:themeColor="text1"/>
          <w:sz w:val="20"/>
          <w:szCs w:val="20"/>
        </w:rPr>
        <w:t>*per semester I tahun 2018</w:t>
      </w:r>
    </w:p>
    <w:p w:rsidR="00DF11EB" w:rsidRPr="00E91BBE" w:rsidRDefault="00DF11EB" w:rsidP="009B5B5A">
      <w:pPr>
        <w:spacing w:after="0" w:line="240" w:lineRule="auto"/>
        <w:ind w:right="6"/>
        <w:jc w:val="both"/>
        <w:rPr>
          <w:rFonts w:eastAsia="Times New Roman" w:cstheme="minorHAnsi"/>
          <w:noProof/>
          <w:sz w:val="20"/>
          <w:szCs w:val="20"/>
        </w:rPr>
      </w:pPr>
    </w:p>
    <w:p w:rsidR="006B3AC7" w:rsidRPr="00E91BBE" w:rsidRDefault="00DF11EB" w:rsidP="009B5B5A">
      <w:pPr>
        <w:spacing w:after="0" w:line="240" w:lineRule="auto"/>
        <w:ind w:right="6"/>
        <w:jc w:val="both"/>
        <w:rPr>
          <w:rFonts w:eastAsia="Times New Roman" w:cstheme="minorHAnsi"/>
          <w:noProof/>
        </w:rPr>
      </w:pPr>
      <w:r w:rsidRPr="00E91BBE">
        <w:rPr>
          <w:rFonts w:eastAsia="Times New Roman" w:cstheme="minorHAnsi"/>
          <w:noProof/>
        </w:rPr>
        <w:t xml:space="preserve">PETI di Provinsi Jambi masih di dominasi komoditi emas, sebaran lokasi PETI komoditi emas di Provinsi Jambi </w:t>
      </w:r>
      <w:r w:rsidR="00A4467E">
        <w:rPr>
          <w:rFonts w:eastAsia="Times New Roman" w:cstheme="minorHAnsi"/>
          <w:noProof/>
        </w:rPr>
        <w:t xml:space="preserve">pada pendataan tahun 2017 </w:t>
      </w:r>
      <w:r w:rsidRPr="00E91BBE">
        <w:rPr>
          <w:rFonts w:eastAsia="Times New Roman" w:cstheme="minorHAnsi"/>
          <w:noProof/>
        </w:rPr>
        <w:t>sebagai berikut:</w:t>
      </w:r>
    </w:p>
    <w:tbl>
      <w:tblPr>
        <w:tblStyle w:val="TableGrid"/>
        <w:tblW w:w="0" w:type="auto"/>
        <w:tblLook w:val="04A0" w:firstRow="1" w:lastRow="0" w:firstColumn="1" w:lastColumn="0" w:noHBand="0" w:noVBand="1"/>
      </w:tblPr>
      <w:tblGrid>
        <w:gridCol w:w="531"/>
        <w:gridCol w:w="1274"/>
        <w:gridCol w:w="1945"/>
        <w:gridCol w:w="2095"/>
        <w:gridCol w:w="1322"/>
      </w:tblGrid>
      <w:tr w:rsidR="00604525" w:rsidRPr="00E91BBE" w:rsidTr="00DF11EB">
        <w:trPr>
          <w:tblHeader/>
        </w:trPr>
        <w:tc>
          <w:tcPr>
            <w:tcW w:w="531" w:type="dxa"/>
            <w:shd w:val="clear" w:color="auto" w:fill="B6DDE8" w:themeFill="accent5" w:themeFillTint="66"/>
            <w:vAlign w:val="center"/>
          </w:tcPr>
          <w:p w:rsidR="00604525" w:rsidRPr="00E91BBE" w:rsidRDefault="00604525" w:rsidP="009B5B5A">
            <w:pPr>
              <w:ind w:right="5"/>
              <w:jc w:val="center"/>
              <w:rPr>
                <w:rFonts w:eastAsia="Times New Roman" w:cstheme="minorHAnsi"/>
                <w:b/>
                <w:noProof/>
                <w:sz w:val="20"/>
                <w:szCs w:val="20"/>
              </w:rPr>
            </w:pPr>
          </w:p>
          <w:p w:rsidR="00604525" w:rsidRPr="00E91BBE" w:rsidRDefault="00604525" w:rsidP="009B5B5A">
            <w:pPr>
              <w:ind w:right="5"/>
              <w:jc w:val="center"/>
              <w:rPr>
                <w:rFonts w:eastAsia="Times New Roman" w:cstheme="minorHAnsi"/>
                <w:b/>
                <w:noProof/>
                <w:sz w:val="20"/>
                <w:szCs w:val="20"/>
              </w:rPr>
            </w:pPr>
            <w:r w:rsidRPr="00E91BBE">
              <w:rPr>
                <w:rFonts w:eastAsia="Times New Roman" w:cstheme="minorHAnsi"/>
                <w:b/>
                <w:noProof/>
                <w:sz w:val="20"/>
                <w:szCs w:val="20"/>
              </w:rPr>
              <w:t>No</w:t>
            </w:r>
          </w:p>
          <w:p w:rsidR="00604525" w:rsidRPr="00E91BBE" w:rsidRDefault="00604525" w:rsidP="009B5B5A">
            <w:pPr>
              <w:ind w:right="5"/>
              <w:jc w:val="center"/>
              <w:rPr>
                <w:rFonts w:eastAsia="Times New Roman" w:cstheme="minorHAnsi"/>
                <w:b/>
                <w:noProof/>
                <w:sz w:val="20"/>
                <w:szCs w:val="20"/>
              </w:rPr>
            </w:pPr>
          </w:p>
        </w:tc>
        <w:tc>
          <w:tcPr>
            <w:tcW w:w="1274" w:type="dxa"/>
            <w:shd w:val="clear" w:color="auto" w:fill="B6DDE8" w:themeFill="accent5" w:themeFillTint="66"/>
            <w:vAlign w:val="center"/>
          </w:tcPr>
          <w:p w:rsidR="00604525" w:rsidRPr="00E91BBE" w:rsidRDefault="00604525" w:rsidP="009B5B5A">
            <w:pPr>
              <w:ind w:right="5"/>
              <w:jc w:val="center"/>
              <w:rPr>
                <w:rFonts w:eastAsia="Times New Roman" w:cstheme="minorHAnsi"/>
                <w:b/>
                <w:noProof/>
                <w:sz w:val="20"/>
                <w:szCs w:val="20"/>
              </w:rPr>
            </w:pPr>
            <w:r w:rsidRPr="00E91BBE">
              <w:rPr>
                <w:rFonts w:eastAsia="Times New Roman" w:cstheme="minorHAnsi"/>
                <w:b/>
                <w:noProof/>
                <w:sz w:val="20"/>
                <w:szCs w:val="20"/>
              </w:rPr>
              <w:t>Kabupaten</w:t>
            </w:r>
          </w:p>
        </w:tc>
        <w:tc>
          <w:tcPr>
            <w:tcW w:w="1945" w:type="dxa"/>
            <w:shd w:val="clear" w:color="auto" w:fill="B6DDE8" w:themeFill="accent5" w:themeFillTint="66"/>
            <w:vAlign w:val="center"/>
          </w:tcPr>
          <w:p w:rsidR="00604525" w:rsidRPr="00E91BBE" w:rsidRDefault="00604525" w:rsidP="009B5B5A">
            <w:pPr>
              <w:ind w:right="5"/>
              <w:jc w:val="center"/>
              <w:rPr>
                <w:rFonts w:eastAsia="Times New Roman" w:cstheme="minorHAnsi"/>
                <w:b/>
                <w:noProof/>
                <w:sz w:val="20"/>
                <w:szCs w:val="20"/>
              </w:rPr>
            </w:pPr>
            <w:r w:rsidRPr="00E91BBE">
              <w:rPr>
                <w:rFonts w:eastAsia="Times New Roman" w:cstheme="minorHAnsi"/>
                <w:b/>
                <w:noProof/>
                <w:sz w:val="20"/>
                <w:szCs w:val="20"/>
              </w:rPr>
              <w:t>Kecamatan</w:t>
            </w:r>
          </w:p>
        </w:tc>
        <w:tc>
          <w:tcPr>
            <w:tcW w:w="2095" w:type="dxa"/>
            <w:shd w:val="clear" w:color="auto" w:fill="B6DDE8" w:themeFill="accent5" w:themeFillTint="66"/>
            <w:vAlign w:val="center"/>
          </w:tcPr>
          <w:p w:rsidR="00604525" w:rsidRPr="00E91BBE" w:rsidRDefault="00604525" w:rsidP="009B5B5A">
            <w:pPr>
              <w:ind w:right="5"/>
              <w:jc w:val="center"/>
              <w:rPr>
                <w:rFonts w:eastAsia="Times New Roman" w:cstheme="minorHAnsi"/>
                <w:b/>
                <w:noProof/>
                <w:sz w:val="20"/>
                <w:szCs w:val="20"/>
              </w:rPr>
            </w:pPr>
            <w:r w:rsidRPr="00E91BBE">
              <w:rPr>
                <w:rFonts w:eastAsia="Times New Roman" w:cstheme="minorHAnsi"/>
                <w:b/>
                <w:noProof/>
                <w:sz w:val="20"/>
                <w:szCs w:val="20"/>
              </w:rPr>
              <w:t>Desa/Kelurahan</w:t>
            </w:r>
          </w:p>
        </w:tc>
        <w:tc>
          <w:tcPr>
            <w:tcW w:w="1322" w:type="dxa"/>
            <w:shd w:val="clear" w:color="auto" w:fill="B6DDE8" w:themeFill="accent5" w:themeFillTint="66"/>
            <w:vAlign w:val="center"/>
          </w:tcPr>
          <w:p w:rsidR="00604525" w:rsidRPr="00E91BBE" w:rsidRDefault="00604525" w:rsidP="009B5B5A">
            <w:pPr>
              <w:ind w:right="5"/>
              <w:jc w:val="center"/>
              <w:rPr>
                <w:rFonts w:eastAsia="Times New Roman" w:cstheme="minorHAnsi"/>
                <w:b/>
                <w:noProof/>
                <w:sz w:val="20"/>
                <w:szCs w:val="20"/>
              </w:rPr>
            </w:pPr>
            <w:r w:rsidRPr="00E91BBE">
              <w:rPr>
                <w:rFonts w:eastAsia="Times New Roman" w:cstheme="minorHAnsi"/>
                <w:b/>
                <w:noProof/>
                <w:sz w:val="20"/>
                <w:szCs w:val="20"/>
              </w:rPr>
              <w:t>Keterangan</w:t>
            </w:r>
          </w:p>
        </w:tc>
      </w:tr>
      <w:tr w:rsidR="00604525" w:rsidRPr="00E91BBE" w:rsidTr="00B67491">
        <w:tc>
          <w:tcPr>
            <w:tcW w:w="531" w:type="dxa"/>
          </w:tcPr>
          <w:p w:rsidR="00604525" w:rsidRPr="00E91BBE" w:rsidRDefault="00604525" w:rsidP="009B5B5A">
            <w:pPr>
              <w:ind w:right="5"/>
              <w:jc w:val="center"/>
              <w:rPr>
                <w:rFonts w:eastAsia="Times New Roman" w:cstheme="minorHAnsi"/>
                <w:noProof/>
                <w:sz w:val="20"/>
                <w:szCs w:val="20"/>
              </w:rPr>
            </w:pPr>
            <w:r w:rsidRPr="00E91BBE">
              <w:rPr>
                <w:rFonts w:eastAsia="Times New Roman" w:cstheme="minorHAnsi"/>
                <w:noProof/>
                <w:sz w:val="20"/>
                <w:szCs w:val="20"/>
              </w:rPr>
              <w:t>1</w:t>
            </w:r>
          </w:p>
        </w:tc>
        <w:tc>
          <w:tcPr>
            <w:tcW w:w="1274"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Merangin</w:t>
            </w:r>
          </w:p>
        </w:tc>
        <w:tc>
          <w:tcPr>
            <w:tcW w:w="1945" w:type="dxa"/>
          </w:tcPr>
          <w:p w:rsidR="00604525" w:rsidRPr="00E91BBE" w:rsidRDefault="00604525" w:rsidP="009B5B5A">
            <w:pPr>
              <w:ind w:right="5"/>
              <w:jc w:val="both"/>
              <w:rPr>
                <w:rFonts w:eastAsia="Times New Roman" w:cstheme="minorHAnsi"/>
                <w:noProof/>
                <w:sz w:val="20"/>
                <w:szCs w:val="20"/>
              </w:rPr>
            </w:pPr>
          </w:p>
        </w:tc>
        <w:tc>
          <w:tcPr>
            <w:tcW w:w="209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Bukit Perentak</w:t>
            </w:r>
          </w:p>
        </w:tc>
        <w:tc>
          <w:tcPr>
            <w:tcW w:w="1322" w:type="dxa"/>
          </w:tcPr>
          <w:p w:rsidR="00604525" w:rsidRPr="00E91BBE" w:rsidRDefault="00604525" w:rsidP="009B5B5A">
            <w:pPr>
              <w:ind w:right="5"/>
              <w:jc w:val="both"/>
              <w:rPr>
                <w:rFonts w:eastAsia="Times New Roman" w:cstheme="minorHAnsi"/>
                <w:noProof/>
                <w:sz w:val="20"/>
                <w:szCs w:val="20"/>
              </w:rPr>
            </w:pPr>
          </w:p>
        </w:tc>
      </w:tr>
      <w:tr w:rsidR="00604525" w:rsidRPr="00E91BBE" w:rsidTr="00B67491">
        <w:tc>
          <w:tcPr>
            <w:tcW w:w="531" w:type="dxa"/>
          </w:tcPr>
          <w:p w:rsidR="00604525" w:rsidRPr="00E91BBE" w:rsidRDefault="00604525" w:rsidP="009B5B5A">
            <w:pPr>
              <w:ind w:right="5"/>
              <w:jc w:val="center"/>
              <w:rPr>
                <w:rFonts w:eastAsia="Times New Roman" w:cstheme="minorHAnsi"/>
                <w:noProof/>
                <w:sz w:val="20"/>
                <w:szCs w:val="20"/>
              </w:rPr>
            </w:pPr>
            <w:r w:rsidRPr="00E91BBE">
              <w:rPr>
                <w:rFonts w:eastAsia="Times New Roman" w:cstheme="minorHAnsi"/>
                <w:noProof/>
                <w:sz w:val="20"/>
                <w:szCs w:val="20"/>
              </w:rPr>
              <w:t>2</w:t>
            </w:r>
          </w:p>
        </w:tc>
        <w:tc>
          <w:tcPr>
            <w:tcW w:w="1274" w:type="dxa"/>
          </w:tcPr>
          <w:p w:rsidR="00604525" w:rsidRPr="00E91BBE" w:rsidRDefault="00604525" w:rsidP="009B5B5A">
            <w:pPr>
              <w:rPr>
                <w:rFonts w:cstheme="minorHAnsi"/>
              </w:rPr>
            </w:pPr>
            <w:r w:rsidRPr="00E91BBE">
              <w:rPr>
                <w:rFonts w:eastAsia="Times New Roman" w:cstheme="minorHAnsi"/>
                <w:noProof/>
                <w:sz w:val="20"/>
                <w:szCs w:val="20"/>
              </w:rPr>
              <w:t>Merangin</w:t>
            </w:r>
          </w:p>
        </w:tc>
        <w:tc>
          <w:tcPr>
            <w:tcW w:w="1945" w:type="dxa"/>
          </w:tcPr>
          <w:p w:rsidR="00604525" w:rsidRPr="00E91BBE" w:rsidRDefault="00604525" w:rsidP="009B5B5A">
            <w:pPr>
              <w:ind w:right="5"/>
              <w:jc w:val="both"/>
              <w:rPr>
                <w:rFonts w:eastAsia="Times New Roman" w:cstheme="minorHAnsi"/>
                <w:noProof/>
                <w:sz w:val="20"/>
                <w:szCs w:val="20"/>
              </w:rPr>
            </w:pPr>
          </w:p>
        </w:tc>
        <w:tc>
          <w:tcPr>
            <w:tcW w:w="209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Bukit Tiga Alur</w:t>
            </w:r>
          </w:p>
        </w:tc>
        <w:tc>
          <w:tcPr>
            <w:tcW w:w="1322" w:type="dxa"/>
          </w:tcPr>
          <w:p w:rsidR="00604525" w:rsidRPr="00E91BBE" w:rsidRDefault="00604525" w:rsidP="009B5B5A">
            <w:pPr>
              <w:ind w:right="5"/>
              <w:jc w:val="both"/>
              <w:rPr>
                <w:rFonts w:eastAsia="Times New Roman" w:cstheme="minorHAnsi"/>
                <w:noProof/>
                <w:sz w:val="20"/>
                <w:szCs w:val="20"/>
              </w:rPr>
            </w:pPr>
          </w:p>
        </w:tc>
      </w:tr>
      <w:tr w:rsidR="00604525" w:rsidRPr="00E91BBE" w:rsidTr="00B67491">
        <w:tc>
          <w:tcPr>
            <w:tcW w:w="531" w:type="dxa"/>
          </w:tcPr>
          <w:p w:rsidR="00604525" w:rsidRPr="00E91BBE" w:rsidRDefault="00604525" w:rsidP="009B5B5A">
            <w:pPr>
              <w:ind w:right="5"/>
              <w:jc w:val="center"/>
              <w:rPr>
                <w:rFonts w:eastAsia="Times New Roman" w:cstheme="minorHAnsi"/>
                <w:noProof/>
                <w:sz w:val="20"/>
                <w:szCs w:val="20"/>
              </w:rPr>
            </w:pPr>
            <w:r w:rsidRPr="00E91BBE">
              <w:rPr>
                <w:rFonts w:eastAsia="Times New Roman" w:cstheme="minorHAnsi"/>
                <w:noProof/>
                <w:sz w:val="20"/>
                <w:szCs w:val="20"/>
              </w:rPr>
              <w:t>3</w:t>
            </w:r>
          </w:p>
        </w:tc>
        <w:tc>
          <w:tcPr>
            <w:tcW w:w="1274" w:type="dxa"/>
          </w:tcPr>
          <w:p w:rsidR="00604525" w:rsidRPr="00E91BBE" w:rsidRDefault="00604525" w:rsidP="009B5B5A">
            <w:pPr>
              <w:rPr>
                <w:rFonts w:cstheme="minorHAnsi"/>
              </w:rPr>
            </w:pPr>
            <w:r w:rsidRPr="00E91BBE">
              <w:rPr>
                <w:rFonts w:eastAsia="Times New Roman" w:cstheme="minorHAnsi"/>
                <w:noProof/>
                <w:sz w:val="20"/>
                <w:szCs w:val="20"/>
              </w:rPr>
              <w:t>Merangin</w:t>
            </w:r>
          </w:p>
        </w:tc>
        <w:tc>
          <w:tcPr>
            <w:tcW w:w="194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Pangkalan Jambu</w:t>
            </w:r>
          </w:p>
        </w:tc>
        <w:tc>
          <w:tcPr>
            <w:tcW w:w="209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Baru</w:t>
            </w:r>
          </w:p>
        </w:tc>
        <w:tc>
          <w:tcPr>
            <w:tcW w:w="1322" w:type="dxa"/>
          </w:tcPr>
          <w:p w:rsidR="00604525" w:rsidRPr="00E91BBE" w:rsidRDefault="00604525" w:rsidP="009B5B5A">
            <w:pPr>
              <w:ind w:right="5"/>
              <w:jc w:val="both"/>
              <w:rPr>
                <w:rFonts w:eastAsia="Times New Roman" w:cstheme="minorHAnsi"/>
                <w:noProof/>
                <w:sz w:val="20"/>
                <w:szCs w:val="20"/>
              </w:rPr>
            </w:pPr>
          </w:p>
        </w:tc>
      </w:tr>
      <w:tr w:rsidR="00604525" w:rsidRPr="00E91BBE" w:rsidTr="00B67491">
        <w:tc>
          <w:tcPr>
            <w:tcW w:w="531" w:type="dxa"/>
          </w:tcPr>
          <w:p w:rsidR="00604525" w:rsidRPr="00E91BBE" w:rsidRDefault="00604525" w:rsidP="009B5B5A">
            <w:pPr>
              <w:ind w:right="5"/>
              <w:jc w:val="center"/>
              <w:rPr>
                <w:rFonts w:eastAsia="Times New Roman" w:cstheme="minorHAnsi"/>
                <w:noProof/>
                <w:sz w:val="20"/>
                <w:szCs w:val="20"/>
              </w:rPr>
            </w:pPr>
            <w:r w:rsidRPr="00E91BBE">
              <w:rPr>
                <w:rFonts w:eastAsia="Times New Roman" w:cstheme="minorHAnsi"/>
                <w:noProof/>
                <w:sz w:val="20"/>
                <w:szCs w:val="20"/>
              </w:rPr>
              <w:t>4</w:t>
            </w:r>
          </w:p>
        </w:tc>
        <w:tc>
          <w:tcPr>
            <w:tcW w:w="1274"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Sarolangun</w:t>
            </w:r>
          </w:p>
        </w:tc>
        <w:tc>
          <w:tcPr>
            <w:tcW w:w="194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CNG</w:t>
            </w:r>
          </w:p>
        </w:tc>
        <w:tc>
          <w:tcPr>
            <w:tcW w:w="209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Pemuncak</w:t>
            </w:r>
          </w:p>
        </w:tc>
        <w:tc>
          <w:tcPr>
            <w:tcW w:w="1322" w:type="dxa"/>
          </w:tcPr>
          <w:p w:rsidR="00604525" w:rsidRPr="00E91BBE" w:rsidRDefault="00604525" w:rsidP="009B5B5A">
            <w:pPr>
              <w:ind w:right="5"/>
              <w:jc w:val="both"/>
              <w:rPr>
                <w:rFonts w:eastAsia="Times New Roman" w:cstheme="minorHAnsi"/>
                <w:noProof/>
                <w:sz w:val="20"/>
                <w:szCs w:val="20"/>
              </w:rPr>
            </w:pPr>
          </w:p>
        </w:tc>
      </w:tr>
      <w:tr w:rsidR="00604525" w:rsidRPr="00E91BBE" w:rsidTr="00B67491">
        <w:tc>
          <w:tcPr>
            <w:tcW w:w="531" w:type="dxa"/>
          </w:tcPr>
          <w:p w:rsidR="00604525" w:rsidRPr="00E91BBE" w:rsidRDefault="00604525" w:rsidP="009B5B5A">
            <w:pPr>
              <w:ind w:right="5"/>
              <w:jc w:val="center"/>
              <w:rPr>
                <w:rFonts w:eastAsia="Times New Roman" w:cstheme="minorHAnsi"/>
                <w:noProof/>
                <w:sz w:val="20"/>
                <w:szCs w:val="20"/>
              </w:rPr>
            </w:pPr>
            <w:r w:rsidRPr="00E91BBE">
              <w:rPr>
                <w:rFonts w:eastAsia="Times New Roman" w:cstheme="minorHAnsi"/>
                <w:noProof/>
                <w:sz w:val="20"/>
                <w:szCs w:val="20"/>
              </w:rPr>
              <w:t>5</w:t>
            </w:r>
          </w:p>
        </w:tc>
        <w:tc>
          <w:tcPr>
            <w:tcW w:w="1274" w:type="dxa"/>
          </w:tcPr>
          <w:p w:rsidR="00604525" w:rsidRPr="00E91BBE" w:rsidRDefault="00604525" w:rsidP="009B5B5A">
            <w:pPr>
              <w:rPr>
                <w:rFonts w:cstheme="minorHAnsi"/>
              </w:rPr>
            </w:pPr>
            <w:r w:rsidRPr="00E91BBE">
              <w:rPr>
                <w:rFonts w:eastAsia="Times New Roman" w:cstheme="minorHAnsi"/>
                <w:noProof/>
                <w:sz w:val="20"/>
                <w:szCs w:val="20"/>
              </w:rPr>
              <w:t>Sarolangun</w:t>
            </w:r>
          </w:p>
        </w:tc>
        <w:tc>
          <w:tcPr>
            <w:tcW w:w="194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CNG</w:t>
            </w:r>
          </w:p>
        </w:tc>
        <w:tc>
          <w:tcPr>
            <w:tcW w:w="209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Teluk Tigo</w:t>
            </w:r>
          </w:p>
        </w:tc>
        <w:tc>
          <w:tcPr>
            <w:tcW w:w="1322" w:type="dxa"/>
          </w:tcPr>
          <w:p w:rsidR="00604525" w:rsidRPr="00E91BBE" w:rsidRDefault="00604525" w:rsidP="009B5B5A">
            <w:pPr>
              <w:ind w:right="5"/>
              <w:jc w:val="both"/>
              <w:rPr>
                <w:rFonts w:eastAsia="Times New Roman" w:cstheme="minorHAnsi"/>
                <w:noProof/>
                <w:sz w:val="20"/>
                <w:szCs w:val="20"/>
              </w:rPr>
            </w:pPr>
          </w:p>
        </w:tc>
      </w:tr>
      <w:tr w:rsidR="00604525" w:rsidRPr="00E91BBE" w:rsidTr="00B67491">
        <w:tc>
          <w:tcPr>
            <w:tcW w:w="531" w:type="dxa"/>
          </w:tcPr>
          <w:p w:rsidR="00604525" w:rsidRPr="00E91BBE" w:rsidRDefault="00604525" w:rsidP="009B5B5A">
            <w:pPr>
              <w:ind w:right="5"/>
              <w:jc w:val="center"/>
              <w:rPr>
                <w:rFonts w:eastAsia="Times New Roman" w:cstheme="minorHAnsi"/>
                <w:noProof/>
                <w:sz w:val="20"/>
                <w:szCs w:val="20"/>
              </w:rPr>
            </w:pPr>
            <w:r w:rsidRPr="00E91BBE">
              <w:rPr>
                <w:rFonts w:eastAsia="Times New Roman" w:cstheme="minorHAnsi"/>
                <w:noProof/>
                <w:sz w:val="20"/>
                <w:szCs w:val="20"/>
              </w:rPr>
              <w:t>6</w:t>
            </w:r>
          </w:p>
        </w:tc>
        <w:tc>
          <w:tcPr>
            <w:tcW w:w="1274" w:type="dxa"/>
          </w:tcPr>
          <w:p w:rsidR="00604525" w:rsidRPr="00E91BBE" w:rsidRDefault="00604525" w:rsidP="009B5B5A">
            <w:pPr>
              <w:rPr>
                <w:rFonts w:cstheme="minorHAnsi"/>
              </w:rPr>
            </w:pPr>
            <w:r w:rsidRPr="00E91BBE">
              <w:rPr>
                <w:rFonts w:eastAsia="Times New Roman" w:cstheme="minorHAnsi"/>
                <w:noProof/>
                <w:sz w:val="20"/>
                <w:szCs w:val="20"/>
              </w:rPr>
              <w:t>Sarolangun</w:t>
            </w:r>
          </w:p>
        </w:tc>
        <w:tc>
          <w:tcPr>
            <w:tcW w:w="194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CNG</w:t>
            </w:r>
          </w:p>
        </w:tc>
        <w:tc>
          <w:tcPr>
            <w:tcW w:w="209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Berau</w:t>
            </w:r>
          </w:p>
        </w:tc>
        <w:tc>
          <w:tcPr>
            <w:tcW w:w="1322" w:type="dxa"/>
          </w:tcPr>
          <w:p w:rsidR="00604525" w:rsidRPr="00E91BBE" w:rsidRDefault="00604525" w:rsidP="009B5B5A">
            <w:pPr>
              <w:ind w:right="5"/>
              <w:jc w:val="both"/>
              <w:rPr>
                <w:rFonts w:eastAsia="Times New Roman" w:cstheme="minorHAnsi"/>
                <w:noProof/>
                <w:sz w:val="20"/>
                <w:szCs w:val="20"/>
              </w:rPr>
            </w:pPr>
          </w:p>
        </w:tc>
      </w:tr>
      <w:tr w:rsidR="00604525" w:rsidRPr="00E91BBE" w:rsidTr="00B67491">
        <w:tc>
          <w:tcPr>
            <w:tcW w:w="531" w:type="dxa"/>
          </w:tcPr>
          <w:p w:rsidR="00604525" w:rsidRPr="00E91BBE" w:rsidRDefault="00604525" w:rsidP="009B5B5A">
            <w:pPr>
              <w:ind w:right="5"/>
              <w:jc w:val="center"/>
              <w:rPr>
                <w:rFonts w:eastAsia="Times New Roman" w:cstheme="minorHAnsi"/>
                <w:noProof/>
                <w:sz w:val="20"/>
                <w:szCs w:val="20"/>
              </w:rPr>
            </w:pPr>
            <w:r w:rsidRPr="00E91BBE">
              <w:rPr>
                <w:rFonts w:eastAsia="Times New Roman" w:cstheme="minorHAnsi"/>
                <w:noProof/>
                <w:sz w:val="20"/>
                <w:szCs w:val="20"/>
              </w:rPr>
              <w:t>7</w:t>
            </w:r>
          </w:p>
        </w:tc>
        <w:tc>
          <w:tcPr>
            <w:tcW w:w="1274" w:type="dxa"/>
          </w:tcPr>
          <w:p w:rsidR="00604525" w:rsidRPr="00E91BBE" w:rsidRDefault="00604525" w:rsidP="009B5B5A">
            <w:pPr>
              <w:rPr>
                <w:rFonts w:cstheme="minorHAnsi"/>
              </w:rPr>
            </w:pPr>
            <w:r w:rsidRPr="00E91BBE">
              <w:rPr>
                <w:rFonts w:eastAsia="Times New Roman" w:cstheme="minorHAnsi"/>
                <w:noProof/>
                <w:sz w:val="20"/>
                <w:szCs w:val="20"/>
              </w:rPr>
              <w:t>Sarolangun</w:t>
            </w:r>
          </w:p>
        </w:tc>
        <w:tc>
          <w:tcPr>
            <w:tcW w:w="194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CNG</w:t>
            </w:r>
          </w:p>
        </w:tc>
        <w:tc>
          <w:tcPr>
            <w:tcW w:w="209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Pulau Teluk</w:t>
            </w:r>
          </w:p>
        </w:tc>
        <w:tc>
          <w:tcPr>
            <w:tcW w:w="1322" w:type="dxa"/>
          </w:tcPr>
          <w:p w:rsidR="00604525" w:rsidRPr="00E91BBE" w:rsidRDefault="00604525" w:rsidP="009B5B5A">
            <w:pPr>
              <w:ind w:right="5"/>
              <w:jc w:val="both"/>
              <w:rPr>
                <w:rFonts w:eastAsia="Times New Roman" w:cstheme="minorHAnsi"/>
                <w:noProof/>
                <w:sz w:val="20"/>
                <w:szCs w:val="20"/>
              </w:rPr>
            </w:pPr>
          </w:p>
        </w:tc>
      </w:tr>
      <w:tr w:rsidR="00604525" w:rsidRPr="00E91BBE" w:rsidTr="00B67491">
        <w:tc>
          <w:tcPr>
            <w:tcW w:w="531" w:type="dxa"/>
          </w:tcPr>
          <w:p w:rsidR="00604525" w:rsidRPr="00E91BBE" w:rsidRDefault="00604525" w:rsidP="009B5B5A">
            <w:pPr>
              <w:ind w:right="5"/>
              <w:jc w:val="center"/>
              <w:rPr>
                <w:rFonts w:eastAsia="Times New Roman" w:cstheme="minorHAnsi"/>
                <w:noProof/>
                <w:sz w:val="20"/>
                <w:szCs w:val="20"/>
              </w:rPr>
            </w:pPr>
            <w:r w:rsidRPr="00E91BBE">
              <w:rPr>
                <w:rFonts w:eastAsia="Times New Roman" w:cstheme="minorHAnsi"/>
                <w:noProof/>
                <w:sz w:val="20"/>
                <w:szCs w:val="20"/>
              </w:rPr>
              <w:t>8</w:t>
            </w:r>
          </w:p>
        </w:tc>
        <w:tc>
          <w:tcPr>
            <w:tcW w:w="1274" w:type="dxa"/>
          </w:tcPr>
          <w:p w:rsidR="00604525" w:rsidRPr="00E91BBE" w:rsidRDefault="00604525" w:rsidP="009B5B5A">
            <w:pPr>
              <w:rPr>
                <w:rFonts w:cstheme="minorHAnsi"/>
              </w:rPr>
            </w:pPr>
            <w:r w:rsidRPr="00E91BBE">
              <w:rPr>
                <w:rFonts w:eastAsia="Times New Roman" w:cstheme="minorHAnsi"/>
                <w:noProof/>
                <w:sz w:val="20"/>
                <w:szCs w:val="20"/>
              </w:rPr>
              <w:t>Sarolangun</w:t>
            </w:r>
          </w:p>
        </w:tc>
        <w:tc>
          <w:tcPr>
            <w:tcW w:w="194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CNG</w:t>
            </w:r>
          </w:p>
        </w:tc>
        <w:tc>
          <w:tcPr>
            <w:tcW w:w="209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Mengkua</w:t>
            </w:r>
          </w:p>
        </w:tc>
        <w:tc>
          <w:tcPr>
            <w:tcW w:w="1322" w:type="dxa"/>
          </w:tcPr>
          <w:p w:rsidR="00604525" w:rsidRPr="00E91BBE" w:rsidRDefault="00604525" w:rsidP="009B5B5A">
            <w:pPr>
              <w:ind w:right="5"/>
              <w:jc w:val="both"/>
              <w:rPr>
                <w:rFonts w:eastAsia="Times New Roman" w:cstheme="minorHAnsi"/>
                <w:noProof/>
                <w:sz w:val="20"/>
                <w:szCs w:val="20"/>
              </w:rPr>
            </w:pPr>
          </w:p>
        </w:tc>
      </w:tr>
      <w:tr w:rsidR="00604525" w:rsidRPr="00E91BBE" w:rsidTr="00B67491">
        <w:tc>
          <w:tcPr>
            <w:tcW w:w="531" w:type="dxa"/>
          </w:tcPr>
          <w:p w:rsidR="00604525" w:rsidRPr="00E91BBE" w:rsidRDefault="00604525" w:rsidP="009B5B5A">
            <w:pPr>
              <w:ind w:right="5"/>
              <w:jc w:val="center"/>
              <w:rPr>
                <w:rFonts w:eastAsia="Times New Roman" w:cstheme="minorHAnsi"/>
                <w:noProof/>
                <w:sz w:val="20"/>
                <w:szCs w:val="20"/>
              </w:rPr>
            </w:pPr>
            <w:r w:rsidRPr="00E91BBE">
              <w:rPr>
                <w:rFonts w:eastAsia="Times New Roman" w:cstheme="minorHAnsi"/>
                <w:noProof/>
                <w:sz w:val="20"/>
                <w:szCs w:val="20"/>
              </w:rPr>
              <w:t>9</w:t>
            </w:r>
          </w:p>
        </w:tc>
        <w:tc>
          <w:tcPr>
            <w:tcW w:w="1274" w:type="dxa"/>
          </w:tcPr>
          <w:p w:rsidR="00604525" w:rsidRPr="00E91BBE" w:rsidRDefault="00604525" w:rsidP="009B5B5A">
            <w:pPr>
              <w:rPr>
                <w:rFonts w:cstheme="minorHAnsi"/>
              </w:rPr>
            </w:pPr>
            <w:r w:rsidRPr="00E91BBE">
              <w:rPr>
                <w:rFonts w:eastAsia="Times New Roman" w:cstheme="minorHAnsi"/>
                <w:noProof/>
                <w:sz w:val="20"/>
                <w:szCs w:val="20"/>
              </w:rPr>
              <w:t>Sarolangun</w:t>
            </w:r>
          </w:p>
        </w:tc>
        <w:tc>
          <w:tcPr>
            <w:tcW w:w="194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Limun</w:t>
            </w:r>
          </w:p>
        </w:tc>
        <w:tc>
          <w:tcPr>
            <w:tcW w:w="209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Napal Melintang</w:t>
            </w:r>
          </w:p>
        </w:tc>
        <w:tc>
          <w:tcPr>
            <w:tcW w:w="1322" w:type="dxa"/>
          </w:tcPr>
          <w:p w:rsidR="00604525" w:rsidRPr="00E91BBE" w:rsidRDefault="00604525" w:rsidP="009B5B5A">
            <w:pPr>
              <w:ind w:right="5"/>
              <w:jc w:val="both"/>
              <w:rPr>
                <w:rFonts w:eastAsia="Times New Roman" w:cstheme="minorHAnsi"/>
                <w:noProof/>
                <w:sz w:val="20"/>
                <w:szCs w:val="20"/>
              </w:rPr>
            </w:pPr>
          </w:p>
        </w:tc>
      </w:tr>
      <w:tr w:rsidR="00604525" w:rsidRPr="00E91BBE" w:rsidTr="00B67491">
        <w:tc>
          <w:tcPr>
            <w:tcW w:w="531" w:type="dxa"/>
          </w:tcPr>
          <w:p w:rsidR="00604525" w:rsidRPr="00E91BBE" w:rsidRDefault="00604525" w:rsidP="009B5B5A">
            <w:pPr>
              <w:ind w:right="5"/>
              <w:jc w:val="center"/>
              <w:rPr>
                <w:rFonts w:eastAsia="Times New Roman" w:cstheme="minorHAnsi"/>
                <w:noProof/>
                <w:sz w:val="20"/>
                <w:szCs w:val="20"/>
              </w:rPr>
            </w:pPr>
            <w:r w:rsidRPr="00E91BBE">
              <w:rPr>
                <w:rFonts w:eastAsia="Times New Roman" w:cstheme="minorHAnsi"/>
                <w:noProof/>
                <w:sz w:val="20"/>
                <w:szCs w:val="20"/>
              </w:rPr>
              <w:t>10</w:t>
            </w:r>
          </w:p>
        </w:tc>
        <w:tc>
          <w:tcPr>
            <w:tcW w:w="1274" w:type="dxa"/>
          </w:tcPr>
          <w:p w:rsidR="00604525" w:rsidRPr="00E91BBE" w:rsidRDefault="00604525" w:rsidP="009B5B5A">
            <w:pPr>
              <w:rPr>
                <w:rFonts w:cstheme="minorHAnsi"/>
              </w:rPr>
            </w:pPr>
            <w:r w:rsidRPr="00E91BBE">
              <w:rPr>
                <w:rFonts w:eastAsia="Times New Roman" w:cstheme="minorHAnsi"/>
                <w:noProof/>
                <w:sz w:val="20"/>
                <w:szCs w:val="20"/>
              </w:rPr>
              <w:t>Sarolangun</w:t>
            </w:r>
          </w:p>
        </w:tc>
        <w:tc>
          <w:tcPr>
            <w:tcW w:w="194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Limun</w:t>
            </w:r>
          </w:p>
        </w:tc>
        <w:tc>
          <w:tcPr>
            <w:tcW w:w="209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Panca Karya</w:t>
            </w:r>
          </w:p>
        </w:tc>
        <w:tc>
          <w:tcPr>
            <w:tcW w:w="1322" w:type="dxa"/>
          </w:tcPr>
          <w:p w:rsidR="00604525" w:rsidRPr="00E91BBE" w:rsidRDefault="00604525" w:rsidP="009B5B5A">
            <w:pPr>
              <w:ind w:right="5"/>
              <w:jc w:val="both"/>
              <w:rPr>
                <w:rFonts w:eastAsia="Times New Roman" w:cstheme="minorHAnsi"/>
                <w:noProof/>
                <w:sz w:val="20"/>
                <w:szCs w:val="20"/>
              </w:rPr>
            </w:pPr>
          </w:p>
        </w:tc>
      </w:tr>
      <w:tr w:rsidR="00604525" w:rsidRPr="00E91BBE" w:rsidTr="00B67491">
        <w:tc>
          <w:tcPr>
            <w:tcW w:w="531" w:type="dxa"/>
          </w:tcPr>
          <w:p w:rsidR="00604525" w:rsidRPr="00E91BBE" w:rsidRDefault="00604525" w:rsidP="009B5B5A">
            <w:pPr>
              <w:ind w:right="5"/>
              <w:jc w:val="center"/>
              <w:rPr>
                <w:rFonts w:eastAsia="Times New Roman" w:cstheme="minorHAnsi"/>
                <w:noProof/>
                <w:sz w:val="20"/>
                <w:szCs w:val="20"/>
              </w:rPr>
            </w:pPr>
            <w:r w:rsidRPr="00E91BBE">
              <w:rPr>
                <w:rFonts w:eastAsia="Times New Roman" w:cstheme="minorHAnsi"/>
                <w:noProof/>
                <w:sz w:val="20"/>
                <w:szCs w:val="20"/>
              </w:rPr>
              <w:t>11</w:t>
            </w:r>
          </w:p>
        </w:tc>
        <w:tc>
          <w:tcPr>
            <w:tcW w:w="1274" w:type="dxa"/>
          </w:tcPr>
          <w:p w:rsidR="00604525" w:rsidRPr="00E91BBE" w:rsidRDefault="00604525" w:rsidP="009B5B5A">
            <w:pPr>
              <w:rPr>
                <w:rFonts w:cstheme="minorHAnsi"/>
              </w:rPr>
            </w:pPr>
            <w:r w:rsidRPr="00E91BBE">
              <w:rPr>
                <w:rFonts w:eastAsia="Times New Roman" w:cstheme="minorHAnsi"/>
                <w:noProof/>
                <w:sz w:val="20"/>
                <w:szCs w:val="20"/>
              </w:rPr>
              <w:t>Sarolangun</w:t>
            </w:r>
          </w:p>
        </w:tc>
        <w:tc>
          <w:tcPr>
            <w:tcW w:w="1945" w:type="dxa"/>
          </w:tcPr>
          <w:p w:rsidR="00604525" w:rsidRPr="00E91BBE" w:rsidRDefault="00604525" w:rsidP="009B5B5A">
            <w:pPr>
              <w:rPr>
                <w:rFonts w:cstheme="minorHAnsi"/>
              </w:rPr>
            </w:pPr>
            <w:r w:rsidRPr="00E91BBE">
              <w:rPr>
                <w:rFonts w:eastAsia="Times New Roman" w:cstheme="minorHAnsi"/>
                <w:noProof/>
                <w:sz w:val="20"/>
                <w:szCs w:val="20"/>
              </w:rPr>
              <w:t>Limun</w:t>
            </w:r>
          </w:p>
        </w:tc>
        <w:tc>
          <w:tcPr>
            <w:tcW w:w="209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Sungai Keramat</w:t>
            </w:r>
          </w:p>
        </w:tc>
        <w:tc>
          <w:tcPr>
            <w:tcW w:w="1322" w:type="dxa"/>
          </w:tcPr>
          <w:p w:rsidR="00604525" w:rsidRPr="00E91BBE" w:rsidRDefault="00604525" w:rsidP="009B5B5A">
            <w:pPr>
              <w:ind w:right="5"/>
              <w:jc w:val="both"/>
              <w:rPr>
                <w:rFonts w:eastAsia="Times New Roman" w:cstheme="minorHAnsi"/>
                <w:noProof/>
                <w:sz w:val="20"/>
                <w:szCs w:val="20"/>
              </w:rPr>
            </w:pPr>
          </w:p>
        </w:tc>
      </w:tr>
      <w:tr w:rsidR="00604525" w:rsidRPr="00E91BBE" w:rsidTr="00B67491">
        <w:tc>
          <w:tcPr>
            <w:tcW w:w="531" w:type="dxa"/>
          </w:tcPr>
          <w:p w:rsidR="00604525" w:rsidRPr="00E91BBE" w:rsidRDefault="00604525" w:rsidP="009B5B5A">
            <w:pPr>
              <w:ind w:right="5"/>
              <w:jc w:val="center"/>
              <w:rPr>
                <w:rFonts w:eastAsia="Times New Roman" w:cstheme="minorHAnsi"/>
                <w:noProof/>
                <w:sz w:val="20"/>
                <w:szCs w:val="20"/>
              </w:rPr>
            </w:pPr>
            <w:r w:rsidRPr="00E91BBE">
              <w:rPr>
                <w:rFonts w:eastAsia="Times New Roman" w:cstheme="minorHAnsi"/>
                <w:noProof/>
                <w:sz w:val="20"/>
                <w:szCs w:val="20"/>
              </w:rPr>
              <w:t>12</w:t>
            </w:r>
          </w:p>
        </w:tc>
        <w:tc>
          <w:tcPr>
            <w:tcW w:w="1274" w:type="dxa"/>
          </w:tcPr>
          <w:p w:rsidR="00604525" w:rsidRPr="00E91BBE" w:rsidRDefault="00604525" w:rsidP="009B5B5A">
            <w:pPr>
              <w:rPr>
                <w:rFonts w:cstheme="minorHAnsi"/>
              </w:rPr>
            </w:pPr>
            <w:r w:rsidRPr="00E91BBE">
              <w:rPr>
                <w:rFonts w:eastAsia="Times New Roman" w:cstheme="minorHAnsi"/>
                <w:noProof/>
                <w:sz w:val="20"/>
                <w:szCs w:val="20"/>
              </w:rPr>
              <w:t>Sarolangun</w:t>
            </w:r>
          </w:p>
        </w:tc>
        <w:tc>
          <w:tcPr>
            <w:tcW w:w="1945" w:type="dxa"/>
          </w:tcPr>
          <w:p w:rsidR="00604525" w:rsidRPr="00E91BBE" w:rsidRDefault="00604525" w:rsidP="009B5B5A">
            <w:pPr>
              <w:rPr>
                <w:rFonts w:cstheme="minorHAnsi"/>
              </w:rPr>
            </w:pPr>
            <w:r w:rsidRPr="00E91BBE">
              <w:rPr>
                <w:rFonts w:eastAsia="Times New Roman" w:cstheme="minorHAnsi"/>
                <w:noProof/>
                <w:sz w:val="20"/>
                <w:szCs w:val="20"/>
              </w:rPr>
              <w:t>Limun</w:t>
            </w:r>
          </w:p>
        </w:tc>
        <w:tc>
          <w:tcPr>
            <w:tcW w:w="209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Teluk</w:t>
            </w:r>
          </w:p>
        </w:tc>
        <w:tc>
          <w:tcPr>
            <w:tcW w:w="1322" w:type="dxa"/>
          </w:tcPr>
          <w:p w:rsidR="00604525" w:rsidRPr="00E91BBE" w:rsidRDefault="00604525" w:rsidP="009B5B5A">
            <w:pPr>
              <w:ind w:right="5"/>
              <w:jc w:val="both"/>
              <w:rPr>
                <w:rFonts w:eastAsia="Times New Roman" w:cstheme="minorHAnsi"/>
                <w:noProof/>
                <w:sz w:val="20"/>
                <w:szCs w:val="20"/>
              </w:rPr>
            </w:pPr>
          </w:p>
        </w:tc>
      </w:tr>
      <w:tr w:rsidR="00604525" w:rsidRPr="00E91BBE" w:rsidTr="00B67491">
        <w:tc>
          <w:tcPr>
            <w:tcW w:w="531" w:type="dxa"/>
          </w:tcPr>
          <w:p w:rsidR="00604525" w:rsidRPr="00E91BBE" w:rsidRDefault="00604525" w:rsidP="009B5B5A">
            <w:pPr>
              <w:ind w:right="5"/>
              <w:jc w:val="center"/>
              <w:rPr>
                <w:rFonts w:eastAsia="Times New Roman" w:cstheme="minorHAnsi"/>
                <w:noProof/>
                <w:sz w:val="20"/>
                <w:szCs w:val="20"/>
              </w:rPr>
            </w:pPr>
            <w:r w:rsidRPr="00E91BBE">
              <w:rPr>
                <w:rFonts w:eastAsia="Times New Roman" w:cstheme="minorHAnsi"/>
                <w:noProof/>
                <w:sz w:val="20"/>
                <w:szCs w:val="20"/>
              </w:rPr>
              <w:t>13</w:t>
            </w:r>
          </w:p>
        </w:tc>
        <w:tc>
          <w:tcPr>
            <w:tcW w:w="1274"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Bungo</w:t>
            </w:r>
          </w:p>
        </w:tc>
        <w:tc>
          <w:tcPr>
            <w:tcW w:w="194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Pasar Ma. Bungo</w:t>
            </w:r>
          </w:p>
        </w:tc>
        <w:tc>
          <w:tcPr>
            <w:tcW w:w="209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Jaya Setia</w:t>
            </w:r>
          </w:p>
        </w:tc>
        <w:tc>
          <w:tcPr>
            <w:tcW w:w="1322" w:type="dxa"/>
          </w:tcPr>
          <w:p w:rsidR="00604525" w:rsidRPr="00E91BBE" w:rsidRDefault="00604525" w:rsidP="009B5B5A">
            <w:pPr>
              <w:ind w:right="5"/>
              <w:jc w:val="both"/>
              <w:rPr>
                <w:rFonts w:eastAsia="Times New Roman" w:cstheme="minorHAnsi"/>
                <w:noProof/>
                <w:sz w:val="20"/>
                <w:szCs w:val="20"/>
              </w:rPr>
            </w:pPr>
          </w:p>
        </w:tc>
      </w:tr>
      <w:tr w:rsidR="00604525" w:rsidRPr="00E91BBE" w:rsidTr="00B67491">
        <w:tc>
          <w:tcPr>
            <w:tcW w:w="531" w:type="dxa"/>
          </w:tcPr>
          <w:p w:rsidR="00604525" w:rsidRPr="00E91BBE" w:rsidRDefault="00604525" w:rsidP="009B5B5A">
            <w:pPr>
              <w:ind w:right="5"/>
              <w:jc w:val="center"/>
              <w:rPr>
                <w:rFonts w:eastAsia="Times New Roman" w:cstheme="minorHAnsi"/>
                <w:noProof/>
                <w:sz w:val="20"/>
                <w:szCs w:val="20"/>
              </w:rPr>
            </w:pPr>
            <w:r w:rsidRPr="00E91BBE">
              <w:rPr>
                <w:rFonts w:eastAsia="Times New Roman" w:cstheme="minorHAnsi"/>
                <w:noProof/>
                <w:sz w:val="20"/>
                <w:szCs w:val="20"/>
              </w:rPr>
              <w:t>14</w:t>
            </w:r>
          </w:p>
        </w:tc>
        <w:tc>
          <w:tcPr>
            <w:tcW w:w="1274"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Bungo</w:t>
            </w:r>
          </w:p>
        </w:tc>
        <w:tc>
          <w:tcPr>
            <w:tcW w:w="194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Bathin III</w:t>
            </w:r>
          </w:p>
        </w:tc>
        <w:tc>
          <w:tcPr>
            <w:tcW w:w="209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Teluk Panjang</w:t>
            </w:r>
          </w:p>
        </w:tc>
        <w:tc>
          <w:tcPr>
            <w:tcW w:w="1322" w:type="dxa"/>
          </w:tcPr>
          <w:p w:rsidR="00604525" w:rsidRPr="00E91BBE" w:rsidRDefault="00604525" w:rsidP="009B5B5A">
            <w:pPr>
              <w:ind w:right="5"/>
              <w:jc w:val="both"/>
              <w:rPr>
                <w:rFonts w:eastAsia="Times New Roman" w:cstheme="minorHAnsi"/>
                <w:noProof/>
                <w:sz w:val="20"/>
                <w:szCs w:val="20"/>
              </w:rPr>
            </w:pPr>
          </w:p>
        </w:tc>
      </w:tr>
      <w:tr w:rsidR="00604525" w:rsidRPr="00E91BBE" w:rsidTr="00B67491">
        <w:tc>
          <w:tcPr>
            <w:tcW w:w="531" w:type="dxa"/>
          </w:tcPr>
          <w:p w:rsidR="00604525" w:rsidRPr="00E91BBE" w:rsidRDefault="00604525" w:rsidP="009B5B5A">
            <w:pPr>
              <w:ind w:right="5"/>
              <w:jc w:val="center"/>
              <w:rPr>
                <w:rFonts w:eastAsia="Times New Roman" w:cstheme="minorHAnsi"/>
                <w:noProof/>
                <w:sz w:val="20"/>
                <w:szCs w:val="20"/>
              </w:rPr>
            </w:pPr>
            <w:r w:rsidRPr="00E91BBE">
              <w:rPr>
                <w:rFonts w:eastAsia="Times New Roman" w:cstheme="minorHAnsi"/>
                <w:noProof/>
                <w:sz w:val="20"/>
                <w:szCs w:val="20"/>
              </w:rPr>
              <w:t>15</w:t>
            </w:r>
          </w:p>
        </w:tc>
        <w:tc>
          <w:tcPr>
            <w:tcW w:w="1274"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Bungo</w:t>
            </w:r>
          </w:p>
        </w:tc>
        <w:tc>
          <w:tcPr>
            <w:tcW w:w="194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Bathin III</w:t>
            </w:r>
          </w:p>
        </w:tc>
        <w:tc>
          <w:tcPr>
            <w:tcW w:w="209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Air Gemuruh</w:t>
            </w:r>
          </w:p>
        </w:tc>
        <w:tc>
          <w:tcPr>
            <w:tcW w:w="1322" w:type="dxa"/>
          </w:tcPr>
          <w:p w:rsidR="00604525" w:rsidRPr="00E91BBE" w:rsidRDefault="00604525" w:rsidP="009B5B5A">
            <w:pPr>
              <w:ind w:right="5"/>
              <w:jc w:val="both"/>
              <w:rPr>
                <w:rFonts w:eastAsia="Times New Roman" w:cstheme="minorHAnsi"/>
                <w:noProof/>
                <w:sz w:val="20"/>
                <w:szCs w:val="20"/>
              </w:rPr>
            </w:pPr>
          </w:p>
        </w:tc>
      </w:tr>
      <w:tr w:rsidR="00604525" w:rsidRPr="00E91BBE" w:rsidTr="00B67491">
        <w:tc>
          <w:tcPr>
            <w:tcW w:w="531" w:type="dxa"/>
          </w:tcPr>
          <w:p w:rsidR="00604525" w:rsidRPr="00E91BBE" w:rsidRDefault="00604525" w:rsidP="009B5B5A">
            <w:pPr>
              <w:ind w:right="5"/>
              <w:jc w:val="center"/>
              <w:rPr>
                <w:rFonts w:eastAsia="Times New Roman" w:cstheme="minorHAnsi"/>
                <w:noProof/>
                <w:sz w:val="20"/>
                <w:szCs w:val="20"/>
              </w:rPr>
            </w:pPr>
            <w:r w:rsidRPr="00E91BBE">
              <w:rPr>
                <w:rFonts w:eastAsia="Times New Roman" w:cstheme="minorHAnsi"/>
                <w:noProof/>
                <w:sz w:val="20"/>
                <w:szCs w:val="20"/>
              </w:rPr>
              <w:t>16</w:t>
            </w:r>
          </w:p>
        </w:tc>
        <w:tc>
          <w:tcPr>
            <w:tcW w:w="1274"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Bungo</w:t>
            </w:r>
          </w:p>
        </w:tc>
        <w:tc>
          <w:tcPr>
            <w:tcW w:w="194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Bathin III</w:t>
            </w:r>
          </w:p>
        </w:tc>
        <w:tc>
          <w:tcPr>
            <w:tcW w:w="209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Desa Baru Lubuk Benteng</w:t>
            </w:r>
          </w:p>
        </w:tc>
        <w:tc>
          <w:tcPr>
            <w:tcW w:w="1322" w:type="dxa"/>
          </w:tcPr>
          <w:p w:rsidR="00604525" w:rsidRPr="00E91BBE" w:rsidRDefault="00604525" w:rsidP="009B5B5A">
            <w:pPr>
              <w:ind w:right="5"/>
              <w:jc w:val="both"/>
              <w:rPr>
                <w:rFonts w:eastAsia="Times New Roman" w:cstheme="minorHAnsi"/>
                <w:noProof/>
                <w:sz w:val="20"/>
                <w:szCs w:val="20"/>
              </w:rPr>
            </w:pPr>
          </w:p>
        </w:tc>
      </w:tr>
      <w:tr w:rsidR="00604525" w:rsidRPr="00E91BBE" w:rsidTr="00B67491">
        <w:tc>
          <w:tcPr>
            <w:tcW w:w="531" w:type="dxa"/>
          </w:tcPr>
          <w:p w:rsidR="00604525" w:rsidRPr="00E91BBE" w:rsidRDefault="00604525" w:rsidP="009B5B5A">
            <w:pPr>
              <w:ind w:right="5"/>
              <w:jc w:val="center"/>
              <w:rPr>
                <w:rFonts w:eastAsia="Times New Roman" w:cstheme="minorHAnsi"/>
                <w:noProof/>
                <w:sz w:val="20"/>
                <w:szCs w:val="20"/>
              </w:rPr>
            </w:pPr>
            <w:r w:rsidRPr="00E91BBE">
              <w:rPr>
                <w:rFonts w:eastAsia="Times New Roman" w:cstheme="minorHAnsi"/>
                <w:noProof/>
                <w:sz w:val="20"/>
                <w:szCs w:val="20"/>
              </w:rPr>
              <w:t>17</w:t>
            </w:r>
          </w:p>
        </w:tc>
        <w:tc>
          <w:tcPr>
            <w:tcW w:w="1274"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Tebo</w:t>
            </w:r>
          </w:p>
        </w:tc>
        <w:tc>
          <w:tcPr>
            <w:tcW w:w="194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Tebo Ilir</w:t>
            </w:r>
          </w:p>
        </w:tc>
        <w:tc>
          <w:tcPr>
            <w:tcW w:w="209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Tuo Ilir</w:t>
            </w:r>
          </w:p>
        </w:tc>
        <w:tc>
          <w:tcPr>
            <w:tcW w:w="1322" w:type="dxa"/>
          </w:tcPr>
          <w:p w:rsidR="00604525" w:rsidRPr="00E91BBE" w:rsidRDefault="00604525" w:rsidP="009B5B5A">
            <w:pPr>
              <w:ind w:right="5"/>
              <w:jc w:val="both"/>
              <w:rPr>
                <w:rFonts w:eastAsia="Times New Roman" w:cstheme="minorHAnsi"/>
                <w:noProof/>
                <w:sz w:val="20"/>
                <w:szCs w:val="20"/>
              </w:rPr>
            </w:pPr>
          </w:p>
        </w:tc>
      </w:tr>
      <w:tr w:rsidR="00604525" w:rsidRPr="00E91BBE" w:rsidTr="00B67491">
        <w:tc>
          <w:tcPr>
            <w:tcW w:w="531" w:type="dxa"/>
          </w:tcPr>
          <w:p w:rsidR="00604525" w:rsidRPr="00E91BBE" w:rsidRDefault="00604525" w:rsidP="009B5B5A">
            <w:pPr>
              <w:ind w:right="5"/>
              <w:jc w:val="center"/>
              <w:rPr>
                <w:rFonts w:eastAsia="Times New Roman" w:cstheme="minorHAnsi"/>
                <w:noProof/>
                <w:sz w:val="20"/>
                <w:szCs w:val="20"/>
              </w:rPr>
            </w:pPr>
            <w:r w:rsidRPr="00E91BBE">
              <w:rPr>
                <w:rFonts w:eastAsia="Times New Roman" w:cstheme="minorHAnsi"/>
                <w:noProof/>
                <w:sz w:val="20"/>
                <w:szCs w:val="20"/>
              </w:rPr>
              <w:t>18</w:t>
            </w:r>
          </w:p>
        </w:tc>
        <w:tc>
          <w:tcPr>
            <w:tcW w:w="1274"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Tebo</w:t>
            </w:r>
          </w:p>
        </w:tc>
        <w:tc>
          <w:tcPr>
            <w:tcW w:w="194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Rimbo Bujang</w:t>
            </w:r>
          </w:p>
        </w:tc>
        <w:tc>
          <w:tcPr>
            <w:tcW w:w="209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Perintis</w:t>
            </w:r>
          </w:p>
        </w:tc>
        <w:tc>
          <w:tcPr>
            <w:tcW w:w="1322" w:type="dxa"/>
          </w:tcPr>
          <w:p w:rsidR="00604525" w:rsidRPr="00E91BBE" w:rsidRDefault="00604525" w:rsidP="009B5B5A">
            <w:pPr>
              <w:ind w:right="5"/>
              <w:jc w:val="both"/>
              <w:rPr>
                <w:rFonts w:eastAsia="Times New Roman" w:cstheme="minorHAnsi"/>
                <w:noProof/>
                <w:sz w:val="20"/>
                <w:szCs w:val="20"/>
              </w:rPr>
            </w:pPr>
          </w:p>
        </w:tc>
      </w:tr>
      <w:tr w:rsidR="00604525" w:rsidRPr="00E91BBE" w:rsidTr="00B67491">
        <w:tc>
          <w:tcPr>
            <w:tcW w:w="531" w:type="dxa"/>
          </w:tcPr>
          <w:p w:rsidR="00604525" w:rsidRPr="00E91BBE" w:rsidRDefault="00604525" w:rsidP="009B5B5A">
            <w:pPr>
              <w:ind w:right="5"/>
              <w:jc w:val="center"/>
              <w:rPr>
                <w:rFonts w:eastAsia="Times New Roman" w:cstheme="minorHAnsi"/>
                <w:noProof/>
                <w:sz w:val="20"/>
                <w:szCs w:val="20"/>
              </w:rPr>
            </w:pPr>
            <w:r w:rsidRPr="00E91BBE">
              <w:rPr>
                <w:rFonts w:eastAsia="Times New Roman" w:cstheme="minorHAnsi"/>
                <w:noProof/>
                <w:sz w:val="20"/>
                <w:szCs w:val="20"/>
              </w:rPr>
              <w:t>19</w:t>
            </w:r>
          </w:p>
        </w:tc>
        <w:tc>
          <w:tcPr>
            <w:tcW w:w="1274"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Tebo</w:t>
            </w:r>
          </w:p>
        </w:tc>
        <w:tc>
          <w:tcPr>
            <w:tcW w:w="194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Rimbo Ulu</w:t>
            </w:r>
          </w:p>
        </w:tc>
        <w:tc>
          <w:tcPr>
            <w:tcW w:w="209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Suka Maju</w:t>
            </w:r>
          </w:p>
        </w:tc>
        <w:tc>
          <w:tcPr>
            <w:tcW w:w="1322" w:type="dxa"/>
          </w:tcPr>
          <w:p w:rsidR="00604525" w:rsidRPr="00E91BBE" w:rsidRDefault="00604525" w:rsidP="009B5B5A">
            <w:pPr>
              <w:ind w:right="5"/>
              <w:jc w:val="both"/>
              <w:rPr>
                <w:rFonts w:eastAsia="Times New Roman" w:cstheme="minorHAnsi"/>
                <w:noProof/>
                <w:sz w:val="20"/>
                <w:szCs w:val="20"/>
              </w:rPr>
            </w:pPr>
          </w:p>
        </w:tc>
      </w:tr>
      <w:tr w:rsidR="00604525" w:rsidRPr="00E91BBE" w:rsidTr="00B67491">
        <w:tc>
          <w:tcPr>
            <w:tcW w:w="531" w:type="dxa"/>
          </w:tcPr>
          <w:p w:rsidR="00604525" w:rsidRPr="00E91BBE" w:rsidRDefault="00604525" w:rsidP="009B5B5A">
            <w:pPr>
              <w:ind w:right="5"/>
              <w:jc w:val="center"/>
              <w:rPr>
                <w:rFonts w:eastAsia="Times New Roman" w:cstheme="minorHAnsi"/>
                <w:noProof/>
                <w:sz w:val="20"/>
                <w:szCs w:val="20"/>
              </w:rPr>
            </w:pPr>
            <w:r w:rsidRPr="00E91BBE">
              <w:rPr>
                <w:rFonts w:eastAsia="Times New Roman" w:cstheme="minorHAnsi"/>
                <w:noProof/>
                <w:sz w:val="20"/>
                <w:szCs w:val="20"/>
              </w:rPr>
              <w:t>20</w:t>
            </w:r>
          </w:p>
        </w:tc>
        <w:tc>
          <w:tcPr>
            <w:tcW w:w="1274"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Tebo</w:t>
            </w:r>
          </w:p>
        </w:tc>
        <w:tc>
          <w:tcPr>
            <w:tcW w:w="194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Tebo Tengah</w:t>
            </w:r>
          </w:p>
        </w:tc>
        <w:tc>
          <w:tcPr>
            <w:tcW w:w="2095" w:type="dxa"/>
          </w:tcPr>
          <w:p w:rsidR="00604525" w:rsidRPr="00E91BBE" w:rsidRDefault="00604525" w:rsidP="009B5B5A">
            <w:pPr>
              <w:ind w:right="5"/>
              <w:jc w:val="both"/>
              <w:rPr>
                <w:rFonts w:eastAsia="Times New Roman" w:cstheme="minorHAnsi"/>
                <w:noProof/>
                <w:sz w:val="20"/>
                <w:szCs w:val="20"/>
              </w:rPr>
            </w:pPr>
            <w:r w:rsidRPr="00E91BBE">
              <w:rPr>
                <w:rFonts w:eastAsia="Times New Roman" w:cstheme="minorHAnsi"/>
                <w:noProof/>
                <w:sz w:val="20"/>
                <w:szCs w:val="20"/>
              </w:rPr>
              <w:t>Aburan</w:t>
            </w:r>
          </w:p>
        </w:tc>
        <w:tc>
          <w:tcPr>
            <w:tcW w:w="1322" w:type="dxa"/>
          </w:tcPr>
          <w:p w:rsidR="00604525" w:rsidRPr="00E91BBE" w:rsidRDefault="00604525" w:rsidP="009B5B5A">
            <w:pPr>
              <w:ind w:right="5"/>
              <w:jc w:val="both"/>
              <w:rPr>
                <w:rFonts w:eastAsia="Times New Roman" w:cstheme="minorHAnsi"/>
                <w:noProof/>
                <w:sz w:val="20"/>
                <w:szCs w:val="20"/>
              </w:rPr>
            </w:pPr>
          </w:p>
        </w:tc>
      </w:tr>
    </w:tbl>
    <w:p w:rsidR="00604525" w:rsidRDefault="00604525" w:rsidP="009B5B5A">
      <w:pPr>
        <w:tabs>
          <w:tab w:val="left" w:pos="10489"/>
        </w:tabs>
        <w:spacing w:after="0" w:line="240" w:lineRule="auto"/>
        <w:ind w:right="-1"/>
        <w:jc w:val="both"/>
        <w:rPr>
          <w:rFonts w:eastAsia="Times New Roman" w:cstheme="minorHAnsi"/>
        </w:rPr>
      </w:pPr>
    </w:p>
    <w:p w:rsidR="009B5B5A" w:rsidRDefault="009B5B5A" w:rsidP="009B5B5A">
      <w:pPr>
        <w:tabs>
          <w:tab w:val="left" w:pos="10489"/>
        </w:tabs>
        <w:spacing w:after="0" w:line="240" w:lineRule="auto"/>
        <w:ind w:right="-1"/>
        <w:jc w:val="both"/>
        <w:rPr>
          <w:rFonts w:eastAsia="Times New Roman" w:cstheme="minorHAnsi"/>
        </w:rPr>
      </w:pPr>
    </w:p>
    <w:p w:rsidR="00F361A0" w:rsidRPr="00E91BBE" w:rsidRDefault="00F361A0" w:rsidP="009B5B5A">
      <w:pPr>
        <w:pStyle w:val="ListParagraph"/>
        <w:numPr>
          <w:ilvl w:val="0"/>
          <w:numId w:val="9"/>
        </w:numPr>
        <w:spacing w:after="0" w:line="240" w:lineRule="auto"/>
        <w:ind w:left="426" w:hanging="426"/>
        <w:jc w:val="both"/>
        <w:rPr>
          <w:rFonts w:cstheme="minorHAnsi"/>
          <w:b/>
          <w:i/>
          <w:u w:val="single"/>
        </w:rPr>
      </w:pPr>
      <w:bookmarkStart w:id="0" w:name="_GoBack"/>
      <w:bookmarkEnd w:id="0"/>
      <w:r w:rsidRPr="00E91BBE">
        <w:rPr>
          <w:rFonts w:cstheme="minorHAnsi"/>
          <w:b/>
          <w:i/>
          <w:u w:val="single"/>
        </w:rPr>
        <w:t>GEOLOGI DAN AIR TANAH</w:t>
      </w:r>
    </w:p>
    <w:p w:rsidR="009B5B5A" w:rsidRPr="00E91BBE" w:rsidRDefault="009B5B5A" w:rsidP="009B5B5A">
      <w:pPr>
        <w:pStyle w:val="ListParagraph"/>
        <w:spacing w:after="0" w:line="240" w:lineRule="auto"/>
        <w:ind w:left="426"/>
        <w:jc w:val="both"/>
        <w:rPr>
          <w:rFonts w:cstheme="minorHAnsi"/>
          <w:b/>
          <w:i/>
          <w:u w:val="single"/>
        </w:rPr>
      </w:pPr>
    </w:p>
    <w:p w:rsidR="00B16D1D" w:rsidRPr="00B16D1D" w:rsidRDefault="00B16D1D" w:rsidP="00B16D1D">
      <w:pPr>
        <w:pStyle w:val="Default"/>
        <w:rPr>
          <w:rFonts w:asciiTheme="minorHAnsi" w:hAnsiTheme="minorHAnsi" w:cstheme="minorHAnsi"/>
          <w:bCs/>
          <w:sz w:val="22"/>
          <w:szCs w:val="22"/>
        </w:rPr>
      </w:pPr>
      <w:r w:rsidRPr="00B16D1D">
        <w:rPr>
          <w:rFonts w:asciiTheme="minorHAnsi" w:hAnsiTheme="minorHAnsi" w:cstheme="minorHAnsi"/>
          <w:bCs/>
          <w:sz w:val="22"/>
          <w:szCs w:val="22"/>
        </w:rPr>
        <w:t xml:space="preserve">Kegiatan Kegeologian </w:t>
      </w:r>
    </w:p>
    <w:p w:rsidR="00B16D1D" w:rsidRPr="00B16D1D" w:rsidRDefault="00B16D1D" w:rsidP="00B16D1D">
      <w:pPr>
        <w:pStyle w:val="Default"/>
        <w:numPr>
          <w:ilvl w:val="0"/>
          <w:numId w:val="17"/>
        </w:numPr>
        <w:ind w:left="426" w:hanging="426"/>
        <w:jc w:val="both"/>
        <w:rPr>
          <w:rFonts w:asciiTheme="minorHAnsi" w:hAnsiTheme="minorHAnsi" w:cstheme="minorHAnsi"/>
          <w:sz w:val="22"/>
          <w:szCs w:val="22"/>
        </w:rPr>
      </w:pPr>
      <w:r w:rsidRPr="00B16D1D">
        <w:rPr>
          <w:rFonts w:asciiTheme="minorHAnsi" w:hAnsiTheme="minorHAnsi" w:cstheme="minorHAnsi"/>
          <w:sz w:val="22"/>
          <w:szCs w:val="22"/>
        </w:rPr>
        <w:t xml:space="preserve">Penyelidikan sumber daya mineral, </w:t>
      </w:r>
      <w:r w:rsidR="004976BC">
        <w:rPr>
          <w:rFonts w:asciiTheme="minorHAnsi" w:hAnsiTheme="minorHAnsi" w:cstheme="minorHAnsi"/>
          <w:sz w:val="22"/>
          <w:szCs w:val="22"/>
        </w:rPr>
        <w:t xml:space="preserve">yang merupakan </w:t>
      </w:r>
      <w:r w:rsidRPr="00B16D1D">
        <w:rPr>
          <w:rFonts w:asciiTheme="minorHAnsi" w:hAnsiTheme="minorHAnsi" w:cstheme="minorHAnsi"/>
          <w:sz w:val="22"/>
          <w:szCs w:val="22"/>
        </w:rPr>
        <w:t>informasi awal keberadaan mineral.</w:t>
      </w:r>
    </w:p>
    <w:p w:rsidR="00B16D1D" w:rsidRPr="00B16D1D" w:rsidRDefault="00B16D1D" w:rsidP="00B16D1D">
      <w:pPr>
        <w:pStyle w:val="Default"/>
        <w:numPr>
          <w:ilvl w:val="0"/>
          <w:numId w:val="17"/>
        </w:numPr>
        <w:ind w:left="426" w:hanging="426"/>
        <w:jc w:val="both"/>
        <w:rPr>
          <w:rFonts w:asciiTheme="minorHAnsi" w:hAnsiTheme="minorHAnsi" w:cstheme="minorHAnsi"/>
          <w:sz w:val="22"/>
          <w:szCs w:val="22"/>
        </w:rPr>
      </w:pPr>
      <w:r w:rsidRPr="00B16D1D">
        <w:rPr>
          <w:rFonts w:asciiTheme="minorHAnsi" w:hAnsiTheme="minorHAnsi" w:cstheme="minorHAnsi"/>
          <w:sz w:val="22"/>
          <w:szCs w:val="22"/>
        </w:rPr>
        <w:lastRenderedPageBreak/>
        <w:t>Mitigasi Kebencanaan Geologi</w:t>
      </w:r>
      <w:r w:rsidR="004976BC">
        <w:rPr>
          <w:rFonts w:asciiTheme="minorHAnsi" w:hAnsiTheme="minorHAnsi" w:cstheme="minorHAnsi"/>
          <w:sz w:val="22"/>
          <w:szCs w:val="22"/>
        </w:rPr>
        <w:t xml:space="preserve">, merupakan kegiatan untuk mengurangi resiko atau dampak dari </w:t>
      </w:r>
      <w:r w:rsidRPr="00B16D1D">
        <w:rPr>
          <w:rFonts w:asciiTheme="minorHAnsi" w:hAnsiTheme="minorHAnsi" w:cstheme="minorHAnsi"/>
          <w:sz w:val="22"/>
          <w:szCs w:val="22"/>
        </w:rPr>
        <w:t xml:space="preserve">bencana geologi </w:t>
      </w:r>
      <w:r w:rsidR="009F4F37">
        <w:rPr>
          <w:rFonts w:asciiTheme="minorHAnsi" w:hAnsiTheme="minorHAnsi" w:cstheme="minorHAnsi"/>
          <w:sz w:val="22"/>
          <w:szCs w:val="22"/>
        </w:rPr>
        <w:t xml:space="preserve">yang </w:t>
      </w:r>
      <w:r w:rsidRPr="00B16D1D">
        <w:rPr>
          <w:rFonts w:asciiTheme="minorHAnsi" w:hAnsiTheme="minorHAnsi" w:cstheme="minorHAnsi"/>
          <w:sz w:val="22"/>
          <w:szCs w:val="22"/>
        </w:rPr>
        <w:t>antara lain pergerakan tanah/longsor, erupsi gunung merapi</w:t>
      </w:r>
    </w:p>
    <w:p w:rsidR="00B16D1D" w:rsidRDefault="00B16D1D" w:rsidP="00B16D1D">
      <w:pPr>
        <w:pStyle w:val="Default"/>
        <w:numPr>
          <w:ilvl w:val="0"/>
          <w:numId w:val="17"/>
        </w:numPr>
        <w:ind w:left="426" w:hanging="426"/>
        <w:jc w:val="both"/>
        <w:rPr>
          <w:rFonts w:asciiTheme="minorHAnsi" w:hAnsiTheme="minorHAnsi" w:cstheme="minorHAnsi"/>
          <w:sz w:val="22"/>
          <w:szCs w:val="22"/>
        </w:rPr>
      </w:pPr>
      <w:r w:rsidRPr="00B16D1D">
        <w:rPr>
          <w:rFonts w:asciiTheme="minorHAnsi" w:hAnsiTheme="minorHAnsi" w:cstheme="minorHAnsi"/>
          <w:sz w:val="22"/>
          <w:szCs w:val="22"/>
        </w:rPr>
        <w:t xml:space="preserve">Penyediaan Informasi Geologi Lingkungan, </w:t>
      </w:r>
      <w:r w:rsidR="004976BC">
        <w:rPr>
          <w:rFonts w:asciiTheme="minorHAnsi" w:hAnsiTheme="minorHAnsi" w:cstheme="minorHAnsi"/>
          <w:sz w:val="22"/>
          <w:szCs w:val="22"/>
        </w:rPr>
        <w:t xml:space="preserve">bermanfaat untuk </w:t>
      </w:r>
      <w:r w:rsidRPr="00B16D1D">
        <w:rPr>
          <w:rFonts w:asciiTheme="minorHAnsi" w:hAnsiTheme="minorHAnsi" w:cstheme="minorHAnsi"/>
          <w:sz w:val="22"/>
          <w:szCs w:val="22"/>
        </w:rPr>
        <w:t>permasalahan penataan ruang</w:t>
      </w:r>
      <w:r w:rsidR="004976BC">
        <w:rPr>
          <w:rFonts w:asciiTheme="minorHAnsi" w:hAnsiTheme="minorHAnsi" w:cstheme="minorHAnsi"/>
          <w:sz w:val="22"/>
          <w:szCs w:val="22"/>
        </w:rPr>
        <w:t xml:space="preserve"> dan </w:t>
      </w:r>
      <w:r w:rsidRPr="00B16D1D">
        <w:rPr>
          <w:rFonts w:asciiTheme="minorHAnsi" w:hAnsiTheme="minorHAnsi" w:cstheme="minorHAnsi"/>
          <w:sz w:val="22"/>
          <w:szCs w:val="22"/>
        </w:rPr>
        <w:t xml:space="preserve">pengeloaan lingkungan yang bertujuan untuk menghindarkan konflik pemanfaatan lahan dan </w:t>
      </w:r>
      <w:r w:rsidR="009F4F37">
        <w:rPr>
          <w:rFonts w:asciiTheme="minorHAnsi" w:hAnsiTheme="minorHAnsi" w:cstheme="minorHAnsi"/>
          <w:sz w:val="22"/>
          <w:szCs w:val="22"/>
        </w:rPr>
        <w:t xml:space="preserve">menghindari </w:t>
      </w:r>
      <w:r w:rsidRPr="00B16D1D">
        <w:rPr>
          <w:rFonts w:asciiTheme="minorHAnsi" w:hAnsiTheme="minorHAnsi" w:cstheme="minorHAnsi"/>
          <w:sz w:val="22"/>
          <w:szCs w:val="22"/>
        </w:rPr>
        <w:t>degradasi lingkungan</w:t>
      </w:r>
    </w:p>
    <w:p w:rsidR="00B16D1D" w:rsidRPr="00B16D1D" w:rsidRDefault="00B16D1D" w:rsidP="00B16D1D">
      <w:pPr>
        <w:pStyle w:val="Default"/>
        <w:numPr>
          <w:ilvl w:val="0"/>
          <w:numId w:val="17"/>
        </w:numPr>
        <w:ind w:left="426" w:hanging="426"/>
        <w:jc w:val="both"/>
        <w:rPr>
          <w:rFonts w:asciiTheme="minorHAnsi" w:hAnsiTheme="minorHAnsi" w:cstheme="minorHAnsi"/>
          <w:sz w:val="22"/>
          <w:szCs w:val="22"/>
        </w:rPr>
      </w:pPr>
      <w:r w:rsidRPr="00B16D1D">
        <w:rPr>
          <w:rFonts w:asciiTheme="minorHAnsi" w:hAnsiTheme="minorHAnsi" w:cstheme="minorHAnsi"/>
          <w:sz w:val="22"/>
          <w:szCs w:val="22"/>
        </w:rPr>
        <w:t>Keragaman Bumi (geodi</w:t>
      </w:r>
      <w:r w:rsidR="004976BC">
        <w:rPr>
          <w:rFonts w:asciiTheme="minorHAnsi" w:hAnsiTheme="minorHAnsi" w:cstheme="minorHAnsi"/>
          <w:sz w:val="22"/>
          <w:szCs w:val="22"/>
        </w:rPr>
        <w:t>v</w:t>
      </w:r>
      <w:r w:rsidRPr="00B16D1D">
        <w:rPr>
          <w:rFonts w:asciiTheme="minorHAnsi" w:hAnsiTheme="minorHAnsi" w:cstheme="minorHAnsi"/>
          <w:sz w:val="22"/>
          <w:szCs w:val="22"/>
        </w:rPr>
        <w:t>ersity), pengeloaan kawasan kars, kawasan lindung geologi untuk pariwisata (kesejahteraan masyarakat) dengan tetap memperhatikan kelestarian lingkungan</w:t>
      </w:r>
    </w:p>
    <w:p w:rsidR="00B16D1D" w:rsidRPr="00B16D1D" w:rsidRDefault="00B16D1D" w:rsidP="00B16D1D">
      <w:pPr>
        <w:pStyle w:val="Default"/>
        <w:numPr>
          <w:ilvl w:val="0"/>
          <w:numId w:val="17"/>
        </w:numPr>
        <w:ind w:left="426" w:hanging="426"/>
        <w:rPr>
          <w:rFonts w:asciiTheme="minorHAnsi" w:hAnsiTheme="minorHAnsi" w:cstheme="minorHAnsi"/>
          <w:sz w:val="22"/>
          <w:szCs w:val="22"/>
        </w:rPr>
      </w:pPr>
      <w:r w:rsidRPr="00B16D1D">
        <w:rPr>
          <w:rFonts w:asciiTheme="minorHAnsi" w:hAnsiTheme="minorHAnsi" w:cstheme="minorHAnsi"/>
          <w:sz w:val="22"/>
          <w:szCs w:val="22"/>
        </w:rPr>
        <w:t>Pengelolaan Air Tanah</w:t>
      </w:r>
    </w:p>
    <w:p w:rsidR="00B16D1D" w:rsidRDefault="00B16D1D" w:rsidP="00B16D1D">
      <w:pPr>
        <w:pStyle w:val="Default"/>
        <w:ind w:left="720"/>
        <w:rPr>
          <w:rFonts w:asciiTheme="minorHAnsi" w:hAnsiTheme="minorHAnsi" w:cstheme="minorHAnsi"/>
          <w:sz w:val="22"/>
          <w:szCs w:val="22"/>
        </w:rPr>
      </w:pPr>
    </w:p>
    <w:p w:rsidR="00FE630E" w:rsidRPr="00FE630E" w:rsidRDefault="00FE630E" w:rsidP="00FE630E">
      <w:pPr>
        <w:pStyle w:val="Default"/>
        <w:rPr>
          <w:rFonts w:asciiTheme="minorHAnsi" w:hAnsiTheme="minorHAnsi" w:cstheme="minorHAnsi"/>
          <w:sz w:val="22"/>
          <w:szCs w:val="22"/>
        </w:rPr>
      </w:pPr>
      <w:r>
        <w:rPr>
          <w:rFonts w:asciiTheme="minorHAnsi" w:hAnsiTheme="minorHAnsi" w:cstheme="minorHAnsi"/>
          <w:sz w:val="22"/>
          <w:szCs w:val="22"/>
        </w:rPr>
        <w:t xml:space="preserve">Dampak </w:t>
      </w:r>
      <w:r w:rsidRPr="00FE630E">
        <w:rPr>
          <w:rFonts w:asciiTheme="minorHAnsi" w:hAnsiTheme="minorHAnsi" w:cstheme="minorHAnsi"/>
          <w:sz w:val="22"/>
          <w:szCs w:val="22"/>
        </w:rPr>
        <w:t xml:space="preserve">pengambilan air tanah secara berlebihan antara </w:t>
      </w:r>
      <w:proofErr w:type="gramStart"/>
      <w:r w:rsidRPr="00FE630E">
        <w:rPr>
          <w:rFonts w:asciiTheme="minorHAnsi" w:hAnsiTheme="minorHAnsi" w:cstheme="minorHAnsi"/>
          <w:sz w:val="22"/>
          <w:szCs w:val="22"/>
        </w:rPr>
        <w:t>lain :</w:t>
      </w:r>
      <w:proofErr w:type="gramEnd"/>
    </w:p>
    <w:p w:rsidR="00FE630E" w:rsidRPr="00FE630E" w:rsidRDefault="00FE630E" w:rsidP="00FE630E">
      <w:pPr>
        <w:pStyle w:val="Default"/>
        <w:ind w:left="426" w:hanging="426"/>
        <w:jc w:val="both"/>
        <w:rPr>
          <w:rFonts w:asciiTheme="minorHAnsi" w:hAnsiTheme="minorHAnsi" w:cstheme="minorHAnsi"/>
          <w:sz w:val="22"/>
          <w:szCs w:val="22"/>
        </w:rPr>
      </w:pPr>
      <w:r w:rsidRPr="00FE630E">
        <w:rPr>
          <w:rFonts w:asciiTheme="minorHAnsi" w:hAnsiTheme="minorHAnsi" w:cstheme="minorHAnsi"/>
          <w:sz w:val="22"/>
          <w:szCs w:val="22"/>
        </w:rPr>
        <w:t>1.</w:t>
      </w:r>
      <w:r w:rsidRPr="00FE630E">
        <w:rPr>
          <w:rFonts w:asciiTheme="minorHAnsi" w:hAnsiTheme="minorHAnsi" w:cstheme="minorHAnsi"/>
          <w:sz w:val="22"/>
          <w:szCs w:val="22"/>
        </w:rPr>
        <w:tab/>
        <w:t xml:space="preserve">Turunnya permukaan tanah, dapat menyebabkan banjir (sering terjadi di Kota Jakarta). </w:t>
      </w:r>
      <w:proofErr w:type="gramStart"/>
      <w:r w:rsidRPr="00FE630E">
        <w:rPr>
          <w:rFonts w:asciiTheme="minorHAnsi" w:hAnsiTheme="minorHAnsi" w:cstheme="minorHAnsi"/>
          <w:sz w:val="22"/>
          <w:szCs w:val="22"/>
        </w:rPr>
        <w:t>Penurunan permukaan tanah juga dapat merusak infrastruktur seperti jalan, jembatan dan bangunan.</w:t>
      </w:r>
      <w:proofErr w:type="gramEnd"/>
    </w:p>
    <w:p w:rsidR="00FE630E" w:rsidRDefault="00FE630E" w:rsidP="00FE630E">
      <w:pPr>
        <w:pStyle w:val="Default"/>
        <w:ind w:left="426" w:hanging="426"/>
        <w:jc w:val="both"/>
        <w:rPr>
          <w:rFonts w:asciiTheme="minorHAnsi" w:hAnsiTheme="minorHAnsi" w:cstheme="minorHAnsi"/>
          <w:sz w:val="22"/>
          <w:szCs w:val="22"/>
        </w:rPr>
      </w:pPr>
      <w:r w:rsidRPr="00FE630E">
        <w:rPr>
          <w:rFonts w:asciiTheme="minorHAnsi" w:hAnsiTheme="minorHAnsi" w:cstheme="minorHAnsi"/>
          <w:sz w:val="22"/>
          <w:szCs w:val="22"/>
        </w:rPr>
        <w:t>2.</w:t>
      </w:r>
      <w:r w:rsidRPr="00FE630E">
        <w:rPr>
          <w:rFonts w:asciiTheme="minorHAnsi" w:hAnsiTheme="minorHAnsi" w:cstheme="minorHAnsi"/>
          <w:sz w:val="22"/>
          <w:szCs w:val="22"/>
        </w:rPr>
        <w:tab/>
        <w:t>Intrusi Air Asin, merupakan peristiwa perembesan air asin/air laut kedaratan karena adanya daratan yang kosong akibat dari pemakaian air tanah yang berlebihan. Air tanah yang telah bercampur dengan air asin menyebakan air tanah tersebut menjadi tidak dapat dikonsumsi</w:t>
      </w:r>
    </w:p>
    <w:p w:rsidR="00FE630E" w:rsidRPr="00B16D1D" w:rsidRDefault="00FE630E" w:rsidP="00FE630E">
      <w:pPr>
        <w:pStyle w:val="Default"/>
        <w:ind w:left="720"/>
        <w:rPr>
          <w:rFonts w:asciiTheme="minorHAnsi" w:hAnsiTheme="minorHAnsi" w:cstheme="minorHAnsi"/>
          <w:sz w:val="22"/>
          <w:szCs w:val="22"/>
        </w:rPr>
      </w:pPr>
    </w:p>
    <w:p w:rsidR="00DF11EB" w:rsidRPr="00275E2D" w:rsidRDefault="00042EE6" w:rsidP="009B5B5A">
      <w:pPr>
        <w:spacing w:after="0" w:line="240" w:lineRule="auto"/>
        <w:jc w:val="both"/>
        <w:rPr>
          <w:rFonts w:cstheme="minorHAnsi"/>
          <w:color w:val="000000" w:themeColor="text1"/>
        </w:rPr>
      </w:pPr>
      <w:r w:rsidRPr="00275E2D">
        <w:rPr>
          <w:rFonts w:cstheme="minorHAnsi"/>
          <w:color w:val="000000" w:themeColor="text1"/>
        </w:rPr>
        <w:t>Rekomendasi Teknis Pengusahaan Air Tanah Dinas ESDM Provinsi Jambi yang telah diterbitkan sejak 2015 :</w:t>
      </w:r>
    </w:p>
    <w:tbl>
      <w:tblPr>
        <w:tblStyle w:val="TableGrid"/>
        <w:tblW w:w="0" w:type="auto"/>
        <w:tblLook w:val="04A0" w:firstRow="1" w:lastRow="0" w:firstColumn="1" w:lastColumn="0" w:noHBand="0" w:noVBand="1"/>
      </w:tblPr>
      <w:tblGrid>
        <w:gridCol w:w="637"/>
        <w:gridCol w:w="2165"/>
        <w:gridCol w:w="992"/>
      </w:tblGrid>
      <w:tr w:rsidR="00275E2D" w:rsidRPr="00275E2D" w:rsidTr="00275E2D">
        <w:trPr>
          <w:trHeight w:val="269"/>
          <w:tblHeader/>
        </w:trPr>
        <w:tc>
          <w:tcPr>
            <w:tcW w:w="637" w:type="dxa"/>
            <w:vMerge w:val="restart"/>
            <w:shd w:val="clear" w:color="auto" w:fill="EAF1DD" w:themeFill="accent3" w:themeFillTint="33"/>
          </w:tcPr>
          <w:p w:rsidR="00275E2D" w:rsidRPr="00275E2D" w:rsidRDefault="00275E2D" w:rsidP="009B5B5A">
            <w:pPr>
              <w:jc w:val="center"/>
              <w:rPr>
                <w:rFonts w:cstheme="minorHAnsi"/>
                <w:b/>
                <w:color w:val="000000" w:themeColor="text1"/>
              </w:rPr>
            </w:pPr>
            <w:r w:rsidRPr="00275E2D">
              <w:rPr>
                <w:rFonts w:cstheme="minorHAnsi"/>
                <w:b/>
                <w:color w:val="000000" w:themeColor="text1"/>
              </w:rPr>
              <w:t>No</w:t>
            </w:r>
          </w:p>
        </w:tc>
        <w:tc>
          <w:tcPr>
            <w:tcW w:w="2165" w:type="dxa"/>
            <w:vMerge w:val="restart"/>
            <w:shd w:val="clear" w:color="auto" w:fill="EAF1DD" w:themeFill="accent3" w:themeFillTint="33"/>
          </w:tcPr>
          <w:p w:rsidR="00275E2D" w:rsidRPr="00275E2D" w:rsidRDefault="00275E2D" w:rsidP="009B5B5A">
            <w:pPr>
              <w:jc w:val="center"/>
              <w:rPr>
                <w:rFonts w:cstheme="minorHAnsi"/>
                <w:b/>
                <w:color w:val="000000" w:themeColor="text1"/>
              </w:rPr>
            </w:pPr>
            <w:r w:rsidRPr="00275E2D">
              <w:rPr>
                <w:rFonts w:cstheme="minorHAnsi"/>
                <w:b/>
                <w:color w:val="000000" w:themeColor="text1"/>
              </w:rPr>
              <w:t>Kabupaten/Kota</w:t>
            </w:r>
          </w:p>
        </w:tc>
        <w:tc>
          <w:tcPr>
            <w:tcW w:w="992" w:type="dxa"/>
            <w:vMerge w:val="restart"/>
            <w:shd w:val="clear" w:color="auto" w:fill="EAF1DD" w:themeFill="accent3" w:themeFillTint="33"/>
          </w:tcPr>
          <w:p w:rsidR="00275E2D" w:rsidRPr="00275E2D" w:rsidRDefault="00275E2D" w:rsidP="009B5B5A">
            <w:pPr>
              <w:jc w:val="center"/>
              <w:rPr>
                <w:rFonts w:cstheme="minorHAnsi"/>
                <w:b/>
                <w:color w:val="000000" w:themeColor="text1"/>
              </w:rPr>
            </w:pPr>
            <w:r w:rsidRPr="00275E2D">
              <w:rPr>
                <w:rFonts w:cstheme="minorHAnsi"/>
                <w:b/>
                <w:color w:val="000000" w:themeColor="text1"/>
              </w:rPr>
              <w:t xml:space="preserve">Jumlah </w:t>
            </w:r>
          </w:p>
        </w:tc>
      </w:tr>
      <w:tr w:rsidR="00275E2D" w:rsidRPr="00275E2D" w:rsidTr="00275E2D">
        <w:trPr>
          <w:trHeight w:val="269"/>
          <w:tblHeader/>
        </w:trPr>
        <w:tc>
          <w:tcPr>
            <w:tcW w:w="637" w:type="dxa"/>
            <w:vMerge/>
            <w:shd w:val="clear" w:color="auto" w:fill="EAF1DD" w:themeFill="accent3" w:themeFillTint="33"/>
          </w:tcPr>
          <w:p w:rsidR="00275E2D" w:rsidRPr="00275E2D" w:rsidRDefault="00275E2D" w:rsidP="009B5B5A">
            <w:pPr>
              <w:jc w:val="center"/>
              <w:rPr>
                <w:rFonts w:cstheme="minorHAnsi"/>
                <w:b/>
                <w:color w:val="000000" w:themeColor="text1"/>
              </w:rPr>
            </w:pPr>
          </w:p>
        </w:tc>
        <w:tc>
          <w:tcPr>
            <w:tcW w:w="2165" w:type="dxa"/>
            <w:vMerge/>
            <w:shd w:val="clear" w:color="auto" w:fill="EAF1DD" w:themeFill="accent3" w:themeFillTint="33"/>
          </w:tcPr>
          <w:p w:rsidR="00275E2D" w:rsidRPr="00275E2D" w:rsidRDefault="00275E2D" w:rsidP="009B5B5A">
            <w:pPr>
              <w:jc w:val="center"/>
              <w:rPr>
                <w:rFonts w:cstheme="minorHAnsi"/>
                <w:b/>
                <w:color w:val="000000" w:themeColor="text1"/>
              </w:rPr>
            </w:pPr>
          </w:p>
        </w:tc>
        <w:tc>
          <w:tcPr>
            <w:tcW w:w="992" w:type="dxa"/>
            <w:vMerge/>
            <w:shd w:val="clear" w:color="auto" w:fill="EAF1DD" w:themeFill="accent3" w:themeFillTint="33"/>
          </w:tcPr>
          <w:p w:rsidR="00275E2D" w:rsidRPr="00275E2D" w:rsidRDefault="00275E2D" w:rsidP="009B5B5A">
            <w:pPr>
              <w:jc w:val="center"/>
              <w:rPr>
                <w:rFonts w:cstheme="minorHAnsi"/>
                <w:b/>
                <w:color w:val="000000" w:themeColor="text1"/>
              </w:rPr>
            </w:pPr>
          </w:p>
        </w:tc>
      </w:tr>
      <w:tr w:rsidR="00275E2D" w:rsidRPr="00275E2D" w:rsidTr="00275E2D">
        <w:tc>
          <w:tcPr>
            <w:tcW w:w="637" w:type="dxa"/>
          </w:tcPr>
          <w:p w:rsidR="00275E2D" w:rsidRPr="00275E2D" w:rsidRDefault="00275E2D" w:rsidP="009B5B5A">
            <w:pPr>
              <w:jc w:val="center"/>
              <w:rPr>
                <w:rFonts w:cstheme="minorHAnsi"/>
                <w:color w:val="000000" w:themeColor="text1"/>
              </w:rPr>
            </w:pPr>
            <w:r w:rsidRPr="00275E2D">
              <w:rPr>
                <w:rFonts w:cstheme="minorHAnsi"/>
                <w:color w:val="000000" w:themeColor="text1"/>
              </w:rPr>
              <w:t>1</w:t>
            </w:r>
          </w:p>
        </w:tc>
        <w:tc>
          <w:tcPr>
            <w:tcW w:w="2165" w:type="dxa"/>
          </w:tcPr>
          <w:p w:rsidR="00275E2D" w:rsidRPr="00275E2D" w:rsidRDefault="00275E2D" w:rsidP="009B5B5A">
            <w:pPr>
              <w:jc w:val="both"/>
              <w:rPr>
                <w:rFonts w:cstheme="minorHAnsi"/>
                <w:color w:val="000000" w:themeColor="text1"/>
              </w:rPr>
            </w:pPr>
            <w:r w:rsidRPr="00275E2D">
              <w:rPr>
                <w:rFonts w:cstheme="minorHAnsi"/>
                <w:color w:val="000000" w:themeColor="text1"/>
              </w:rPr>
              <w:t>Kab. Mauro Jambi</w:t>
            </w:r>
          </w:p>
        </w:tc>
        <w:tc>
          <w:tcPr>
            <w:tcW w:w="992" w:type="dxa"/>
          </w:tcPr>
          <w:p w:rsidR="00275E2D" w:rsidRPr="00275E2D" w:rsidRDefault="00275E2D" w:rsidP="00275E2D">
            <w:pPr>
              <w:jc w:val="center"/>
              <w:rPr>
                <w:rFonts w:cstheme="minorHAnsi"/>
                <w:color w:val="000000" w:themeColor="text1"/>
              </w:rPr>
            </w:pPr>
            <w:r w:rsidRPr="00275E2D">
              <w:rPr>
                <w:rFonts w:cstheme="minorHAnsi"/>
                <w:color w:val="000000" w:themeColor="text1"/>
              </w:rPr>
              <w:t>37</w:t>
            </w:r>
          </w:p>
        </w:tc>
      </w:tr>
      <w:tr w:rsidR="00275E2D" w:rsidRPr="00275E2D" w:rsidTr="00275E2D">
        <w:tc>
          <w:tcPr>
            <w:tcW w:w="637" w:type="dxa"/>
          </w:tcPr>
          <w:p w:rsidR="00275E2D" w:rsidRPr="00275E2D" w:rsidRDefault="00275E2D" w:rsidP="009B5B5A">
            <w:pPr>
              <w:jc w:val="center"/>
              <w:rPr>
                <w:rFonts w:cstheme="minorHAnsi"/>
                <w:color w:val="000000" w:themeColor="text1"/>
              </w:rPr>
            </w:pPr>
            <w:r w:rsidRPr="00275E2D">
              <w:rPr>
                <w:rFonts w:cstheme="minorHAnsi"/>
                <w:color w:val="000000" w:themeColor="text1"/>
              </w:rPr>
              <w:t>2</w:t>
            </w:r>
          </w:p>
        </w:tc>
        <w:tc>
          <w:tcPr>
            <w:tcW w:w="2165" w:type="dxa"/>
          </w:tcPr>
          <w:p w:rsidR="00275E2D" w:rsidRPr="00275E2D" w:rsidRDefault="00275E2D" w:rsidP="009B5B5A">
            <w:pPr>
              <w:jc w:val="both"/>
              <w:rPr>
                <w:rFonts w:cstheme="minorHAnsi"/>
                <w:color w:val="000000" w:themeColor="text1"/>
              </w:rPr>
            </w:pPr>
            <w:r w:rsidRPr="00275E2D">
              <w:rPr>
                <w:rFonts w:cstheme="minorHAnsi"/>
                <w:color w:val="000000" w:themeColor="text1"/>
              </w:rPr>
              <w:t>Kota Jambi</w:t>
            </w:r>
          </w:p>
        </w:tc>
        <w:tc>
          <w:tcPr>
            <w:tcW w:w="992" w:type="dxa"/>
          </w:tcPr>
          <w:p w:rsidR="00275E2D" w:rsidRPr="00275E2D" w:rsidRDefault="00275E2D" w:rsidP="00275E2D">
            <w:pPr>
              <w:jc w:val="center"/>
              <w:rPr>
                <w:rFonts w:cstheme="minorHAnsi"/>
                <w:color w:val="000000" w:themeColor="text1"/>
              </w:rPr>
            </w:pPr>
            <w:r w:rsidRPr="00275E2D">
              <w:rPr>
                <w:rFonts w:cstheme="minorHAnsi"/>
                <w:color w:val="000000" w:themeColor="text1"/>
              </w:rPr>
              <w:t>24</w:t>
            </w:r>
          </w:p>
        </w:tc>
      </w:tr>
      <w:tr w:rsidR="00275E2D" w:rsidRPr="00275E2D" w:rsidTr="00275E2D">
        <w:tc>
          <w:tcPr>
            <w:tcW w:w="637" w:type="dxa"/>
          </w:tcPr>
          <w:p w:rsidR="00275E2D" w:rsidRPr="00275E2D" w:rsidRDefault="00275E2D" w:rsidP="009B5B5A">
            <w:pPr>
              <w:jc w:val="center"/>
              <w:rPr>
                <w:rFonts w:cstheme="minorHAnsi"/>
                <w:color w:val="000000" w:themeColor="text1"/>
              </w:rPr>
            </w:pPr>
            <w:r w:rsidRPr="00275E2D">
              <w:rPr>
                <w:rFonts w:cstheme="minorHAnsi"/>
                <w:color w:val="000000" w:themeColor="text1"/>
              </w:rPr>
              <w:t>3</w:t>
            </w:r>
          </w:p>
        </w:tc>
        <w:tc>
          <w:tcPr>
            <w:tcW w:w="2165" w:type="dxa"/>
          </w:tcPr>
          <w:p w:rsidR="00275E2D" w:rsidRPr="00275E2D" w:rsidRDefault="00275E2D" w:rsidP="009B5B5A">
            <w:pPr>
              <w:jc w:val="both"/>
              <w:rPr>
                <w:rFonts w:cstheme="minorHAnsi"/>
                <w:color w:val="000000" w:themeColor="text1"/>
              </w:rPr>
            </w:pPr>
            <w:r w:rsidRPr="00275E2D">
              <w:rPr>
                <w:rFonts w:cstheme="minorHAnsi"/>
                <w:color w:val="000000" w:themeColor="text1"/>
              </w:rPr>
              <w:t>Kab. Bungo</w:t>
            </w:r>
          </w:p>
        </w:tc>
        <w:tc>
          <w:tcPr>
            <w:tcW w:w="992" w:type="dxa"/>
          </w:tcPr>
          <w:p w:rsidR="00275E2D" w:rsidRPr="00275E2D" w:rsidRDefault="00275E2D" w:rsidP="00275E2D">
            <w:pPr>
              <w:jc w:val="center"/>
              <w:rPr>
                <w:rFonts w:cstheme="minorHAnsi"/>
                <w:color w:val="000000" w:themeColor="text1"/>
              </w:rPr>
            </w:pPr>
            <w:r w:rsidRPr="00275E2D">
              <w:rPr>
                <w:rFonts w:cstheme="minorHAnsi"/>
                <w:color w:val="000000" w:themeColor="text1"/>
              </w:rPr>
              <w:t>5</w:t>
            </w:r>
          </w:p>
        </w:tc>
      </w:tr>
      <w:tr w:rsidR="00275E2D" w:rsidRPr="00275E2D" w:rsidTr="00275E2D">
        <w:tc>
          <w:tcPr>
            <w:tcW w:w="637" w:type="dxa"/>
          </w:tcPr>
          <w:p w:rsidR="00275E2D" w:rsidRPr="00275E2D" w:rsidRDefault="00275E2D" w:rsidP="009B5B5A">
            <w:pPr>
              <w:jc w:val="center"/>
              <w:rPr>
                <w:rFonts w:cstheme="minorHAnsi"/>
                <w:color w:val="000000" w:themeColor="text1"/>
              </w:rPr>
            </w:pPr>
            <w:r w:rsidRPr="00275E2D">
              <w:rPr>
                <w:rFonts w:cstheme="minorHAnsi"/>
                <w:color w:val="000000" w:themeColor="text1"/>
              </w:rPr>
              <w:t>4</w:t>
            </w:r>
          </w:p>
        </w:tc>
        <w:tc>
          <w:tcPr>
            <w:tcW w:w="2165" w:type="dxa"/>
          </w:tcPr>
          <w:p w:rsidR="00275E2D" w:rsidRPr="00275E2D" w:rsidRDefault="00275E2D" w:rsidP="009B5B5A">
            <w:pPr>
              <w:jc w:val="both"/>
              <w:rPr>
                <w:rFonts w:cstheme="minorHAnsi"/>
                <w:color w:val="000000" w:themeColor="text1"/>
              </w:rPr>
            </w:pPr>
            <w:r w:rsidRPr="00275E2D">
              <w:rPr>
                <w:rFonts w:cstheme="minorHAnsi"/>
                <w:color w:val="000000" w:themeColor="text1"/>
              </w:rPr>
              <w:t>Kab. Batanghari</w:t>
            </w:r>
          </w:p>
        </w:tc>
        <w:tc>
          <w:tcPr>
            <w:tcW w:w="992" w:type="dxa"/>
          </w:tcPr>
          <w:p w:rsidR="00275E2D" w:rsidRPr="00275E2D" w:rsidRDefault="00275E2D" w:rsidP="00275E2D">
            <w:pPr>
              <w:jc w:val="center"/>
              <w:rPr>
                <w:rFonts w:cstheme="minorHAnsi"/>
                <w:color w:val="000000" w:themeColor="text1"/>
              </w:rPr>
            </w:pPr>
            <w:r w:rsidRPr="00275E2D">
              <w:rPr>
                <w:rFonts w:cstheme="minorHAnsi"/>
                <w:color w:val="000000" w:themeColor="text1"/>
              </w:rPr>
              <w:t>12</w:t>
            </w:r>
          </w:p>
        </w:tc>
      </w:tr>
      <w:tr w:rsidR="00275E2D" w:rsidRPr="00275E2D" w:rsidTr="00275E2D">
        <w:tc>
          <w:tcPr>
            <w:tcW w:w="637" w:type="dxa"/>
          </w:tcPr>
          <w:p w:rsidR="00275E2D" w:rsidRPr="00275E2D" w:rsidRDefault="00275E2D" w:rsidP="009B5B5A">
            <w:pPr>
              <w:jc w:val="center"/>
              <w:rPr>
                <w:rFonts w:cstheme="minorHAnsi"/>
                <w:color w:val="000000" w:themeColor="text1"/>
              </w:rPr>
            </w:pPr>
            <w:r w:rsidRPr="00275E2D">
              <w:rPr>
                <w:rFonts w:cstheme="minorHAnsi"/>
                <w:color w:val="000000" w:themeColor="text1"/>
              </w:rPr>
              <w:t>5</w:t>
            </w:r>
          </w:p>
        </w:tc>
        <w:tc>
          <w:tcPr>
            <w:tcW w:w="2165" w:type="dxa"/>
          </w:tcPr>
          <w:p w:rsidR="00275E2D" w:rsidRPr="00275E2D" w:rsidRDefault="00275E2D" w:rsidP="009B5B5A">
            <w:pPr>
              <w:jc w:val="both"/>
              <w:rPr>
                <w:rFonts w:cstheme="minorHAnsi"/>
                <w:color w:val="000000" w:themeColor="text1"/>
              </w:rPr>
            </w:pPr>
            <w:r w:rsidRPr="00275E2D">
              <w:rPr>
                <w:rFonts w:cstheme="minorHAnsi"/>
                <w:color w:val="000000" w:themeColor="text1"/>
              </w:rPr>
              <w:t>Kab. Tanjab Barat</w:t>
            </w:r>
          </w:p>
        </w:tc>
        <w:tc>
          <w:tcPr>
            <w:tcW w:w="992" w:type="dxa"/>
          </w:tcPr>
          <w:p w:rsidR="00275E2D" w:rsidRPr="00275E2D" w:rsidRDefault="00275E2D" w:rsidP="00275E2D">
            <w:pPr>
              <w:jc w:val="center"/>
              <w:rPr>
                <w:rFonts w:cstheme="minorHAnsi"/>
                <w:color w:val="000000" w:themeColor="text1"/>
              </w:rPr>
            </w:pPr>
            <w:r w:rsidRPr="00275E2D">
              <w:rPr>
                <w:rFonts w:cstheme="minorHAnsi"/>
                <w:color w:val="000000" w:themeColor="text1"/>
              </w:rPr>
              <w:t>42</w:t>
            </w:r>
          </w:p>
        </w:tc>
      </w:tr>
      <w:tr w:rsidR="00275E2D" w:rsidRPr="00275E2D" w:rsidTr="00275E2D">
        <w:tc>
          <w:tcPr>
            <w:tcW w:w="637" w:type="dxa"/>
          </w:tcPr>
          <w:p w:rsidR="00275E2D" w:rsidRPr="00275E2D" w:rsidRDefault="00275E2D" w:rsidP="009B5B5A">
            <w:pPr>
              <w:jc w:val="center"/>
              <w:rPr>
                <w:rFonts w:cstheme="minorHAnsi"/>
                <w:color w:val="000000" w:themeColor="text1"/>
              </w:rPr>
            </w:pPr>
          </w:p>
        </w:tc>
        <w:tc>
          <w:tcPr>
            <w:tcW w:w="2165" w:type="dxa"/>
          </w:tcPr>
          <w:p w:rsidR="00275E2D" w:rsidRPr="00275E2D" w:rsidRDefault="00275E2D" w:rsidP="009B5B5A">
            <w:pPr>
              <w:jc w:val="both"/>
              <w:rPr>
                <w:rFonts w:cstheme="minorHAnsi"/>
                <w:color w:val="000000" w:themeColor="text1"/>
              </w:rPr>
            </w:pPr>
          </w:p>
        </w:tc>
        <w:tc>
          <w:tcPr>
            <w:tcW w:w="992" w:type="dxa"/>
          </w:tcPr>
          <w:p w:rsidR="00275E2D" w:rsidRPr="00275E2D" w:rsidRDefault="00275E2D" w:rsidP="009B5B5A">
            <w:pPr>
              <w:jc w:val="both"/>
              <w:rPr>
                <w:rFonts w:cstheme="minorHAnsi"/>
                <w:color w:val="000000" w:themeColor="text1"/>
              </w:rPr>
            </w:pPr>
          </w:p>
        </w:tc>
      </w:tr>
      <w:tr w:rsidR="00275E2D" w:rsidRPr="00275E2D" w:rsidTr="00275E2D">
        <w:tc>
          <w:tcPr>
            <w:tcW w:w="637" w:type="dxa"/>
          </w:tcPr>
          <w:p w:rsidR="00275E2D" w:rsidRPr="00275E2D" w:rsidRDefault="00275E2D" w:rsidP="009B5B5A">
            <w:pPr>
              <w:jc w:val="center"/>
              <w:rPr>
                <w:rFonts w:cstheme="minorHAnsi"/>
                <w:color w:val="000000" w:themeColor="text1"/>
              </w:rPr>
            </w:pPr>
          </w:p>
        </w:tc>
        <w:tc>
          <w:tcPr>
            <w:tcW w:w="2165" w:type="dxa"/>
          </w:tcPr>
          <w:p w:rsidR="00275E2D" w:rsidRPr="00275E2D" w:rsidRDefault="00275E2D" w:rsidP="009B5B5A">
            <w:pPr>
              <w:jc w:val="both"/>
              <w:rPr>
                <w:rFonts w:cstheme="minorHAnsi"/>
                <w:color w:val="000000" w:themeColor="text1"/>
              </w:rPr>
            </w:pPr>
            <w:r w:rsidRPr="00275E2D">
              <w:rPr>
                <w:rFonts w:cstheme="minorHAnsi"/>
                <w:color w:val="000000" w:themeColor="text1"/>
              </w:rPr>
              <w:t>TOTAL</w:t>
            </w:r>
          </w:p>
        </w:tc>
        <w:tc>
          <w:tcPr>
            <w:tcW w:w="992" w:type="dxa"/>
          </w:tcPr>
          <w:p w:rsidR="00275E2D" w:rsidRPr="00275E2D" w:rsidRDefault="00275E2D" w:rsidP="00275E2D">
            <w:pPr>
              <w:jc w:val="center"/>
              <w:rPr>
                <w:rFonts w:cstheme="minorHAnsi"/>
                <w:color w:val="000000" w:themeColor="text1"/>
              </w:rPr>
            </w:pPr>
            <w:r w:rsidRPr="00275E2D">
              <w:rPr>
                <w:rFonts w:cstheme="minorHAnsi"/>
                <w:color w:val="000000" w:themeColor="text1"/>
              </w:rPr>
              <w:t>120</w:t>
            </w:r>
          </w:p>
        </w:tc>
      </w:tr>
    </w:tbl>
    <w:p w:rsidR="00042EE6" w:rsidRPr="00275E2D" w:rsidRDefault="00042EE6" w:rsidP="009B5B5A">
      <w:pPr>
        <w:spacing w:after="0" w:line="240" w:lineRule="auto"/>
        <w:jc w:val="both"/>
        <w:rPr>
          <w:rFonts w:cstheme="minorHAnsi"/>
          <w:color w:val="000000" w:themeColor="text1"/>
        </w:rPr>
      </w:pPr>
    </w:p>
    <w:sectPr w:rsidR="00042EE6" w:rsidRPr="00275E2D" w:rsidSect="002D4A64">
      <w:headerReference w:type="default" r:id="rId9"/>
      <w:footerReference w:type="default" r:id="rId10"/>
      <w:pgSz w:w="8391" w:h="11907" w:code="11"/>
      <w:pgMar w:top="720" w:right="607" w:bottom="720" w:left="833" w:header="709" w:footer="709" w:gutter="0"/>
      <w:pgNumType w:start="8"/>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561F" w:rsidRDefault="0046561F" w:rsidP="00D7123D">
      <w:pPr>
        <w:spacing w:after="0" w:line="240" w:lineRule="auto"/>
      </w:pPr>
      <w:r>
        <w:separator/>
      </w:r>
    </w:p>
  </w:endnote>
  <w:endnote w:type="continuationSeparator" w:id="0">
    <w:p w:rsidR="0046561F" w:rsidRDefault="0046561F" w:rsidP="00D71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QQCZM+BookmanOldStyle-Bold">
    <w:altName w:val="DQQCZM+BookmanOldStyle-Bold"/>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dobe Garamond Pro">
    <w:panose1 w:val="00000000000000000000"/>
    <w:charset w:val="00"/>
    <w:family w:val="roman"/>
    <w:notTrueType/>
    <w:pitch w:val="variable"/>
    <w:sig w:usb0="800000AF" w:usb1="5000205B"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dobe Garamond Pro" w:hAnsi="Adobe Garamond Pro"/>
        <w:sz w:val="20"/>
        <w:szCs w:val="20"/>
        <w:u w:val="single"/>
      </w:rPr>
      <w:id w:val="-273863855"/>
      <w:docPartObj>
        <w:docPartGallery w:val="Page Numbers (Top of Page)"/>
        <w:docPartUnique/>
      </w:docPartObj>
    </w:sdtPr>
    <w:sdtEndPr>
      <w:rPr>
        <w:noProof/>
        <w:u w:val="none"/>
      </w:rPr>
    </w:sdtEndPr>
    <w:sdtContent>
      <w:p w:rsidR="007053BB" w:rsidRDefault="007053BB" w:rsidP="002A19FF">
        <w:pPr>
          <w:pStyle w:val="Header"/>
          <w:jc w:val="right"/>
          <w:rPr>
            <w:rFonts w:ascii="Adobe Garamond Pro" w:hAnsi="Adobe Garamond Pro"/>
            <w:noProof/>
            <w:sz w:val="20"/>
            <w:szCs w:val="20"/>
          </w:rPr>
        </w:pPr>
        <w:r w:rsidRPr="00630D10">
          <w:rPr>
            <w:rFonts w:ascii="Adobe Garamond Pro" w:hAnsi="Adobe Garamond Pro"/>
            <w:sz w:val="20"/>
            <w:szCs w:val="20"/>
            <w:u w:val="single"/>
          </w:rPr>
          <w:t xml:space="preserve">Buku profil Dinas ESDM </w:t>
        </w:r>
        <w:r>
          <w:rPr>
            <w:rFonts w:ascii="Adobe Garamond Pro" w:hAnsi="Adobe Garamond Pro"/>
            <w:sz w:val="20"/>
            <w:szCs w:val="20"/>
            <w:u w:val="single"/>
          </w:rPr>
          <w:t>Tahun 2018</w:t>
        </w:r>
      </w:p>
    </w:sdtContent>
  </w:sdt>
  <w:p w:rsidR="007053BB" w:rsidRDefault="007053BB">
    <w:pPr>
      <w:pStyle w:val="Footer"/>
    </w:pPr>
  </w:p>
  <w:p w:rsidR="007053BB" w:rsidRDefault="007053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561F" w:rsidRDefault="0046561F" w:rsidP="00D7123D">
      <w:pPr>
        <w:spacing w:after="0" w:line="240" w:lineRule="auto"/>
      </w:pPr>
      <w:r>
        <w:separator/>
      </w:r>
    </w:p>
  </w:footnote>
  <w:footnote w:type="continuationSeparator" w:id="0">
    <w:p w:rsidR="0046561F" w:rsidRDefault="0046561F" w:rsidP="00D712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5765698"/>
      <w:docPartObj>
        <w:docPartGallery w:val="Page Numbers (Top of Page)"/>
        <w:docPartUnique/>
      </w:docPartObj>
    </w:sdtPr>
    <w:sdtEndPr>
      <w:rPr>
        <w:noProof/>
      </w:rPr>
    </w:sdtEndPr>
    <w:sdtContent>
      <w:p w:rsidR="007053BB" w:rsidRDefault="007053BB">
        <w:pPr>
          <w:pStyle w:val="Header"/>
          <w:jc w:val="center"/>
        </w:pPr>
        <w:r>
          <w:fldChar w:fldCharType="begin"/>
        </w:r>
        <w:r>
          <w:instrText xml:space="preserve"> PAGE   \* MERGEFORMAT </w:instrText>
        </w:r>
        <w:r>
          <w:fldChar w:fldCharType="separate"/>
        </w:r>
        <w:r w:rsidR="00D14744">
          <w:rPr>
            <w:noProof/>
          </w:rPr>
          <w:t>20</w:t>
        </w:r>
        <w:r>
          <w:rPr>
            <w:noProof/>
          </w:rPr>
          <w:fldChar w:fldCharType="end"/>
        </w:r>
      </w:p>
    </w:sdtContent>
  </w:sdt>
  <w:p w:rsidR="007053BB" w:rsidRDefault="007053B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1.5pt;height:11.5pt" o:bullet="t">
        <v:imagedata r:id="rId1" o:title="BD14981_"/>
      </v:shape>
    </w:pict>
  </w:numPicBullet>
  <w:abstractNum w:abstractNumId="0">
    <w:nsid w:val="09053515"/>
    <w:multiLevelType w:val="hybridMultilevel"/>
    <w:tmpl w:val="AA62F7A0"/>
    <w:lvl w:ilvl="0" w:tplc="38F8CE6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78555F"/>
    <w:multiLevelType w:val="hybridMultilevel"/>
    <w:tmpl w:val="D90EA7CE"/>
    <w:lvl w:ilvl="0" w:tplc="0421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832778"/>
    <w:multiLevelType w:val="hybridMultilevel"/>
    <w:tmpl w:val="A636F71C"/>
    <w:lvl w:ilvl="0" w:tplc="ABE4EB0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1A1B20"/>
    <w:multiLevelType w:val="hybridMultilevel"/>
    <w:tmpl w:val="F9105C3E"/>
    <w:lvl w:ilvl="0" w:tplc="04210003">
      <w:start w:val="1"/>
      <w:numFmt w:val="bullet"/>
      <w:lvlText w:val="o"/>
      <w:lvlJc w:val="left"/>
      <w:pPr>
        <w:ind w:left="1440" w:hanging="360"/>
      </w:pPr>
      <w:rPr>
        <w:rFonts w:ascii="Courier New" w:hAnsi="Courier New" w:cs="Courier New" w:hint="default"/>
      </w:rPr>
    </w:lvl>
    <w:lvl w:ilvl="1" w:tplc="04090019">
      <w:start w:val="1"/>
      <w:numFmt w:val="lowerLetter"/>
      <w:lvlText w:val="%2."/>
      <w:lvlJc w:val="left"/>
      <w:pPr>
        <w:ind w:left="2160" w:hanging="360"/>
      </w:pPr>
    </w:lvl>
    <w:lvl w:ilvl="2" w:tplc="4E42BEB6">
      <w:start w:val="1"/>
      <w:numFmt w:val="decimal"/>
      <w:lvlText w:val="%3."/>
      <w:lvlJc w:val="left"/>
      <w:pPr>
        <w:ind w:left="3060" w:hanging="360"/>
      </w:pPr>
      <w:rPr>
        <w:rFonts w:hint="default"/>
      </w:r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C465DF8"/>
    <w:multiLevelType w:val="hybridMultilevel"/>
    <w:tmpl w:val="9678081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20BF0143"/>
    <w:multiLevelType w:val="hybridMultilevel"/>
    <w:tmpl w:val="0526CAEC"/>
    <w:lvl w:ilvl="0" w:tplc="04090015">
      <w:start w:val="1"/>
      <w:numFmt w:val="upperLetter"/>
      <w:lvlText w:val="%1."/>
      <w:lvlJc w:val="left"/>
      <w:pPr>
        <w:ind w:left="720" w:hanging="360"/>
      </w:pPr>
      <w:rPr>
        <w:rFonts w:hint="default"/>
      </w:rPr>
    </w:lvl>
    <w:lvl w:ilvl="1" w:tplc="3D847BD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0A3B43"/>
    <w:multiLevelType w:val="hybridMultilevel"/>
    <w:tmpl w:val="D3364326"/>
    <w:lvl w:ilvl="0" w:tplc="35DA3F4C">
      <w:numFmt w:val="bullet"/>
      <w:lvlText w:val="-"/>
      <w:lvlJc w:val="left"/>
      <w:pPr>
        <w:ind w:left="720" w:hanging="360"/>
      </w:pPr>
      <w:rPr>
        <w:rFonts w:ascii="DQQCZM+BookmanOldStyle-Bold" w:eastAsiaTheme="minorHAnsi" w:hAnsi="DQQCZM+BookmanOldStyle-Bold" w:cs="DQQCZM+BookmanOldStyle-Bold"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E317D5"/>
    <w:multiLevelType w:val="hybridMultilevel"/>
    <w:tmpl w:val="EA38FDE0"/>
    <w:lvl w:ilvl="0" w:tplc="DC4CE78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8C242BF"/>
    <w:multiLevelType w:val="hybridMultilevel"/>
    <w:tmpl w:val="9678081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30137364"/>
    <w:multiLevelType w:val="hybridMultilevel"/>
    <w:tmpl w:val="39C6C09C"/>
    <w:lvl w:ilvl="0" w:tplc="0421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nsid w:val="3B001D26"/>
    <w:multiLevelType w:val="hybridMultilevel"/>
    <w:tmpl w:val="DE4466E4"/>
    <w:lvl w:ilvl="0" w:tplc="8B7A430A">
      <w:start w:val="2"/>
      <w:numFmt w:val="bullet"/>
      <w:lvlText w:val=""/>
      <w:lvlPicBulletId w:val="0"/>
      <w:lvlJc w:val="left"/>
      <w:pPr>
        <w:ind w:left="1287" w:hanging="360"/>
      </w:pPr>
      <w:rPr>
        <w:rFonts w:ascii="Symbol" w:eastAsia="Times New Roman" w:hAnsi="Symbol" w:hint="default"/>
        <w:color w:val="auto"/>
        <w:sz w:val="24"/>
        <w:szCs w:val="24"/>
      </w:rPr>
    </w:lvl>
    <w:lvl w:ilvl="1" w:tplc="04210003" w:tentative="1">
      <w:start w:val="1"/>
      <w:numFmt w:val="bullet"/>
      <w:lvlText w:val="o"/>
      <w:lvlJc w:val="left"/>
      <w:pPr>
        <w:ind w:left="2007" w:hanging="360"/>
      </w:pPr>
      <w:rPr>
        <w:rFonts w:ascii="Courier New" w:hAnsi="Courier New" w:cs="Courier New" w:hint="default"/>
      </w:rPr>
    </w:lvl>
    <w:lvl w:ilvl="2" w:tplc="04210005" w:tentative="1">
      <w:start w:val="1"/>
      <w:numFmt w:val="bullet"/>
      <w:lvlText w:val=""/>
      <w:lvlJc w:val="left"/>
      <w:pPr>
        <w:ind w:left="2727" w:hanging="360"/>
      </w:pPr>
      <w:rPr>
        <w:rFonts w:ascii="Wingdings" w:hAnsi="Wingdings" w:hint="default"/>
      </w:rPr>
    </w:lvl>
    <w:lvl w:ilvl="3" w:tplc="04210001" w:tentative="1">
      <w:start w:val="1"/>
      <w:numFmt w:val="bullet"/>
      <w:lvlText w:val=""/>
      <w:lvlJc w:val="left"/>
      <w:pPr>
        <w:ind w:left="3447" w:hanging="360"/>
      </w:pPr>
      <w:rPr>
        <w:rFonts w:ascii="Symbol" w:hAnsi="Symbol" w:hint="default"/>
      </w:rPr>
    </w:lvl>
    <w:lvl w:ilvl="4" w:tplc="04210003" w:tentative="1">
      <w:start w:val="1"/>
      <w:numFmt w:val="bullet"/>
      <w:lvlText w:val="o"/>
      <w:lvlJc w:val="left"/>
      <w:pPr>
        <w:ind w:left="4167" w:hanging="360"/>
      </w:pPr>
      <w:rPr>
        <w:rFonts w:ascii="Courier New" w:hAnsi="Courier New" w:cs="Courier New" w:hint="default"/>
      </w:rPr>
    </w:lvl>
    <w:lvl w:ilvl="5" w:tplc="04210005" w:tentative="1">
      <w:start w:val="1"/>
      <w:numFmt w:val="bullet"/>
      <w:lvlText w:val=""/>
      <w:lvlJc w:val="left"/>
      <w:pPr>
        <w:ind w:left="4887" w:hanging="360"/>
      </w:pPr>
      <w:rPr>
        <w:rFonts w:ascii="Wingdings" w:hAnsi="Wingdings" w:hint="default"/>
      </w:rPr>
    </w:lvl>
    <w:lvl w:ilvl="6" w:tplc="04210001" w:tentative="1">
      <w:start w:val="1"/>
      <w:numFmt w:val="bullet"/>
      <w:lvlText w:val=""/>
      <w:lvlJc w:val="left"/>
      <w:pPr>
        <w:ind w:left="5607" w:hanging="360"/>
      </w:pPr>
      <w:rPr>
        <w:rFonts w:ascii="Symbol" w:hAnsi="Symbol" w:hint="default"/>
      </w:rPr>
    </w:lvl>
    <w:lvl w:ilvl="7" w:tplc="04210003" w:tentative="1">
      <w:start w:val="1"/>
      <w:numFmt w:val="bullet"/>
      <w:lvlText w:val="o"/>
      <w:lvlJc w:val="left"/>
      <w:pPr>
        <w:ind w:left="6327" w:hanging="360"/>
      </w:pPr>
      <w:rPr>
        <w:rFonts w:ascii="Courier New" w:hAnsi="Courier New" w:cs="Courier New" w:hint="default"/>
      </w:rPr>
    </w:lvl>
    <w:lvl w:ilvl="8" w:tplc="04210005" w:tentative="1">
      <w:start w:val="1"/>
      <w:numFmt w:val="bullet"/>
      <w:lvlText w:val=""/>
      <w:lvlJc w:val="left"/>
      <w:pPr>
        <w:ind w:left="7047" w:hanging="360"/>
      </w:pPr>
      <w:rPr>
        <w:rFonts w:ascii="Wingdings" w:hAnsi="Wingdings" w:hint="default"/>
      </w:rPr>
    </w:lvl>
  </w:abstractNum>
  <w:abstractNum w:abstractNumId="11">
    <w:nsid w:val="3C9445BF"/>
    <w:multiLevelType w:val="hybridMultilevel"/>
    <w:tmpl w:val="E3E0C616"/>
    <w:lvl w:ilvl="0" w:tplc="8E3C412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E18586D"/>
    <w:multiLevelType w:val="hybridMultilevel"/>
    <w:tmpl w:val="FB022304"/>
    <w:lvl w:ilvl="0" w:tplc="EFCCF732">
      <w:start w:val="1"/>
      <w:numFmt w:val="decimal"/>
      <w:lvlText w:val="%1."/>
      <w:lvlJc w:val="left"/>
      <w:pPr>
        <w:ind w:left="395" w:hanging="360"/>
      </w:pPr>
      <w:rPr>
        <w:rFonts w:hint="default"/>
      </w:rPr>
    </w:lvl>
    <w:lvl w:ilvl="1" w:tplc="04210019" w:tentative="1">
      <w:start w:val="1"/>
      <w:numFmt w:val="lowerLetter"/>
      <w:lvlText w:val="%2."/>
      <w:lvlJc w:val="left"/>
      <w:pPr>
        <w:ind w:left="1115" w:hanging="360"/>
      </w:pPr>
    </w:lvl>
    <w:lvl w:ilvl="2" w:tplc="0421001B" w:tentative="1">
      <w:start w:val="1"/>
      <w:numFmt w:val="lowerRoman"/>
      <w:lvlText w:val="%3."/>
      <w:lvlJc w:val="right"/>
      <w:pPr>
        <w:ind w:left="1835" w:hanging="180"/>
      </w:pPr>
    </w:lvl>
    <w:lvl w:ilvl="3" w:tplc="0421000F" w:tentative="1">
      <w:start w:val="1"/>
      <w:numFmt w:val="decimal"/>
      <w:lvlText w:val="%4."/>
      <w:lvlJc w:val="left"/>
      <w:pPr>
        <w:ind w:left="2555" w:hanging="360"/>
      </w:pPr>
    </w:lvl>
    <w:lvl w:ilvl="4" w:tplc="04210019" w:tentative="1">
      <w:start w:val="1"/>
      <w:numFmt w:val="lowerLetter"/>
      <w:lvlText w:val="%5."/>
      <w:lvlJc w:val="left"/>
      <w:pPr>
        <w:ind w:left="3275" w:hanging="360"/>
      </w:pPr>
    </w:lvl>
    <w:lvl w:ilvl="5" w:tplc="0421001B" w:tentative="1">
      <w:start w:val="1"/>
      <w:numFmt w:val="lowerRoman"/>
      <w:lvlText w:val="%6."/>
      <w:lvlJc w:val="right"/>
      <w:pPr>
        <w:ind w:left="3995" w:hanging="180"/>
      </w:pPr>
    </w:lvl>
    <w:lvl w:ilvl="6" w:tplc="0421000F" w:tentative="1">
      <w:start w:val="1"/>
      <w:numFmt w:val="decimal"/>
      <w:lvlText w:val="%7."/>
      <w:lvlJc w:val="left"/>
      <w:pPr>
        <w:ind w:left="4715" w:hanging="360"/>
      </w:pPr>
    </w:lvl>
    <w:lvl w:ilvl="7" w:tplc="04210019" w:tentative="1">
      <w:start w:val="1"/>
      <w:numFmt w:val="lowerLetter"/>
      <w:lvlText w:val="%8."/>
      <w:lvlJc w:val="left"/>
      <w:pPr>
        <w:ind w:left="5435" w:hanging="360"/>
      </w:pPr>
    </w:lvl>
    <w:lvl w:ilvl="8" w:tplc="0421001B" w:tentative="1">
      <w:start w:val="1"/>
      <w:numFmt w:val="lowerRoman"/>
      <w:lvlText w:val="%9."/>
      <w:lvlJc w:val="right"/>
      <w:pPr>
        <w:ind w:left="6155" w:hanging="180"/>
      </w:pPr>
    </w:lvl>
  </w:abstractNum>
  <w:abstractNum w:abstractNumId="13">
    <w:nsid w:val="448A19A4"/>
    <w:multiLevelType w:val="hybridMultilevel"/>
    <w:tmpl w:val="CFA6CE62"/>
    <w:lvl w:ilvl="0" w:tplc="0421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47DF0AF8"/>
    <w:multiLevelType w:val="hybridMultilevel"/>
    <w:tmpl w:val="418E4090"/>
    <w:lvl w:ilvl="0" w:tplc="E1EA827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B0510B5"/>
    <w:multiLevelType w:val="hybridMultilevel"/>
    <w:tmpl w:val="E3E0C616"/>
    <w:lvl w:ilvl="0" w:tplc="8E3C412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434763C"/>
    <w:multiLevelType w:val="hybridMultilevel"/>
    <w:tmpl w:val="FE105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9"/>
  </w:num>
  <w:num w:numId="4">
    <w:abstractNumId w:val="2"/>
  </w:num>
  <w:num w:numId="5">
    <w:abstractNumId w:val="13"/>
  </w:num>
  <w:num w:numId="6">
    <w:abstractNumId w:val="7"/>
  </w:num>
  <w:num w:numId="7">
    <w:abstractNumId w:val="1"/>
  </w:num>
  <w:num w:numId="8">
    <w:abstractNumId w:val="14"/>
  </w:num>
  <w:num w:numId="9">
    <w:abstractNumId w:val="15"/>
  </w:num>
  <w:num w:numId="10">
    <w:abstractNumId w:val="8"/>
  </w:num>
  <w:num w:numId="11">
    <w:abstractNumId w:val="4"/>
  </w:num>
  <w:num w:numId="12">
    <w:abstractNumId w:val="11"/>
  </w:num>
  <w:num w:numId="13">
    <w:abstractNumId w:val="16"/>
  </w:num>
  <w:num w:numId="14">
    <w:abstractNumId w:val="10"/>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940"/>
    <w:rsid w:val="00002B71"/>
    <w:rsid w:val="00012BFC"/>
    <w:rsid w:val="0001516F"/>
    <w:rsid w:val="0002201A"/>
    <w:rsid w:val="0002537D"/>
    <w:rsid w:val="00036B6F"/>
    <w:rsid w:val="00042EE6"/>
    <w:rsid w:val="0007052A"/>
    <w:rsid w:val="00076F43"/>
    <w:rsid w:val="0008797C"/>
    <w:rsid w:val="00087ACB"/>
    <w:rsid w:val="000901B6"/>
    <w:rsid w:val="000C6172"/>
    <w:rsid w:val="000F16C7"/>
    <w:rsid w:val="000F1879"/>
    <w:rsid w:val="000F7611"/>
    <w:rsid w:val="0011615C"/>
    <w:rsid w:val="00124572"/>
    <w:rsid w:val="00127F7E"/>
    <w:rsid w:val="00141B89"/>
    <w:rsid w:val="00143710"/>
    <w:rsid w:val="0014626A"/>
    <w:rsid w:val="00173EE5"/>
    <w:rsid w:val="00187ABC"/>
    <w:rsid w:val="001D3A53"/>
    <w:rsid w:val="001F781E"/>
    <w:rsid w:val="0020187F"/>
    <w:rsid w:val="00233448"/>
    <w:rsid w:val="00275E2D"/>
    <w:rsid w:val="00284BFE"/>
    <w:rsid w:val="00292732"/>
    <w:rsid w:val="00295D9B"/>
    <w:rsid w:val="002A19FF"/>
    <w:rsid w:val="002B1504"/>
    <w:rsid w:val="002D4A64"/>
    <w:rsid w:val="00304036"/>
    <w:rsid w:val="00310F5E"/>
    <w:rsid w:val="00316916"/>
    <w:rsid w:val="00337C87"/>
    <w:rsid w:val="00360720"/>
    <w:rsid w:val="00374603"/>
    <w:rsid w:val="00381BC3"/>
    <w:rsid w:val="003F118F"/>
    <w:rsid w:val="00413C25"/>
    <w:rsid w:val="00415344"/>
    <w:rsid w:val="00420BDD"/>
    <w:rsid w:val="004271E2"/>
    <w:rsid w:val="0044402E"/>
    <w:rsid w:val="0045304B"/>
    <w:rsid w:val="00456EF4"/>
    <w:rsid w:val="00462797"/>
    <w:rsid w:val="0046561F"/>
    <w:rsid w:val="00481418"/>
    <w:rsid w:val="004976BC"/>
    <w:rsid w:val="004B59AC"/>
    <w:rsid w:val="004D073B"/>
    <w:rsid w:val="004D15F2"/>
    <w:rsid w:val="004F3B40"/>
    <w:rsid w:val="00530712"/>
    <w:rsid w:val="00535AA6"/>
    <w:rsid w:val="005367F0"/>
    <w:rsid w:val="00547AFE"/>
    <w:rsid w:val="00556C12"/>
    <w:rsid w:val="00570F70"/>
    <w:rsid w:val="005735B3"/>
    <w:rsid w:val="005968FE"/>
    <w:rsid w:val="00596AD3"/>
    <w:rsid w:val="005A2AAE"/>
    <w:rsid w:val="005A2C4A"/>
    <w:rsid w:val="005A4A38"/>
    <w:rsid w:val="005E0FE7"/>
    <w:rsid w:val="005E31A5"/>
    <w:rsid w:val="005F104E"/>
    <w:rsid w:val="0060223D"/>
    <w:rsid w:val="00604525"/>
    <w:rsid w:val="00604A51"/>
    <w:rsid w:val="0062009C"/>
    <w:rsid w:val="00627D4F"/>
    <w:rsid w:val="0064294F"/>
    <w:rsid w:val="00652F82"/>
    <w:rsid w:val="006570A3"/>
    <w:rsid w:val="00657F7B"/>
    <w:rsid w:val="00673F35"/>
    <w:rsid w:val="006B3AC7"/>
    <w:rsid w:val="006D4375"/>
    <w:rsid w:val="006D73C7"/>
    <w:rsid w:val="006E4AB1"/>
    <w:rsid w:val="007053BB"/>
    <w:rsid w:val="00721E5A"/>
    <w:rsid w:val="0072786B"/>
    <w:rsid w:val="007305FA"/>
    <w:rsid w:val="0073098B"/>
    <w:rsid w:val="00736F14"/>
    <w:rsid w:val="007A4940"/>
    <w:rsid w:val="007D4FEC"/>
    <w:rsid w:val="007F1B3A"/>
    <w:rsid w:val="008010BB"/>
    <w:rsid w:val="00821E39"/>
    <w:rsid w:val="008501E4"/>
    <w:rsid w:val="008508E8"/>
    <w:rsid w:val="00857366"/>
    <w:rsid w:val="008603BA"/>
    <w:rsid w:val="00872B90"/>
    <w:rsid w:val="0088297B"/>
    <w:rsid w:val="008C3B60"/>
    <w:rsid w:val="008D3610"/>
    <w:rsid w:val="008D380B"/>
    <w:rsid w:val="008D457C"/>
    <w:rsid w:val="008E0931"/>
    <w:rsid w:val="008E1930"/>
    <w:rsid w:val="008E402B"/>
    <w:rsid w:val="00914D86"/>
    <w:rsid w:val="00945610"/>
    <w:rsid w:val="009727E1"/>
    <w:rsid w:val="00974B8D"/>
    <w:rsid w:val="00996100"/>
    <w:rsid w:val="009A5E14"/>
    <w:rsid w:val="009A7AFD"/>
    <w:rsid w:val="009B5B5A"/>
    <w:rsid w:val="009E108F"/>
    <w:rsid w:val="009F4F37"/>
    <w:rsid w:val="00A4467E"/>
    <w:rsid w:val="00A50A77"/>
    <w:rsid w:val="00A61A56"/>
    <w:rsid w:val="00A72967"/>
    <w:rsid w:val="00A8022D"/>
    <w:rsid w:val="00A94DDD"/>
    <w:rsid w:val="00AA2731"/>
    <w:rsid w:val="00AB5040"/>
    <w:rsid w:val="00AC6421"/>
    <w:rsid w:val="00AF4DD9"/>
    <w:rsid w:val="00B03790"/>
    <w:rsid w:val="00B14685"/>
    <w:rsid w:val="00B16D1D"/>
    <w:rsid w:val="00B30E6B"/>
    <w:rsid w:val="00B44983"/>
    <w:rsid w:val="00B46ABB"/>
    <w:rsid w:val="00B67491"/>
    <w:rsid w:val="00B74F7C"/>
    <w:rsid w:val="00BA27C7"/>
    <w:rsid w:val="00BA55A1"/>
    <w:rsid w:val="00C035E4"/>
    <w:rsid w:val="00C83F32"/>
    <w:rsid w:val="00C95317"/>
    <w:rsid w:val="00CA509E"/>
    <w:rsid w:val="00CC3BD8"/>
    <w:rsid w:val="00CC5DE6"/>
    <w:rsid w:val="00D14744"/>
    <w:rsid w:val="00D14948"/>
    <w:rsid w:val="00D176C8"/>
    <w:rsid w:val="00D34BBF"/>
    <w:rsid w:val="00D47B82"/>
    <w:rsid w:val="00D7123D"/>
    <w:rsid w:val="00D96014"/>
    <w:rsid w:val="00DC3C1B"/>
    <w:rsid w:val="00DD6799"/>
    <w:rsid w:val="00DD6E84"/>
    <w:rsid w:val="00DE4230"/>
    <w:rsid w:val="00DF11EB"/>
    <w:rsid w:val="00E1192A"/>
    <w:rsid w:val="00E11AB9"/>
    <w:rsid w:val="00E52919"/>
    <w:rsid w:val="00E6779E"/>
    <w:rsid w:val="00E7540F"/>
    <w:rsid w:val="00E91BBE"/>
    <w:rsid w:val="00EA17B7"/>
    <w:rsid w:val="00EA21DF"/>
    <w:rsid w:val="00EB0965"/>
    <w:rsid w:val="00ED0640"/>
    <w:rsid w:val="00EE40A6"/>
    <w:rsid w:val="00EF0FD8"/>
    <w:rsid w:val="00F01E15"/>
    <w:rsid w:val="00F030FC"/>
    <w:rsid w:val="00F17887"/>
    <w:rsid w:val="00F361A0"/>
    <w:rsid w:val="00F501A0"/>
    <w:rsid w:val="00F625E9"/>
    <w:rsid w:val="00F81A06"/>
    <w:rsid w:val="00F95BA1"/>
    <w:rsid w:val="00FB1476"/>
    <w:rsid w:val="00FB4F75"/>
    <w:rsid w:val="00FC174B"/>
    <w:rsid w:val="00FC37E7"/>
    <w:rsid w:val="00FC42AE"/>
    <w:rsid w:val="00FC6EC8"/>
    <w:rsid w:val="00FC7D1D"/>
    <w:rsid w:val="00FE36A5"/>
    <w:rsid w:val="00FE5FAD"/>
    <w:rsid w:val="00FE630E"/>
    <w:rsid w:val="00FF5A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29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4940"/>
    <w:pPr>
      <w:ind w:left="720"/>
      <w:contextualSpacing/>
    </w:pPr>
  </w:style>
  <w:style w:type="paragraph" w:styleId="NormalWeb">
    <w:name w:val="Normal (Web)"/>
    <w:basedOn w:val="Normal"/>
    <w:uiPriority w:val="99"/>
    <w:unhideWhenUsed/>
    <w:rsid w:val="00AA2731"/>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7309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94D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DDD"/>
    <w:rPr>
      <w:rFonts w:ascii="Tahoma" w:hAnsi="Tahoma" w:cs="Tahoma"/>
      <w:sz w:val="16"/>
      <w:szCs w:val="16"/>
    </w:rPr>
  </w:style>
  <w:style w:type="paragraph" w:styleId="Header">
    <w:name w:val="header"/>
    <w:basedOn w:val="Normal"/>
    <w:link w:val="HeaderChar"/>
    <w:uiPriority w:val="99"/>
    <w:unhideWhenUsed/>
    <w:rsid w:val="00D712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123D"/>
  </w:style>
  <w:style w:type="paragraph" w:styleId="Footer">
    <w:name w:val="footer"/>
    <w:basedOn w:val="Normal"/>
    <w:link w:val="FooterChar"/>
    <w:uiPriority w:val="99"/>
    <w:unhideWhenUsed/>
    <w:rsid w:val="00D712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123D"/>
  </w:style>
  <w:style w:type="table" w:styleId="MediumShading2-Accent6">
    <w:name w:val="Medium Shading 2 Accent 6"/>
    <w:basedOn w:val="TableNormal"/>
    <w:uiPriority w:val="64"/>
    <w:rsid w:val="00FE5FAD"/>
    <w:pPr>
      <w:spacing w:after="0" w:line="240" w:lineRule="auto"/>
    </w:pPr>
    <w:rPr>
      <w:lang w:val="id-ID"/>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FE5FAD"/>
    <w:pPr>
      <w:spacing w:after="0" w:line="240" w:lineRule="auto"/>
    </w:pPr>
    <w:rPr>
      <w:lang w:val="id-ID"/>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
    <w:name w:val="Medium Shading 2"/>
    <w:basedOn w:val="TableNormal"/>
    <w:uiPriority w:val="64"/>
    <w:rsid w:val="005968FE"/>
    <w:pPr>
      <w:spacing w:after="0" w:line="240" w:lineRule="auto"/>
    </w:pPr>
    <w:rPr>
      <w:lang w:val="id-ID"/>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rsid w:val="00B16D1D"/>
    <w:pPr>
      <w:autoSpaceDE w:val="0"/>
      <w:autoSpaceDN w:val="0"/>
      <w:adjustRightInd w:val="0"/>
      <w:spacing w:after="0" w:line="240" w:lineRule="auto"/>
    </w:pPr>
    <w:rPr>
      <w:rFonts w:ascii="DQQCZM+BookmanOldStyle-Bold" w:hAnsi="DQQCZM+BookmanOldStyle-Bold" w:cs="DQQCZM+BookmanOldStyle-Bold"/>
      <w:color w:val="000000"/>
      <w:sz w:val="24"/>
      <w:szCs w:val="24"/>
    </w:rPr>
  </w:style>
  <w:style w:type="paragraph" w:styleId="BodyTextIndent">
    <w:name w:val="Body Text Indent"/>
    <w:basedOn w:val="Normal"/>
    <w:link w:val="BodyTextIndentChar"/>
    <w:rsid w:val="00AB5040"/>
    <w:pPr>
      <w:spacing w:after="0" w:line="240" w:lineRule="auto"/>
      <w:ind w:left="720" w:firstLine="720"/>
      <w:jc w:val="both"/>
    </w:pPr>
    <w:rPr>
      <w:rFonts w:ascii="Times New Roman" w:eastAsia="Times New Roman" w:hAnsi="Times New Roman" w:cs="Times New Roman"/>
      <w:noProof/>
      <w:sz w:val="24"/>
      <w:szCs w:val="24"/>
      <w:lang w:val="id-ID"/>
    </w:rPr>
  </w:style>
  <w:style w:type="character" w:customStyle="1" w:styleId="BodyTextIndentChar">
    <w:name w:val="Body Text Indent Char"/>
    <w:basedOn w:val="DefaultParagraphFont"/>
    <w:link w:val="BodyTextIndent"/>
    <w:rsid w:val="00AB5040"/>
    <w:rPr>
      <w:rFonts w:ascii="Times New Roman" w:eastAsia="Times New Roman" w:hAnsi="Times New Roman" w:cs="Times New Roman"/>
      <w:noProof/>
      <w:sz w:val="24"/>
      <w:szCs w:val="24"/>
      <w:lang w:val="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29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4940"/>
    <w:pPr>
      <w:ind w:left="720"/>
      <w:contextualSpacing/>
    </w:pPr>
  </w:style>
  <w:style w:type="paragraph" w:styleId="NormalWeb">
    <w:name w:val="Normal (Web)"/>
    <w:basedOn w:val="Normal"/>
    <w:uiPriority w:val="99"/>
    <w:unhideWhenUsed/>
    <w:rsid w:val="00AA2731"/>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7309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94D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DDD"/>
    <w:rPr>
      <w:rFonts w:ascii="Tahoma" w:hAnsi="Tahoma" w:cs="Tahoma"/>
      <w:sz w:val="16"/>
      <w:szCs w:val="16"/>
    </w:rPr>
  </w:style>
  <w:style w:type="paragraph" w:styleId="Header">
    <w:name w:val="header"/>
    <w:basedOn w:val="Normal"/>
    <w:link w:val="HeaderChar"/>
    <w:uiPriority w:val="99"/>
    <w:unhideWhenUsed/>
    <w:rsid w:val="00D712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123D"/>
  </w:style>
  <w:style w:type="paragraph" w:styleId="Footer">
    <w:name w:val="footer"/>
    <w:basedOn w:val="Normal"/>
    <w:link w:val="FooterChar"/>
    <w:uiPriority w:val="99"/>
    <w:unhideWhenUsed/>
    <w:rsid w:val="00D712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123D"/>
  </w:style>
  <w:style w:type="table" w:styleId="MediumShading2-Accent6">
    <w:name w:val="Medium Shading 2 Accent 6"/>
    <w:basedOn w:val="TableNormal"/>
    <w:uiPriority w:val="64"/>
    <w:rsid w:val="00FE5FAD"/>
    <w:pPr>
      <w:spacing w:after="0" w:line="240" w:lineRule="auto"/>
    </w:pPr>
    <w:rPr>
      <w:lang w:val="id-ID"/>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FE5FAD"/>
    <w:pPr>
      <w:spacing w:after="0" w:line="240" w:lineRule="auto"/>
    </w:pPr>
    <w:rPr>
      <w:lang w:val="id-ID"/>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
    <w:name w:val="Medium Shading 2"/>
    <w:basedOn w:val="TableNormal"/>
    <w:uiPriority w:val="64"/>
    <w:rsid w:val="005968FE"/>
    <w:pPr>
      <w:spacing w:after="0" w:line="240" w:lineRule="auto"/>
    </w:pPr>
    <w:rPr>
      <w:lang w:val="id-ID"/>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rsid w:val="00B16D1D"/>
    <w:pPr>
      <w:autoSpaceDE w:val="0"/>
      <w:autoSpaceDN w:val="0"/>
      <w:adjustRightInd w:val="0"/>
      <w:spacing w:after="0" w:line="240" w:lineRule="auto"/>
    </w:pPr>
    <w:rPr>
      <w:rFonts w:ascii="DQQCZM+BookmanOldStyle-Bold" w:hAnsi="DQQCZM+BookmanOldStyle-Bold" w:cs="DQQCZM+BookmanOldStyle-Bold"/>
      <w:color w:val="000000"/>
      <w:sz w:val="24"/>
      <w:szCs w:val="24"/>
    </w:rPr>
  </w:style>
  <w:style w:type="paragraph" w:styleId="BodyTextIndent">
    <w:name w:val="Body Text Indent"/>
    <w:basedOn w:val="Normal"/>
    <w:link w:val="BodyTextIndentChar"/>
    <w:rsid w:val="00AB5040"/>
    <w:pPr>
      <w:spacing w:after="0" w:line="240" w:lineRule="auto"/>
      <w:ind w:left="720" w:firstLine="720"/>
      <w:jc w:val="both"/>
    </w:pPr>
    <w:rPr>
      <w:rFonts w:ascii="Times New Roman" w:eastAsia="Times New Roman" w:hAnsi="Times New Roman" w:cs="Times New Roman"/>
      <w:noProof/>
      <w:sz w:val="24"/>
      <w:szCs w:val="24"/>
      <w:lang w:val="id-ID"/>
    </w:rPr>
  </w:style>
  <w:style w:type="character" w:customStyle="1" w:styleId="BodyTextIndentChar">
    <w:name w:val="Body Text Indent Char"/>
    <w:basedOn w:val="DefaultParagraphFont"/>
    <w:link w:val="BodyTextIndent"/>
    <w:rsid w:val="00AB5040"/>
    <w:rPr>
      <w:rFonts w:ascii="Times New Roman" w:eastAsia="Times New Roman" w:hAnsi="Times New Roman" w:cs="Times New Roman"/>
      <w:noProof/>
      <w:sz w:val="24"/>
      <w:szCs w:val="24"/>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009310">
      <w:bodyDiv w:val="1"/>
      <w:marLeft w:val="0"/>
      <w:marRight w:val="0"/>
      <w:marTop w:val="0"/>
      <w:marBottom w:val="0"/>
      <w:divBdr>
        <w:top w:val="none" w:sz="0" w:space="0" w:color="auto"/>
        <w:left w:val="none" w:sz="0" w:space="0" w:color="auto"/>
        <w:bottom w:val="none" w:sz="0" w:space="0" w:color="auto"/>
        <w:right w:val="none" w:sz="0" w:space="0" w:color="auto"/>
      </w:divBdr>
    </w:div>
    <w:div w:id="274798975">
      <w:bodyDiv w:val="1"/>
      <w:marLeft w:val="0"/>
      <w:marRight w:val="0"/>
      <w:marTop w:val="0"/>
      <w:marBottom w:val="0"/>
      <w:divBdr>
        <w:top w:val="none" w:sz="0" w:space="0" w:color="auto"/>
        <w:left w:val="none" w:sz="0" w:space="0" w:color="auto"/>
        <w:bottom w:val="none" w:sz="0" w:space="0" w:color="auto"/>
        <w:right w:val="none" w:sz="0" w:space="0" w:color="auto"/>
      </w:divBdr>
    </w:div>
    <w:div w:id="491525657">
      <w:bodyDiv w:val="1"/>
      <w:marLeft w:val="0"/>
      <w:marRight w:val="0"/>
      <w:marTop w:val="0"/>
      <w:marBottom w:val="0"/>
      <w:divBdr>
        <w:top w:val="none" w:sz="0" w:space="0" w:color="auto"/>
        <w:left w:val="none" w:sz="0" w:space="0" w:color="auto"/>
        <w:bottom w:val="none" w:sz="0" w:space="0" w:color="auto"/>
        <w:right w:val="none" w:sz="0" w:space="0" w:color="auto"/>
      </w:divBdr>
    </w:div>
    <w:div w:id="760643534">
      <w:bodyDiv w:val="1"/>
      <w:marLeft w:val="0"/>
      <w:marRight w:val="0"/>
      <w:marTop w:val="0"/>
      <w:marBottom w:val="0"/>
      <w:divBdr>
        <w:top w:val="none" w:sz="0" w:space="0" w:color="auto"/>
        <w:left w:val="none" w:sz="0" w:space="0" w:color="auto"/>
        <w:bottom w:val="none" w:sz="0" w:space="0" w:color="auto"/>
        <w:right w:val="none" w:sz="0" w:space="0" w:color="auto"/>
      </w:divBdr>
    </w:div>
    <w:div w:id="850098588">
      <w:bodyDiv w:val="1"/>
      <w:marLeft w:val="0"/>
      <w:marRight w:val="0"/>
      <w:marTop w:val="0"/>
      <w:marBottom w:val="0"/>
      <w:divBdr>
        <w:top w:val="none" w:sz="0" w:space="0" w:color="auto"/>
        <w:left w:val="none" w:sz="0" w:space="0" w:color="auto"/>
        <w:bottom w:val="none" w:sz="0" w:space="0" w:color="auto"/>
        <w:right w:val="none" w:sz="0" w:space="0" w:color="auto"/>
      </w:divBdr>
    </w:div>
    <w:div w:id="1049063226">
      <w:bodyDiv w:val="1"/>
      <w:marLeft w:val="0"/>
      <w:marRight w:val="0"/>
      <w:marTop w:val="0"/>
      <w:marBottom w:val="0"/>
      <w:divBdr>
        <w:top w:val="none" w:sz="0" w:space="0" w:color="auto"/>
        <w:left w:val="none" w:sz="0" w:space="0" w:color="auto"/>
        <w:bottom w:val="none" w:sz="0" w:space="0" w:color="auto"/>
        <w:right w:val="none" w:sz="0" w:space="0" w:color="auto"/>
      </w:divBdr>
    </w:div>
    <w:div w:id="1202093431">
      <w:bodyDiv w:val="1"/>
      <w:marLeft w:val="0"/>
      <w:marRight w:val="0"/>
      <w:marTop w:val="0"/>
      <w:marBottom w:val="0"/>
      <w:divBdr>
        <w:top w:val="none" w:sz="0" w:space="0" w:color="auto"/>
        <w:left w:val="none" w:sz="0" w:space="0" w:color="auto"/>
        <w:bottom w:val="none" w:sz="0" w:space="0" w:color="auto"/>
        <w:right w:val="none" w:sz="0" w:space="0" w:color="auto"/>
      </w:divBdr>
    </w:div>
    <w:div w:id="1374890534">
      <w:bodyDiv w:val="1"/>
      <w:marLeft w:val="0"/>
      <w:marRight w:val="0"/>
      <w:marTop w:val="0"/>
      <w:marBottom w:val="0"/>
      <w:divBdr>
        <w:top w:val="none" w:sz="0" w:space="0" w:color="auto"/>
        <w:left w:val="none" w:sz="0" w:space="0" w:color="auto"/>
        <w:bottom w:val="none" w:sz="0" w:space="0" w:color="auto"/>
        <w:right w:val="none" w:sz="0" w:space="0" w:color="auto"/>
      </w:divBdr>
    </w:div>
    <w:div w:id="1431315100">
      <w:bodyDiv w:val="1"/>
      <w:marLeft w:val="0"/>
      <w:marRight w:val="0"/>
      <w:marTop w:val="0"/>
      <w:marBottom w:val="0"/>
      <w:divBdr>
        <w:top w:val="none" w:sz="0" w:space="0" w:color="auto"/>
        <w:left w:val="none" w:sz="0" w:space="0" w:color="auto"/>
        <w:bottom w:val="none" w:sz="0" w:space="0" w:color="auto"/>
        <w:right w:val="none" w:sz="0" w:space="0" w:color="auto"/>
      </w:divBdr>
    </w:div>
    <w:div w:id="1581014602">
      <w:bodyDiv w:val="1"/>
      <w:marLeft w:val="0"/>
      <w:marRight w:val="0"/>
      <w:marTop w:val="0"/>
      <w:marBottom w:val="0"/>
      <w:divBdr>
        <w:top w:val="none" w:sz="0" w:space="0" w:color="auto"/>
        <w:left w:val="none" w:sz="0" w:space="0" w:color="auto"/>
        <w:bottom w:val="none" w:sz="0" w:space="0" w:color="auto"/>
        <w:right w:val="none" w:sz="0" w:space="0" w:color="auto"/>
      </w:divBdr>
    </w:div>
    <w:div w:id="1623462530">
      <w:bodyDiv w:val="1"/>
      <w:marLeft w:val="0"/>
      <w:marRight w:val="0"/>
      <w:marTop w:val="0"/>
      <w:marBottom w:val="0"/>
      <w:divBdr>
        <w:top w:val="none" w:sz="0" w:space="0" w:color="auto"/>
        <w:left w:val="none" w:sz="0" w:space="0" w:color="auto"/>
        <w:bottom w:val="none" w:sz="0" w:space="0" w:color="auto"/>
        <w:right w:val="none" w:sz="0" w:space="0" w:color="auto"/>
      </w:divBdr>
    </w:div>
    <w:div w:id="1893689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B1E57708-622A-4711-8A20-F4E943376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13</Pages>
  <Words>2570</Words>
  <Characters>14655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Dinas ESDM Jambi</dc:creator>
  <cp:lastModifiedBy>Dinas ESDM Jambi</cp:lastModifiedBy>
  <cp:revision>70</cp:revision>
  <cp:lastPrinted>2017-11-20T01:27:00Z</cp:lastPrinted>
  <dcterms:created xsi:type="dcterms:W3CDTF">2017-11-19T15:22:00Z</dcterms:created>
  <dcterms:modified xsi:type="dcterms:W3CDTF">2018-12-05T01:49:00Z</dcterms:modified>
</cp:coreProperties>
</file>