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FE3" w:rsidRDefault="00A23FE3" w:rsidP="009D502E">
      <w:pPr>
        <w:ind w:left="709"/>
        <w:rPr>
          <w:rFonts w:ascii="Bookman Old Style" w:eastAsia="Batang" w:hAnsi="Bookman Old Style" w:cs="Arial"/>
          <w:b/>
          <w:sz w:val="28"/>
          <w:szCs w:val="28"/>
          <w:u w:val="single"/>
          <w:lang w:val="id-ID"/>
        </w:rPr>
      </w:pPr>
      <w:bookmarkStart w:id="0" w:name="_GoBack"/>
      <w:bookmarkEnd w:id="0"/>
    </w:p>
    <w:p w:rsidR="00F731F5" w:rsidRPr="00181C43" w:rsidRDefault="009D502E" w:rsidP="009D502E">
      <w:pPr>
        <w:ind w:left="709"/>
        <w:rPr>
          <w:rFonts w:ascii="Bookman Old Style" w:eastAsia="Batang" w:hAnsi="Bookman Old Style" w:cs="Arial"/>
          <w:b/>
          <w:sz w:val="28"/>
          <w:szCs w:val="28"/>
          <w:u w:val="single"/>
          <w:lang w:val="id-ID"/>
        </w:rPr>
      </w:pPr>
      <w:r w:rsidRPr="00181C43">
        <w:rPr>
          <w:rFonts w:ascii="Bookman Old Style" w:eastAsia="Batang" w:hAnsi="Bookman Old Style" w:cs="Arial"/>
          <w:b/>
          <w:sz w:val="28"/>
          <w:szCs w:val="28"/>
          <w:u w:val="single"/>
          <w:lang w:val="id-ID"/>
        </w:rPr>
        <w:t>Catatan Atas Laporan Keuangan</w:t>
      </w:r>
    </w:p>
    <w:p w:rsidR="00F731F5" w:rsidRDefault="00F731F5" w:rsidP="00AD77CE">
      <w:pPr>
        <w:jc w:val="center"/>
        <w:rPr>
          <w:rFonts w:ascii="Bookman Old Style" w:eastAsia="Batang" w:hAnsi="Bookman Old Style" w:cs="Arial"/>
          <w:b/>
          <w:sz w:val="28"/>
          <w:szCs w:val="28"/>
          <w:lang w:val="id-ID"/>
        </w:rPr>
      </w:pPr>
    </w:p>
    <w:p w:rsidR="00A23FE3" w:rsidRDefault="00A23FE3" w:rsidP="001E3154">
      <w:pPr>
        <w:ind w:left="709"/>
        <w:rPr>
          <w:rFonts w:ascii="Bookman Old Style" w:eastAsia="Batang" w:hAnsi="Bookman Old Style" w:cs="Arial"/>
          <w:b/>
          <w:sz w:val="28"/>
          <w:szCs w:val="28"/>
          <w:lang w:val="id-ID"/>
        </w:rPr>
      </w:pPr>
    </w:p>
    <w:p w:rsidR="00AD77CE" w:rsidRPr="00181C43" w:rsidRDefault="009D502E" w:rsidP="001E3154">
      <w:pPr>
        <w:ind w:left="709"/>
        <w:rPr>
          <w:rFonts w:ascii="Bookman Old Style" w:eastAsia="Batang" w:hAnsi="Bookman Old Style" w:cs="Arial"/>
          <w:b/>
          <w:sz w:val="28"/>
          <w:szCs w:val="28"/>
          <w:lang w:val="id-ID"/>
        </w:rPr>
      </w:pPr>
      <w:r w:rsidRPr="00181C43">
        <w:rPr>
          <w:rFonts w:ascii="Bookman Old Style" w:eastAsia="Batang" w:hAnsi="Bookman Old Style" w:cs="Arial"/>
          <w:b/>
          <w:sz w:val="28"/>
          <w:szCs w:val="28"/>
          <w:lang w:val="id-ID"/>
        </w:rPr>
        <w:t xml:space="preserve">BAB.I </w:t>
      </w:r>
      <w:r w:rsidR="001E3154" w:rsidRPr="00181C43">
        <w:rPr>
          <w:rFonts w:ascii="Bookman Old Style" w:eastAsia="Batang" w:hAnsi="Bookman Old Style" w:cs="Arial"/>
          <w:b/>
          <w:sz w:val="28"/>
          <w:szCs w:val="28"/>
          <w:lang w:val="id-ID"/>
        </w:rPr>
        <w:t xml:space="preserve"> </w:t>
      </w:r>
      <w:r w:rsidRPr="00181C43">
        <w:rPr>
          <w:rFonts w:ascii="Bookman Old Style" w:eastAsia="Batang" w:hAnsi="Bookman Old Style" w:cs="Arial"/>
          <w:b/>
          <w:sz w:val="28"/>
          <w:szCs w:val="28"/>
          <w:lang w:val="id-ID"/>
        </w:rPr>
        <w:t>PENDAHULUAN.</w:t>
      </w:r>
    </w:p>
    <w:p w:rsidR="00BF5837" w:rsidRPr="00181C43" w:rsidRDefault="00BF5837" w:rsidP="0061498B">
      <w:pPr>
        <w:spacing w:line="360" w:lineRule="auto"/>
        <w:ind w:left="720" w:firstLine="698"/>
        <w:jc w:val="both"/>
        <w:rPr>
          <w:rFonts w:ascii="Bookman Old Style" w:hAnsi="Bookman Old Style" w:cs="Tahoma"/>
        </w:rPr>
      </w:pPr>
    </w:p>
    <w:p w:rsidR="00AD77CE" w:rsidRPr="00181C43" w:rsidRDefault="00AD77CE" w:rsidP="0061498B">
      <w:pPr>
        <w:numPr>
          <w:ilvl w:val="1"/>
          <w:numId w:val="4"/>
        </w:numPr>
        <w:tabs>
          <w:tab w:val="clear" w:pos="720"/>
          <w:tab w:val="num" w:pos="1440"/>
        </w:tabs>
        <w:spacing w:line="360" w:lineRule="auto"/>
        <w:ind w:left="1440"/>
        <w:jc w:val="both"/>
        <w:rPr>
          <w:rFonts w:ascii="Bookman Old Style" w:eastAsia="Batang" w:hAnsi="Bookman Old Style" w:cs="Tahoma"/>
          <w:b/>
          <w:lang w:val="fi-FI"/>
        </w:rPr>
      </w:pPr>
      <w:r w:rsidRPr="00181C43">
        <w:rPr>
          <w:rFonts w:ascii="Bookman Old Style" w:eastAsia="Batang" w:hAnsi="Bookman Old Style" w:cs="Tahoma"/>
          <w:b/>
          <w:lang w:val="fi-FI"/>
        </w:rPr>
        <w:t xml:space="preserve">Maksud dan Tujuan Penyusunan Laporan Keuangan </w:t>
      </w:r>
      <w:r w:rsidR="00F32C4F" w:rsidRPr="00181C43">
        <w:rPr>
          <w:rFonts w:ascii="Bookman Old Style" w:eastAsia="Batang" w:hAnsi="Bookman Old Style" w:cs="Tahoma"/>
          <w:b/>
          <w:lang w:val="fi-FI"/>
        </w:rPr>
        <w:t>OPD</w:t>
      </w:r>
    </w:p>
    <w:p w:rsidR="00AD77CE" w:rsidRPr="00181C43" w:rsidRDefault="00AD77CE" w:rsidP="0061498B">
      <w:pPr>
        <w:spacing w:line="360" w:lineRule="auto"/>
        <w:ind w:left="720"/>
        <w:jc w:val="both"/>
        <w:rPr>
          <w:rFonts w:ascii="Bookman Old Style" w:eastAsia="Batang" w:hAnsi="Bookman Old Style" w:cs="Tahoma"/>
          <w:b/>
          <w:lang w:val="fi-FI"/>
        </w:rPr>
      </w:pPr>
      <w:r w:rsidRPr="00181C43">
        <w:rPr>
          <w:rFonts w:ascii="Bookman Old Style" w:eastAsia="Batang" w:hAnsi="Bookman Old Style" w:cs="Tahoma"/>
          <w:b/>
          <w:lang w:val="fi-FI"/>
        </w:rPr>
        <w:t>1.1.1. Maksud</w:t>
      </w:r>
    </w:p>
    <w:p w:rsidR="00A00810" w:rsidRPr="00181C43" w:rsidRDefault="00A00810" w:rsidP="00CB4305">
      <w:pPr>
        <w:pStyle w:val="ListParagraph"/>
        <w:numPr>
          <w:ilvl w:val="0"/>
          <w:numId w:val="26"/>
        </w:numPr>
        <w:spacing w:line="360" w:lineRule="auto"/>
        <w:ind w:left="1134" w:hanging="425"/>
        <w:jc w:val="both"/>
        <w:rPr>
          <w:rFonts w:ascii="Bookman Old Style" w:eastAsia="Batang" w:hAnsi="Bookman Old Style" w:cs="Arial"/>
          <w:lang w:val="fi-FI"/>
        </w:rPr>
      </w:pPr>
      <w:r w:rsidRPr="00181C43">
        <w:rPr>
          <w:rFonts w:ascii="Bookman Old Style" w:hAnsi="Bookman Old Style" w:cs="Arial"/>
        </w:rPr>
        <w:t xml:space="preserve">Menjelaskan keberhasilan pencapaian target kinerja APBD dengan indikator efektif dan efisien program dan kegiatan yang dilaksanakan dan faktor-faktor penghambatnya; </w:t>
      </w:r>
    </w:p>
    <w:p w:rsidR="00A00810" w:rsidRPr="00181C43" w:rsidRDefault="00A00810" w:rsidP="00CB4305">
      <w:pPr>
        <w:pStyle w:val="ListParagraph"/>
        <w:numPr>
          <w:ilvl w:val="0"/>
          <w:numId w:val="26"/>
        </w:numPr>
        <w:spacing w:line="360" w:lineRule="auto"/>
        <w:ind w:left="1134" w:hanging="425"/>
        <w:jc w:val="both"/>
        <w:rPr>
          <w:rFonts w:ascii="Bookman Old Style" w:eastAsia="Batang" w:hAnsi="Bookman Old Style" w:cs="Arial"/>
          <w:lang w:val="fi-FI"/>
        </w:rPr>
      </w:pPr>
      <w:r w:rsidRPr="00181C43">
        <w:rPr>
          <w:rFonts w:ascii="Bookman Old Style" w:hAnsi="Bookman Old Style" w:cs="Arial"/>
        </w:rPr>
        <w:t>Menjelaskan kebijakan akuntansi yang meliputi entitas akuntansi, entitas pelaporan, basis akuntansi, basis pengukuran dan kebijakan-kebijakan akuntansi</w:t>
      </w:r>
      <w:r w:rsidR="00403EB1" w:rsidRPr="00181C43">
        <w:rPr>
          <w:rFonts w:ascii="Bookman Old Style" w:hAnsi="Bookman Old Style" w:cs="Arial"/>
        </w:rPr>
        <w:t>.</w:t>
      </w:r>
      <w:r w:rsidRPr="00181C43">
        <w:rPr>
          <w:rFonts w:ascii="Bookman Old Style" w:hAnsi="Bookman Old Style" w:cs="Arial"/>
        </w:rPr>
        <w:t xml:space="preserve"> </w:t>
      </w:r>
    </w:p>
    <w:p w:rsidR="00A00810" w:rsidRPr="00181C43" w:rsidRDefault="00A00810" w:rsidP="00CB4305">
      <w:pPr>
        <w:pStyle w:val="ListParagraph"/>
        <w:numPr>
          <w:ilvl w:val="0"/>
          <w:numId w:val="26"/>
        </w:numPr>
        <w:spacing w:line="360" w:lineRule="auto"/>
        <w:ind w:left="1134" w:hanging="425"/>
        <w:jc w:val="both"/>
        <w:rPr>
          <w:rFonts w:ascii="Bookman Old Style" w:eastAsia="Batang" w:hAnsi="Bookman Old Style" w:cs="Arial"/>
          <w:lang w:val="fi-FI"/>
        </w:rPr>
      </w:pPr>
      <w:r w:rsidRPr="00181C43">
        <w:rPr>
          <w:rFonts w:ascii="Bookman Old Style" w:hAnsi="Bookman Old Style" w:cs="Arial"/>
        </w:rPr>
        <w:t>Penjelasan dan rincian pos-pos dalam laporan keuangan, Laporan Realisasi Anggaran (LRA), Neraca, Laporan Operasional (LO) dan Laporan Perubahan Ekuitas (LPE) Tahun 201</w:t>
      </w:r>
      <w:r w:rsidR="004E1135" w:rsidRPr="00181C43">
        <w:rPr>
          <w:rFonts w:ascii="Bookman Old Style" w:hAnsi="Bookman Old Style" w:cs="Arial"/>
          <w:lang w:val="id-ID"/>
        </w:rPr>
        <w:t>9</w:t>
      </w:r>
      <w:r w:rsidRPr="00181C43">
        <w:rPr>
          <w:rFonts w:ascii="Bookman Old Style" w:hAnsi="Bookman Old Style" w:cs="Arial"/>
        </w:rPr>
        <w:t xml:space="preserve">; </w:t>
      </w:r>
    </w:p>
    <w:p w:rsidR="00A00810" w:rsidRPr="00181C43" w:rsidRDefault="00A00810" w:rsidP="00CB4305">
      <w:pPr>
        <w:pStyle w:val="ListParagraph"/>
        <w:numPr>
          <w:ilvl w:val="0"/>
          <w:numId w:val="26"/>
        </w:numPr>
        <w:spacing w:line="360" w:lineRule="auto"/>
        <w:ind w:left="1134" w:hanging="425"/>
        <w:jc w:val="both"/>
        <w:rPr>
          <w:rFonts w:ascii="Bookman Old Style" w:eastAsia="Batang" w:hAnsi="Bookman Old Style" w:cs="Arial"/>
          <w:lang w:val="fi-FI"/>
        </w:rPr>
      </w:pPr>
      <w:r w:rsidRPr="00181C43">
        <w:rPr>
          <w:rFonts w:ascii="Bookman Old Style" w:hAnsi="Bookman Old Style" w:cs="Arial"/>
        </w:rPr>
        <w:t xml:space="preserve">Memberi evaluasi terhadap hal-hal yang dianggap kurang dan perlu perbaikan untuk dasar pelaksanaan anggaran yang akan datang; dan </w:t>
      </w:r>
    </w:p>
    <w:p w:rsidR="00A00810" w:rsidRPr="00181C43" w:rsidRDefault="00A00810" w:rsidP="00CB4305">
      <w:pPr>
        <w:pStyle w:val="ListParagraph"/>
        <w:numPr>
          <w:ilvl w:val="0"/>
          <w:numId w:val="26"/>
        </w:numPr>
        <w:spacing w:line="360" w:lineRule="auto"/>
        <w:ind w:left="1134" w:hanging="425"/>
        <w:jc w:val="both"/>
        <w:rPr>
          <w:rFonts w:ascii="Bookman Old Style" w:eastAsia="Batang" w:hAnsi="Bookman Old Style" w:cs="Arial"/>
          <w:i/>
          <w:lang w:val="fi-FI"/>
        </w:rPr>
      </w:pPr>
      <w:r w:rsidRPr="00181C43">
        <w:rPr>
          <w:rFonts w:ascii="Bookman Old Style" w:hAnsi="Bookman Old Style" w:cs="Arial"/>
        </w:rPr>
        <w:t xml:space="preserve">Salah satu wujud transparansi dan akuntabilitas, sebagaimana diamanatkan dalam tata kelola pemerintahan yang baik </w:t>
      </w:r>
      <w:r w:rsidRPr="00181C43">
        <w:rPr>
          <w:rFonts w:ascii="Bookman Old Style" w:hAnsi="Bookman Old Style" w:cs="Arial"/>
          <w:i/>
        </w:rPr>
        <w:t xml:space="preserve">(good governance) </w:t>
      </w:r>
    </w:p>
    <w:p w:rsidR="00937678" w:rsidRPr="00181C43" w:rsidRDefault="00937678" w:rsidP="00937678">
      <w:pPr>
        <w:pStyle w:val="ListParagraph"/>
        <w:spacing w:line="360" w:lineRule="auto"/>
        <w:ind w:left="1134"/>
        <w:jc w:val="both"/>
        <w:rPr>
          <w:rFonts w:ascii="Bookman Old Style" w:eastAsia="Batang" w:hAnsi="Bookman Old Style" w:cs="Arial"/>
          <w:lang w:val="id-ID"/>
        </w:rPr>
      </w:pPr>
    </w:p>
    <w:p w:rsidR="00AD77CE" w:rsidRPr="00181C43" w:rsidRDefault="00AD77CE" w:rsidP="0061498B">
      <w:pPr>
        <w:spacing w:line="360" w:lineRule="auto"/>
        <w:ind w:left="720"/>
        <w:jc w:val="both"/>
        <w:rPr>
          <w:rFonts w:ascii="Bookman Old Style" w:eastAsia="Batang" w:hAnsi="Bookman Old Style" w:cs="Arial"/>
          <w:b/>
          <w:lang w:val="fi-FI"/>
        </w:rPr>
      </w:pPr>
      <w:r w:rsidRPr="00181C43">
        <w:rPr>
          <w:rFonts w:ascii="Bookman Old Style" w:eastAsia="Batang" w:hAnsi="Bookman Old Style" w:cs="Arial"/>
          <w:b/>
          <w:lang w:val="fi-FI"/>
        </w:rPr>
        <w:t>1.1.2. Tujuan</w:t>
      </w:r>
      <w:r w:rsidRPr="00181C43">
        <w:rPr>
          <w:rFonts w:ascii="Bookman Old Style" w:eastAsia="Batang" w:hAnsi="Bookman Old Style" w:cs="Arial"/>
          <w:b/>
          <w:lang w:val="fi-FI"/>
        </w:rPr>
        <w:tab/>
      </w:r>
    </w:p>
    <w:p w:rsidR="00A00810" w:rsidRPr="00181C43" w:rsidRDefault="00A00810" w:rsidP="0061498B">
      <w:pPr>
        <w:pStyle w:val="ListParagraph"/>
        <w:spacing w:line="360" w:lineRule="auto"/>
        <w:ind w:firstLine="698"/>
        <w:jc w:val="both"/>
        <w:rPr>
          <w:rFonts w:ascii="Bookman Old Style" w:eastAsia="Batang" w:hAnsi="Bookman Old Style" w:cs="Tahoma"/>
          <w:lang w:val="fi-FI"/>
        </w:rPr>
      </w:pPr>
      <w:r w:rsidRPr="00181C43">
        <w:rPr>
          <w:rFonts w:ascii="Bookman Old Style" w:hAnsi="Bookman Old Style" w:cs="Arial"/>
        </w:rPr>
        <w:t>Menyajikan catatan dan informasi keuangan kepada seluruh pengguna laporan keuangan selama satu periode pelaporan sebagai bentuk pertanggungjawaban keuangan yang akuntabel, komparabel, transparan dan auditabel.</w:t>
      </w:r>
    </w:p>
    <w:p w:rsidR="00855A64" w:rsidRDefault="00855A64" w:rsidP="0061498B">
      <w:pPr>
        <w:spacing w:line="360" w:lineRule="auto"/>
        <w:ind w:left="720" w:firstLine="720"/>
        <w:jc w:val="both"/>
        <w:rPr>
          <w:rFonts w:ascii="Bookman Old Style" w:eastAsia="Batang" w:hAnsi="Bookman Old Style" w:cs="Tahoma"/>
          <w:lang w:val="id-ID"/>
        </w:rPr>
      </w:pPr>
    </w:p>
    <w:p w:rsidR="00A23FE3" w:rsidRDefault="00A23FE3" w:rsidP="0061498B">
      <w:pPr>
        <w:spacing w:line="360" w:lineRule="auto"/>
        <w:ind w:left="720" w:firstLine="720"/>
        <w:jc w:val="both"/>
        <w:rPr>
          <w:rFonts w:ascii="Bookman Old Style" w:eastAsia="Batang" w:hAnsi="Bookman Old Style" w:cs="Tahoma"/>
          <w:lang w:val="id-ID"/>
        </w:rPr>
      </w:pPr>
    </w:p>
    <w:p w:rsidR="0011393C" w:rsidRPr="0011393C" w:rsidRDefault="0011393C" w:rsidP="0061498B">
      <w:pPr>
        <w:spacing w:line="360" w:lineRule="auto"/>
        <w:ind w:left="720" w:firstLine="720"/>
        <w:jc w:val="both"/>
        <w:rPr>
          <w:rFonts w:ascii="Bookman Old Style" w:eastAsia="Batang" w:hAnsi="Bookman Old Style" w:cs="Tahoma"/>
          <w:lang w:val="id-ID"/>
        </w:rPr>
      </w:pPr>
    </w:p>
    <w:p w:rsidR="00AD77CE" w:rsidRPr="00181C43" w:rsidRDefault="00AD77CE" w:rsidP="0061498B">
      <w:pPr>
        <w:numPr>
          <w:ilvl w:val="1"/>
          <w:numId w:val="4"/>
        </w:numPr>
        <w:tabs>
          <w:tab w:val="clear" w:pos="720"/>
          <w:tab w:val="num" w:pos="1440"/>
        </w:tabs>
        <w:spacing w:line="360" w:lineRule="auto"/>
        <w:ind w:left="1440"/>
        <w:jc w:val="both"/>
        <w:rPr>
          <w:rFonts w:ascii="Bookman Old Style" w:eastAsia="Batang" w:hAnsi="Bookman Old Style" w:cs="Tahoma"/>
          <w:b/>
          <w:lang w:val="fi-FI"/>
        </w:rPr>
      </w:pPr>
      <w:r w:rsidRPr="00181C43">
        <w:rPr>
          <w:rFonts w:ascii="Bookman Old Style" w:eastAsia="Batang" w:hAnsi="Bookman Old Style" w:cs="Tahoma"/>
          <w:b/>
          <w:lang w:val="fi-FI"/>
        </w:rPr>
        <w:lastRenderedPageBreak/>
        <w:t xml:space="preserve">Landasan Hukum Penyusunan Laporan Keuangan </w:t>
      </w:r>
      <w:r w:rsidR="008F6203" w:rsidRPr="00181C43">
        <w:rPr>
          <w:rFonts w:ascii="Bookman Old Style" w:eastAsia="Batang" w:hAnsi="Bookman Old Style" w:cs="Tahoma"/>
          <w:b/>
          <w:lang w:val="fi-FI"/>
        </w:rPr>
        <w:t>O</w:t>
      </w:r>
      <w:r w:rsidRPr="00181C43">
        <w:rPr>
          <w:rFonts w:ascii="Bookman Old Style" w:eastAsia="Batang" w:hAnsi="Bookman Old Style" w:cs="Tahoma"/>
          <w:b/>
          <w:lang w:val="fi-FI"/>
        </w:rPr>
        <w:t>PD</w:t>
      </w:r>
    </w:p>
    <w:p w:rsidR="00AD77CE" w:rsidRPr="00181C43" w:rsidRDefault="00AD77CE" w:rsidP="0061498B">
      <w:pPr>
        <w:spacing w:line="360" w:lineRule="auto"/>
        <w:ind w:left="720" w:firstLine="720"/>
        <w:jc w:val="both"/>
        <w:rPr>
          <w:rFonts w:ascii="Bookman Old Style" w:eastAsia="Batang" w:hAnsi="Bookman Old Style" w:cs="Tahoma"/>
          <w:lang w:val="fi-FI"/>
        </w:rPr>
      </w:pPr>
      <w:r w:rsidRPr="00181C43">
        <w:rPr>
          <w:rFonts w:ascii="Bookman Old Style" w:eastAsia="Batang" w:hAnsi="Bookman Old Style" w:cs="Tahoma"/>
          <w:lang w:val="fi-FI"/>
        </w:rPr>
        <w:t>Pelaporan keuangan daerah diselenggarakan berdasarkan peraturan perundang-undangan yang mengatur keuangan pemerintah, antara lain:</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fi-FI"/>
        </w:rPr>
      </w:pPr>
      <w:r w:rsidRPr="00181C43">
        <w:rPr>
          <w:rFonts w:ascii="Bookman Old Style" w:eastAsia="Batang" w:hAnsi="Bookman Old Style" w:cs="Tahoma"/>
          <w:lang w:val="fi-FI"/>
        </w:rPr>
        <w:t>UUD tahun 1945, khususnya bagian yang mengatur Keuangan Negara.</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UU N</w:t>
      </w:r>
      <w:r w:rsidRPr="00181C43">
        <w:rPr>
          <w:rFonts w:ascii="Bookman Old Style" w:eastAsia="Batang" w:hAnsi="Bookman Old Style" w:cs="Tahoma"/>
          <w:lang w:val="id-ID"/>
        </w:rPr>
        <w:t>o</w:t>
      </w:r>
      <w:r w:rsidRPr="00181C43">
        <w:rPr>
          <w:rFonts w:ascii="Bookman Old Style" w:eastAsia="Batang" w:hAnsi="Bookman Old Style" w:cs="Tahoma"/>
          <w:lang w:val="es-ES"/>
        </w:rPr>
        <w:t>. 17 tahun 2003 tentang Keuangan Negara.</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UU No. 1 tahun 2004 tetang Perbendaharaan Negara.</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UU No. 15 tahun 2004 tentang Pemeriksaan Pengelolaan dan Tanggung Jawab Keuangan Negara.</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UU No. 32 tahun 2004 tentang Pemerintahan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UU No. 33 tahun 2004 tentang Perimbangan Keuangan Pemerintah Pusat dan Pemerintah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PP No. 14 tahun 2005 tentang Tata Cara Penghapusan Piutang Negara/Daerah.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PP No. 24 tahun 2005 Stándar Akuntansi Pemerintah.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PP No. 54 tahun 2005 tentang  Pinjaman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PP No. 58 tahun 2005 tentang Pengelolaan keungan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PPNo. 6 Tahun 2005 tentang Pelaporan Keuangan dan Kinerja Instansi Pemerintah.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Permendagri No. 13 tahun 2006 tentang Pedoman Pengelolaan Keuangan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es-ES"/>
        </w:rPr>
        <w:t>Permendagri No. 59 tahun 2007 tentang Perubahan Atas Peraturan Menteri Dalam Negeri Nomor 13 tahun 2006 tentang Pedoman Pengelolaan Keuangan Daerah.</w:t>
      </w:r>
    </w:p>
    <w:p w:rsidR="00AD77CE" w:rsidRPr="00181C43" w:rsidRDefault="00AD77CE" w:rsidP="0061498B">
      <w:pPr>
        <w:numPr>
          <w:ilvl w:val="0"/>
          <w:numId w:val="6"/>
        </w:numPr>
        <w:spacing w:line="360" w:lineRule="auto"/>
        <w:ind w:left="1080"/>
        <w:jc w:val="both"/>
        <w:rPr>
          <w:rFonts w:ascii="Bookman Old Style" w:eastAsia="Batang" w:hAnsi="Bookman Old Style" w:cs="Tahoma"/>
          <w:lang w:val="es-ES"/>
        </w:rPr>
      </w:pPr>
      <w:r w:rsidRPr="00181C43">
        <w:rPr>
          <w:rFonts w:ascii="Bookman Old Style" w:eastAsia="Batang" w:hAnsi="Bookman Old Style" w:cs="Tahoma"/>
          <w:lang w:val="id-ID"/>
        </w:rPr>
        <w:t>Peraturan</w:t>
      </w:r>
      <w:r w:rsidRPr="00181C43">
        <w:rPr>
          <w:rFonts w:ascii="Bookman Old Style" w:eastAsia="Batang" w:hAnsi="Bookman Old Style" w:cs="Tahoma"/>
          <w:lang w:val="es-ES"/>
        </w:rPr>
        <w:t xml:space="preserve"> Gubernur Jambi No. </w:t>
      </w:r>
      <w:r w:rsidRPr="00181C43">
        <w:rPr>
          <w:rFonts w:ascii="Bookman Old Style" w:eastAsia="Batang" w:hAnsi="Bookman Old Style" w:cs="Tahoma"/>
          <w:lang w:val="id-ID"/>
        </w:rPr>
        <w:t>57 Tahun 2012</w:t>
      </w:r>
      <w:r w:rsidRPr="00181C43">
        <w:rPr>
          <w:rFonts w:ascii="Bookman Old Style" w:eastAsia="Batang" w:hAnsi="Bookman Old Style" w:cs="Tahoma"/>
          <w:lang w:val="es-ES"/>
        </w:rPr>
        <w:t xml:space="preserve"> tentang Sistem dan Prosedur </w:t>
      </w:r>
      <w:r w:rsidRPr="00181C43">
        <w:rPr>
          <w:rFonts w:ascii="Bookman Old Style" w:eastAsia="Batang" w:hAnsi="Bookman Old Style" w:cs="Tahoma"/>
          <w:lang w:val="id-ID"/>
        </w:rPr>
        <w:t xml:space="preserve">Pengelolaan </w:t>
      </w:r>
      <w:r w:rsidRPr="00181C43">
        <w:rPr>
          <w:rFonts w:ascii="Bookman Old Style" w:eastAsia="Batang" w:hAnsi="Bookman Old Style" w:cs="Tahoma"/>
          <w:lang w:val="es-ES"/>
        </w:rPr>
        <w:t>Keuangan</w:t>
      </w:r>
      <w:r w:rsidRPr="00181C43">
        <w:rPr>
          <w:rFonts w:ascii="Bookman Old Style" w:eastAsia="Batang" w:hAnsi="Bookman Old Style" w:cs="Tahoma"/>
          <w:lang w:val="id-ID"/>
        </w:rPr>
        <w:t xml:space="preserve"> Daerah</w:t>
      </w:r>
      <w:r w:rsidRPr="00181C43">
        <w:rPr>
          <w:rFonts w:ascii="Bookman Old Style" w:eastAsia="Batang" w:hAnsi="Bookman Old Style" w:cs="Tahoma"/>
          <w:lang w:val="es-ES"/>
        </w:rPr>
        <w:t>.</w:t>
      </w:r>
    </w:p>
    <w:p w:rsidR="00B84CA2" w:rsidRDefault="00B84CA2" w:rsidP="0061498B">
      <w:pPr>
        <w:spacing w:line="360" w:lineRule="auto"/>
        <w:ind w:left="1080"/>
        <w:jc w:val="both"/>
        <w:rPr>
          <w:rFonts w:ascii="Bookman Old Style" w:eastAsia="Batang" w:hAnsi="Bookman Old Style" w:cs="Tahoma"/>
          <w:lang w:val="id-ID"/>
        </w:rPr>
      </w:pPr>
    </w:p>
    <w:p w:rsidR="0011393C" w:rsidRDefault="0011393C" w:rsidP="0061498B">
      <w:pPr>
        <w:spacing w:line="360" w:lineRule="auto"/>
        <w:ind w:left="1080"/>
        <w:jc w:val="both"/>
        <w:rPr>
          <w:rFonts w:ascii="Bookman Old Style" w:eastAsia="Batang" w:hAnsi="Bookman Old Style" w:cs="Tahoma"/>
          <w:lang w:val="id-ID"/>
        </w:rPr>
      </w:pPr>
    </w:p>
    <w:p w:rsidR="0011393C" w:rsidRDefault="0011393C" w:rsidP="0061498B">
      <w:pPr>
        <w:spacing w:line="360" w:lineRule="auto"/>
        <w:ind w:left="1080"/>
        <w:jc w:val="both"/>
        <w:rPr>
          <w:rFonts w:ascii="Bookman Old Style" w:eastAsia="Batang" w:hAnsi="Bookman Old Style" w:cs="Tahoma"/>
          <w:lang w:val="id-ID"/>
        </w:rPr>
      </w:pPr>
    </w:p>
    <w:p w:rsidR="0011393C" w:rsidRPr="0011393C" w:rsidRDefault="0011393C" w:rsidP="0061498B">
      <w:pPr>
        <w:spacing w:line="360" w:lineRule="auto"/>
        <w:ind w:left="1080"/>
        <w:jc w:val="both"/>
        <w:rPr>
          <w:rFonts w:ascii="Bookman Old Style" w:eastAsia="Batang" w:hAnsi="Bookman Old Style" w:cs="Tahoma"/>
          <w:lang w:val="id-ID"/>
        </w:rPr>
      </w:pPr>
    </w:p>
    <w:p w:rsidR="00AD77CE" w:rsidRPr="00181C43" w:rsidRDefault="00AD77CE" w:rsidP="001E3154">
      <w:pPr>
        <w:numPr>
          <w:ilvl w:val="1"/>
          <w:numId w:val="4"/>
        </w:numPr>
        <w:spacing w:line="360" w:lineRule="auto"/>
        <w:ind w:left="1276" w:hanging="556"/>
        <w:jc w:val="both"/>
        <w:rPr>
          <w:rFonts w:ascii="Bookman Old Style" w:eastAsia="Batang" w:hAnsi="Bookman Old Style" w:cs="Tahoma"/>
          <w:b/>
          <w:lang w:val="fi-FI"/>
        </w:rPr>
      </w:pPr>
      <w:r w:rsidRPr="00181C43">
        <w:rPr>
          <w:rFonts w:ascii="Bookman Old Style" w:eastAsia="Batang" w:hAnsi="Bookman Old Style" w:cs="Tahoma"/>
          <w:b/>
          <w:lang w:val="fi-FI"/>
        </w:rPr>
        <w:lastRenderedPageBreak/>
        <w:t xml:space="preserve">Sistematikan Penulisan Catatan atas Laporan Keuangan </w:t>
      </w:r>
      <w:r w:rsidR="008F6203" w:rsidRPr="00181C43">
        <w:rPr>
          <w:rFonts w:ascii="Bookman Old Style" w:eastAsia="Batang" w:hAnsi="Bookman Old Style" w:cs="Tahoma"/>
          <w:b/>
          <w:lang w:val="fi-FI"/>
        </w:rPr>
        <w:t>O</w:t>
      </w:r>
      <w:r w:rsidRPr="00181C43">
        <w:rPr>
          <w:rFonts w:ascii="Bookman Old Style" w:eastAsia="Batang" w:hAnsi="Bookman Old Style" w:cs="Tahoma"/>
          <w:b/>
          <w:lang w:val="fi-FI"/>
        </w:rPr>
        <w:t>PD</w:t>
      </w:r>
    </w:p>
    <w:p w:rsidR="0020086F" w:rsidRPr="00181C43" w:rsidRDefault="0020086F" w:rsidP="0020086F">
      <w:pPr>
        <w:ind w:left="1440"/>
        <w:jc w:val="both"/>
        <w:rPr>
          <w:rFonts w:ascii="Bookman Old Style" w:eastAsia="Batang" w:hAnsi="Bookman Old Style" w:cs="Tahoma"/>
          <w:b/>
          <w:lang w:val="fi-FI"/>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Sampul Luar</w:t>
      </w:r>
    </w:p>
    <w:p w:rsidR="006D51BE"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sampul luar dari laporan keuangan, memuat informasi mengenai</w:t>
      </w:r>
      <w:r w:rsidR="0020086F" w:rsidRPr="00181C43">
        <w:rPr>
          <w:rFonts w:ascii="Bookman Old Style" w:hAnsi="Bookman Old Style" w:cs="Calibri"/>
          <w:lang w:val="id-ID"/>
        </w:rPr>
        <w:t xml:space="preserve"> </w:t>
      </w:r>
      <w:r w:rsidRPr="00181C43">
        <w:rPr>
          <w:rFonts w:ascii="Bookman Old Style" w:hAnsi="Bookman Old Style" w:cs="Calibri"/>
          <w:lang w:val="id-ID"/>
        </w:rPr>
        <w:t>Kementerian Negara/Lembaga dan periode penyampaian laporan keuangan.</w:t>
      </w:r>
    </w:p>
    <w:p w:rsidR="001E3154" w:rsidRPr="00181C43" w:rsidRDefault="001E3154" w:rsidP="001E3154">
      <w:pPr>
        <w:autoSpaceDE w:val="0"/>
        <w:autoSpaceDN w:val="0"/>
        <w:adjustRightInd w:val="0"/>
        <w:ind w:left="1080"/>
        <w:jc w:val="both"/>
        <w:rPr>
          <w:rFonts w:ascii="Bookman Old Style" w:hAnsi="Bookman Old Style" w:cs="Calibri"/>
          <w:lang w:val="id-ID"/>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Kata Pengantar</w:t>
      </w:r>
    </w:p>
    <w:p w:rsidR="006D51BE"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pengantar dari laporan keuangan yang ditandatangani oleh pejabat</w:t>
      </w:r>
      <w:r w:rsidR="00D04215" w:rsidRPr="00181C43">
        <w:rPr>
          <w:rFonts w:ascii="Bookman Old Style" w:hAnsi="Bookman Old Style" w:cs="Calibri"/>
          <w:lang w:val="id-ID"/>
        </w:rPr>
        <w:t xml:space="preserve"> </w:t>
      </w:r>
      <w:r w:rsidRPr="00181C43">
        <w:rPr>
          <w:rFonts w:ascii="Bookman Old Style" w:hAnsi="Bookman Old Style" w:cs="Calibri"/>
          <w:lang w:val="id-ID"/>
        </w:rPr>
        <w:t>yang berwenang yang memberikan gambaran ringkas mengenai laporan keuangan</w:t>
      </w:r>
      <w:r w:rsidR="00D04215" w:rsidRPr="00181C43">
        <w:rPr>
          <w:rFonts w:ascii="Bookman Old Style" w:hAnsi="Bookman Old Style" w:cs="Calibri"/>
          <w:lang w:val="id-ID"/>
        </w:rPr>
        <w:t xml:space="preserve"> </w:t>
      </w:r>
      <w:r w:rsidRPr="00181C43">
        <w:rPr>
          <w:rFonts w:ascii="Bookman Old Style" w:hAnsi="Bookman Old Style" w:cs="Calibri"/>
          <w:lang w:val="id-ID"/>
        </w:rPr>
        <w:t>yang disampaikan.</w:t>
      </w:r>
    </w:p>
    <w:p w:rsidR="001E3154" w:rsidRPr="00181C43" w:rsidRDefault="001E3154" w:rsidP="001E3154">
      <w:pPr>
        <w:autoSpaceDE w:val="0"/>
        <w:autoSpaceDN w:val="0"/>
        <w:adjustRightInd w:val="0"/>
        <w:ind w:left="1080"/>
        <w:jc w:val="both"/>
        <w:rPr>
          <w:rFonts w:ascii="Bookman Old Style" w:hAnsi="Bookman Old Style" w:cs="Calibri"/>
          <w:lang w:val="id-ID"/>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Daftar Isi</w:t>
      </w:r>
    </w:p>
    <w:p w:rsidR="006D51BE"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daftar yang memuat isi laporan beserta nomor halamannya.</w:t>
      </w:r>
    </w:p>
    <w:p w:rsidR="001E3154" w:rsidRPr="00181C43" w:rsidRDefault="001E3154" w:rsidP="001E3154">
      <w:pPr>
        <w:autoSpaceDE w:val="0"/>
        <w:autoSpaceDN w:val="0"/>
        <w:adjustRightInd w:val="0"/>
        <w:ind w:left="1080"/>
        <w:jc w:val="both"/>
        <w:rPr>
          <w:rFonts w:ascii="Bookman Old Style" w:hAnsi="Bookman Old Style" w:cs="Calibri"/>
          <w:lang w:val="id-ID"/>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Daftar Tabel</w:t>
      </w:r>
    </w:p>
    <w:p w:rsidR="006D51BE"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daftar tabel yang terdapat dalam laporan keuangan. Daftar tersebut</w:t>
      </w:r>
      <w:r w:rsidR="00D04215" w:rsidRPr="00181C43">
        <w:rPr>
          <w:rFonts w:ascii="Bookman Old Style" w:hAnsi="Bookman Old Style" w:cs="Calibri"/>
          <w:lang w:val="id-ID"/>
        </w:rPr>
        <w:t xml:space="preserve"> </w:t>
      </w:r>
      <w:r w:rsidRPr="00181C43">
        <w:rPr>
          <w:rFonts w:ascii="Bookman Old Style" w:hAnsi="Bookman Old Style" w:cs="Calibri"/>
          <w:lang w:val="id-ID"/>
        </w:rPr>
        <w:t>memuat nama tabel, nomor tabel dan nomor halamannya.</w:t>
      </w:r>
    </w:p>
    <w:p w:rsidR="001E3154" w:rsidRPr="00181C43" w:rsidRDefault="001E3154" w:rsidP="001E3154">
      <w:pPr>
        <w:autoSpaceDE w:val="0"/>
        <w:autoSpaceDN w:val="0"/>
        <w:adjustRightInd w:val="0"/>
        <w:ind w:left="1080"/>
        <w:jc w:val="both"/>
        <w:rPr>
          <w:rFonts w:ascii="Bookman Old Style" w:hAnsi="Bookman Old Style" w:cs="Calibri"/>
          <w:lang w:val="id-ID"/>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Daftar Lampiran</w:t>
      </w:r>
    </w:p>
    <w:p w:rsidR="006D51BE"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daftar lampiran yang terdapat dalam laporan keuangan. Daftar tersebut memuat nama lampiran dan nomor halamannya.</w:t>
      </w:r>
    </w:p>
    <w:p w:rsidR="001E3154" w:rsidRPr="00181C43" w:rsidRDefault="001E3154" w:rsidP="001E3154">
      <w:pPr>
        <w:autoSpaceDE w:val="0"/>
        <w:autoSpaceDN w:val="0"/>
        <w:adjustRightInd w:val="0"/>
        <w:ind w:left="1080"/>
        <w:jc w:val="both"/>
        <w:rPr>
          <w:rFonts w:ascii="Bookman Old Style" w:hAnsi="Bookman Old Style" w:cs="Calibri"/>
          <w:lang w:val="id-ID"/>
        </w:rPr>
      </w:pPr>
    </w:p>
    <w:p w:rsidR="006D51BE" w:rsidRPr="00181C43" w:rsidRDefault="006D51BE"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Pernyataan Tanggung Jawab</w:t>
      </w:r>
    </w:p>
    <w:p w:rsidR="00A41A11" w:rsidRPr="00181C43" w:rsidRDefault="006D51BE" w:rsidP="0020086F">
      <w:pPr>
        <w:autoSpaceDE w:val="0"/>
        <w:autoSpaceDN w:val="0"/>
        <w:adjustRightInd w:val="0"/>
        <w:spacing w:line="360" w:lineRule="auto"/>
        <w:ind w:left="1080"/>
        <w:jc w:val="both"/>
        <w:rPr>
          <w:rFonts w:ascii="Bookman Old Style" w:hAnsi="Bookman Old Style" w:cs="Calibri"/>
          <w:lang w:val="id-ID"/>
        </w:rPr>
      </w:pPr>
      <w:r w:rsidRPr="00181C43">
        <w:rPr>
          <w:rFonts w:ascii="Bookman Old Style" w:hAnsi="Bookman Old Style" w:cs="Calibri"/>
          <w:lang w:val="id-ID"/>
        </w:rPr>
        <w:t>Merupakan pernyataan tanggung jawab dari Pengguna Anggaran terhadap</w:t>
      </w:r>
      <w:r w:rsidR="00D04215" w:rsidRPr="00181C43">
        <w:rPr>
          <w:rFonts w:ascii="Bookman Old Style" w:hAnsi="Bookman Old Style" w:cs="Calibri"/>
          <w:lang w:val="id-ID"/>
        </w:rPr>
        <w:t xml:space="preserve"> </w:t>
      </w:r>
      <w:r w:rsidRPr="00181C43">
        <w:rPr>
          <w:rFonts w:ascii="Bookman Old Style" w:hAnsi="Bookman Old Style" w:cs="Calibri"/>
          <w:lang w:val="id-ID"/>
        </w:rPr>
        <w:t xml:space="preserve">penggunaan anggaran pada lingkup </w:t>
      </w:r>
      <w:r w:rsidR="00A41A11" w:rsidRPr="00181C43">
        <w:rPr>
          <w:rFonts w:ascii="Bookman Old Style" w:hAnsi="Bookman Old Style" w:cs="Calibri"/>
          <w:lang w:val="id-ID"/>
        </w:rPr>
        <w:t>OPD BAPPEDA Provinsi Jambi.</w:t>
      </w:r>
    </w:p>
    <w:p w:rsidR="00172076" w:rsidRPr="00181C43" w:rsidRDefault="00172076" w:rsidP="001E3154">
      <w:pPr>
        <w:autoSpaceDE w:val="0"/>
        <w:autoSpaceDN w:val="0"/>
        <w:adjustRightInd w:val="0"/>
        <w:ind w:left="1080"/>
        <w:jc w:val="both"/>
        <w:rPr>
          <w:rFonts w:ascii="Bookman Old Style" w:hAnsi="Bookman Old Style" w:cs="Calibri"/>
          <w:lang w:val="id-ID"/>
        </w:rPr>
      </w:pPr>
    </w:p>
    <w:p w:rsidR="009C74E7" w:rsidRPr="00181C43" w:rsidRDefault="009C74E7" w:rsidP="00CB4305">
      <w:pPr>
        <w:pStyle w:val="ListParagraph"/>
        <w:numPr>
          <w:ilvl w:val="0"/>
          <w:numId w:val="47"/>
        </w:numPr>
        <w:autoSpaceDE w:val="0"/>
        <w:autoSpaceDN w:val="0"/>
        <w:adjustRightInd w:val="0"/>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Neraca.</w:t>
      </w:r>
    </w:p>
    <w:p w:rsidR="007E4BA2" w:rsidRPr="00181C43" w:rsidRDefault="007E4BA2" w:rsidP="007E4BA2">
      <w:pPr>
        <w:pStyle w:val="NormalWeb"/>
        <w:spacing w:line="360" w:lineRule="auto"/>
        <w:ind w:left="1080"/>
        <w:jc w:val="both"/>
        <w:rPr>
          <w:rFonts w:ascii="Bookman Old Style" w:hAnsi="Bookman Old Style"/>
          <w:lang w:val="id-ID"/>
        </w:rPr>
      </w:pPr>
      <w:r w:rsidRPr="00181C43">
        <w:rPr>
          <w:rFonts w:ascii="Bookman Old Style" w:hAnsi="Bookman Old Style"/>
        </w:rPr>
        <w:t>Neraca menggambarkan posisi keuangan entitas mengenai aset, kewajiban, dan ekuitas dana per 31 Desember 20</w:t>
      </w:r>
      <w:r w:rsidRPr="00181C43">
        <w:rPr>
          <w:rFonts w:ascii="Bookman Old Style" w:hAnsi="Bookman Old Style"/>
          <w:lang w:val="id-ID"/>
        </w:rPr>
        <w:t>19</w:t>
      </w:r>
      <w:r w:rsidRPr="00181C43">
        <w:rPr>
          <w:rFonts w:ascii="Bookman Old Style" w:hAnsi="Bookman Old Style"/>
        </w:rPr>
        <w:t xml:space="preserve"> dan 201</w:t>
      </w:r>
      <w:r w:rsidRPr="00181C43">
        <w:rPr>
          <w:rFonts w:ascii="Bookman Old Style" w:hAnsi="Bookman Old Style"/>
          <w:lang w:val="id-ID"/>
        </w:rPr>
        <w:t>8</w:t>
      </w:r>
      <w:r w:rsidRPr="00181C43">
        <w:rPr>
          <w:rFonts w:ascii="Bookman Old Style" w:hAnsi="Bookman Old Style"/>
        </w:rPr>
        <w:t>.</w:t>
      </w:r>
    </w:p>
    <w:p w:rsidR="009C74E7" w:rsidRPr="00181C43" w:rsidRDefault="009C74E7" w:rsidP="00CB4305">
      <w:pPr>
        <w:pStyle w:val="ListParagraph"/>
        <w:numPr>
          <w:ilvl w:val="0"/>
          <w:numId w:val="47"/>
        </w:numPr>
        <w:autoSpaceDE w:val="0"/>
        <w:autoSpaceDN w:val="0"/>
        <w:adjustRightInd w:val="0"/>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lastRenderedPageBreak/>
        <w:t>Laporan Operasional</w:t>
      </w:r>
    </w:p>
    <w:p w:rsidR="007E4BA2" w:rsidRPr="00181C43" w:rsidRDefault="007E4BA2" w:rsidP="007E4BA2">
      <w:pPr>
        <w:pStyle w:val="NormalWeb"/>
        <w:spacing w:line="360" w:lineRule="auto"/>
        <w:ind w:left="1080"/>
        <w:jc w:val="both"/>
        <w:rPr>
          <w:rFonts w:ascii="Bookman Old Style" w:hAnsi="Bookman Old Style"/>
        </w:rPr>
      </w:pPr>
      <w:r w:rsidRPr="00181C43">
        <w:rPr>
          <w:rFonts w:ascii="Bookman Old Style" w:hAnsi="Bookman Old Style"/>
        </w:rPr>
        <w:t>Laporan Operasional menyajikan berbagai unsur pendapatan-LO, beban, surplus/defisit dari kegiatan operasional, surplus/defisit dari kegiatan non-operasional, dan surplus/defisit-LO, yang diperlukan  untuk  penyajian yang  wajar. </w:t>
      </w:r>
    </w:p>
    <w:p w:rsidR="009C74E7" w:rsidRPr="00181C43" w:rsidRDefault="009C74E7" w:rsidP="00CB4305">
      <w:pPr>
        <w:pStyle w:val="ListParagraph"/>
        <w:numPr>
          <w:ilvl w:val="0"/>
          <w:numId w:val="47"/>
        </w:numPr>
        <w:autoSpaceDE w:val="0"/>
        <w:autoSpaceDN w:val="0"/>
        <w:adjustRightInd w:val="0"/>
        <w:spacing w:line="360" w:lineRule="auto"/>
        <w:ind w:left="1080"/>
        <w:contextualSpacing/>
        <w:jc w:val="both"/>
        <w:rPr>
          <w:rFonts w:ascii="Bookman Old Style" w:hAnsi="Bookman Old Style" w:cs="Calibri,Bold"/>
          <w:b/>
          <w:bCs/>
          <w:lang w:val="id-ID"/>
        </w:rPr>
      </w:pPr>
      <w:r w:rsidRPr="00181C43">
        <w:rPr>
          <w:rFonts w:ascii="Bookman Old Style" w:hAnsi="Bookman Old Style" w:cs="Calibri,Bold"/>
          <w:b/>
          <w:bCs/>
          <w:lang w:val="id-ID"/>
        </w:rPr>
        <w:t>Laporan Perubahan Ekuitas</w:t>
      </w:r>
    </w:p>
    <w:p w:rsidR="00E55568" w:rsidRPr="00181C43" w:rsidRDefault="00E55568" w:rsidP="00E55568">
      <w:pPr>
        <w:pStyle w:val="ListParagraph"/>
        <w:autoSpaceDE w:val="0"/>
        <w:autoSpaceDN w:val="0"/>
        <w:adjustRightInd w:val="0"/>
        <w:spacing w:line="360" w:lineRule="auto"/>
        <w:ind w:left="1080"/>
        <w:contextualSpacing/>
        <w:jc w:val="both"/>
        <w:rPr>
          <w:rFonts w:ascii="Bookman Old Style" w:hAnsi="Bookman Old Style"/>
          <w:lang w:val="id-ID"/>
        </w:rPr>
      </w:pPr>
      <w:r w:rsidRPr="00181C43">
        <w:rPr>
          <w:rFonts w:ascii="Bookman Old Style" w:hAnsi="Bookman Old Style"/>
        </w:rPr>
        <w:t xml:space="preserve">Laporan Perubahan Ekuitas menyajikan informasi kenaikan atau penurunan ekuitas tahun pelaporan dibandingkan dengan tahun sebelumnya. </w:t>
      </w:r>
    </w:p>
    <w:p w:rsidR="00172076" w:rsidRDefault="00172076" w:rsidP="00E55568">
      <w:pPr>
        <w:pStyle w:val="ListParagraph"/>
        <w:autoSpaceDE w:val="0"/>
        <w:autoSpaceDN w:val="0"/>
        <w:adjustRightInd w:val="0"/>
        <w:spacing w:line="360" w:lineRule="auto"/>
        <w:ind w:left="1080"/>
        <w:contextualSpacing/>
        <w:jc w:val="both"/>
        <w:rPr>
          <w:rFonts w:ascii="Bookman Old Style" w:hAnsi="Bookman Old Style" w:cs="Calibri,Bold"/>
          <w:b/>
          <w:bCs/>
          <w:lang w:val="id-ID"/>
        </w:rPr>
      </w:pPr>
    </w:p>
    <w:p w:rsidR="009C74E7" w:rsidRPr="00181C43" w:rsidRDefault="009C74E7" w:rsidP="00CB4305">
      <w:pPr>
        <w:pStyle w:val="ListParagraph"/>
        <w:numPr>
          <w:ilvl w:val="0"/>
          <w:numId w:val="47"/>
        </w:numPr>
        <w:autoSpaceDE w:val="0"/>
        <w:autoSpaceDN w:val="0"/>
        <w:adjustRightInd w:val="0"/>
        <w:ind w:left="1080" w:hanging="513"/>
        <w:contextualSpacing/>
        <w:jc w:val="both"/>
        <w:rPr>
          <w:rFonts w:ascii="Bookman Old Style" w:hAnsi="Bookman Old Style" w:cs="Calibri,Bold"/>
          <w:b/>
          <w:bCs/>
          <w:lang w:val="id-ID"/>
        </w:rPr>
      </w:pPr>
      <w:r w:rsidRPr="00181C43">
        <w:rPr>
          <w:rFonts w:ascii="Bookman Old Style" w:hAnsi="Bookman Old Style" w:cs="Calibri,Bold"/>
          <w:b/>
          <w:bCs/>
          <w:lang w:val="id-ID"/>
        </w:rPr>
        <w:t xml:space="preserve">Catatan Atas Laporan Keuangan </w:t>
      </w:r>
    </w:p>
    <w:p w:rsidR="00E55568" w:rsidRPr="00181C43" w:rsidRDefault="00E55568" w:rsidP="00E55568">
      <w:pPr>
        <w:pStyle w:val="NormalWeb"/>
        <w:spacing w:line="360" w:lineRule="auto"/>
        <w:ind w:left="1080"/>
        <w:jc w:val="both"/>
        <w:rPr>
          <w:rFonts w:ascii="Bookman Old Style" w:hAnsi="Bookman Old Style"/>
        </w:rPr>
      </w:pPr>
      <w:r w:rsidRPr="00181C43">
        <w:rPr>
          <w:rFonts w:ascii="Bookman Old Style" w:hAnsi="Bookman Old Style"/>
        </w:rPr>
        <w:t>Catatan atas Laporan Keuangan (CaLK) menyajikan informasi tentang penjelasan atau daftar terinci atau analisis atas nilai suatu pos yang disajikan dalam Laporan Realisasi Anggaran, Neraca, Laporan Operasional, dan Laporan Perubahan Ekuitas. Termasuk pula dalam  CaLK adalah  penyajian informasi yang  diharuskan dan dianjurkan oleh Standar Akuntansi Pemerintahan serta pengungkapan-pengungkapan lainnya yang diperlukan untuk penyajian yang wajar atas laporan keuangan.</w:t>
      </w:r>
    </w:p>
    <w:p w:rsidR="008B0C62" w:rsidRPr="00181C43" w:rsidRDefault="008B0C62" w:rsidP="001E3154">
      <w:pPr>
        <w:spacing w:line="360" w:lineRule="auto"/>
        <w:ind w:left="720"/>
        <w:jc w:val="both"/>
        <w:rPr>
          <w:rFonts w:ascii="Bookman Old Style" w:eastAsia="Batang" w:hAnsi="Bookman Old Style" w:cs="Tahoma"/>
          <w:b/>
          <w:lang w:val="fi-FI"/>
        </w:rPr>
      </w:pPr>
      <w:r w:rsidRPr="00181C43">
        <w:rPr>
          <w:rFonts w:ascii="Bookman Old Style" w:eastAsia="Batang" w:hAnsi="Bookman Old Style" w:cs="Tahoma"/>
          <w:b/>
          <w:lang w:val="fi-FI"/>
        </w:rPr>
        <w:t>Bab I</w:t>
      </w:r>
      <w:r w:rsidR="00384744">
        <w:rPr>
          <w:rFonts w:ascii="Bookman Old Style" w:eastAsia="Batang" w:hAnsi="Bookman Old Style" w:cs="Tahoma"/>
          <w:b/>
          <w:lang w:val="id-ID"/>
        </w:rPr>
        <w:t>.</w:t>
      </w:r>
      <w:r w:rsidRPr="00181C43">
        <w:rPr>
          <w:rFonts w:ascii="Bookman Old Style" w:eastAsia="Batang" w:hAnsi="Bookman Old Style" w:cs="Tahoma"/>
          <w:b/>
          <w:lang w:val="fi-FI"/>
        </w:rPr>
        <w:t xml:space="preserve"> </w:t>
      </w:r>
      <w:r w:rsidR="001E3154" w:rsidRPr="00181C43">
        <w:rPr>
          <w:rFonts w:ascii="Bookman Old Style" w:eastAsia="Batang" w:hAnsi="Bookman Old Style" w:cs="Tahoma"/>
          <w:b/>
          <w:lang w:val="id-ID"/>
        </w:rPr>
        <w:t xml:space="preserve"> </w:t>
      </w:r>
      <w:r w:rsidRPr="00181C43">
        <w:rPr>
          <w:rFonts w:ascii="Bookman Old Style" w:eastAsia="Batang" w:hAnsi="Bookman Old Style" w:cs="Tahoma"/>
          <w:b/>
          <w:lang w:val="fi-FI"/>
        </w:rPr>
        <w:t>Pendahuluan</w:t>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r>
      <w:r w:rsidRPr="00181C43">
        <w:rPr>
          <w:rFonts w:ascii="Bookman Old Style" w:eastAsia="Batang" w:hAnsi="Bookman Old Style" w:cs="Tahoma"/>
          <w:b/>
          <w:lang w:val="fi-FI"/>
        </w:rPr>
        <w:tab/>
        <w:t xml:space="preserve">         </w:t>
      </w:r>
    </w:p>
    <w:p w:rsidR="008B0C62" w:rsidRPr="00181C43" w:rsidRDefault="008B0C62" w:rsidP="001E3154">
      <w:pPr>
        <w:numPr>
          <w:ilvl w:val="1"/>
          <w:numId w:val="7"/>
        </w:numPr>
        <w:tabs>
          <w:tab w:val="clear" w:pos="720"/>
          <w:tab w:val="num" w:pos="1440"/>
        </w:tabs>
        <w:spacing w:line="360" w:lineRule="auto"/>
        <w:ind w:left="1440"/>
        <w:jc w:val="both"/>
        <w:rPr>
          <w:rFonts w:ascii="Bookman Old Style" w:eastAsia="Batang" w:hAnsi="Bookman Old Style" w:cs="Tahoma"/>
          <w:lang w:val="fi-FI"/>
        </w:rPr>
      </w:pPr>
      <w:r w:rsidRPr="00181C43">
        <w:rPr>
          <w:rFonts w:ascii="Bookman Old Style" w:eastAsia="Batang" w:hAnsi="Bookman Old Style" w:cs="Tahoma"/>
          <w:lang w:val="fi-FI"/>
        </w:rPr>
        <w:t xml:space="preserve">Maksud dan tujuan penyusunan laporan keuangan OPD  </w:t>
      </w:r>
    </w:p>
    <w:p w:rsidR="008B0C62" w:rsidRPr="00181C43" w:rsidRDefault="008B0C62" w:rsidP="001E3154">
      <w:pPr>
        <w:numPr>
          <w:ilvl w:val="1"/>
          <w:numId w:val="7"/>
        </w:numPr>
        <w:tabs>
          <w:tab w:val="clear" w:pos="720"/>
          <w:tab w:val="num" w:pos="1440"/>
        </w:tabs>
        <w:spacing w:line="360" w:lineRule="auto"/>
        <w:ind w:left="1440"/>
        <w:jc w:val="both"/>
        <w:rPr>
          <w:rFonts w:ascii="Bookman Old Style" w:eastAsia="Batang" w:hAnsi="Bookman Old Style" w:cs="Tahoma"/>
          <w:lang w:val="sv-SE"/>
        </w:rPr>
      </w:pPr>
      <w:r w:rsidRPr="00181C43">
        <w:rPr>
          <w:rFonts w:ascii="Bookman Old Style" w:eastAsia="Batang" w:hAnsi="Bookman Old Style" w:cs="Tahoma"/>
          <w:lang w:val="fi-FI"/>
        </w:rPr>
        <w:t>Landasan hukum penyusunan laporan keuangan OPD</w:t>
      </w:r>
      <w:r w:rsidRPr="00181C43">
        <w:rPr>
          <w:rFonts w:ascii="Bookman Old Style" w:eastAsia="Batang" w:hAnsi="Bookman Old Style" w:cs="Tahoma"/>
          <w:lang w:val="fi-FI"/>
        </w:rPr>
        <w:tab/>
      </w:r>
    </w:p>
    <w:p w:rsidR="008B0C62" w:rsidRPr="00181C43" w:rsidRDefault="008B0C62" w:rsidP="001E3154">
      <w:pPr>
        <w:numPr>
          <w:ilvl w:val="1"/>
          <w:numId w:val="7"/>
        </w:numPr>
        <w:tabs>
          <w:tab w:val="clear" w:pos="720"/>
          <w:tab w:val="num" w:pos="1440"/>
        </w:tabs>
        <w:spacing w:line="360" w:lineRule="auto"/>
        <w:ind w:left="1440"/>
        <w:jc w:val="both"/>
        <w:rPr>
          <w:rFonts w:ascii="Bookman Old Style" w:eastAsia="Batang" w:hAnsi="Bookman Old Style" w:cs="Tahoma"/>
          <w:lang w:val="sv-SE"/>
        </w:rPr>
      </w:pPr>
      <w:r w:rsidRPr="00181C43">
        <w:rPr>
          <w:rFonts w:ascii="Bookman Old Style" w:eastAsia="Batang" w:hAnsi="Bookman Old Style" w:cs="Tahoma"/>
          <w:lang w:val="sv-SE"/>
        </w:rPr>
        <w:t xml:space="preserve">Sistematika penulisan catatan atas laporan keuangan OPD  </w:t>
      </w:r>
    </w:p>
    <w:p w:rsidR="00013712" w:rsidRPr="00181C43" w:rsidRDefault="00013712" w:rsidP="001E3154">
      <w:pPr>
        <w:spacing w:line="360" w:lineRule="auto"/>
        <w:ind w:left="1215"/>
        <w:jc w:val="both"/>
        <w:rPr>
          <w:rFonts w:ascii="Bookman Old Style" w:eastAsia="Batang" w:hAnsi="Bookman Old Style" w:cs="Tahoma"/>
          <w:lang w:val="id-ID"/>
        </w:rPr>
      </w:pPr>
    </w:p>
    <w:p w:rsidR="001E3154" w:rsidRPr="00181C43" w:rsidRDefault="008B0C62" w:rsidP="001E3154">
      <w:pPr>
        <w:ind w:left="1620" w:hanging="900"/>
        <w:jc w:val="both"/>
        <w:rPr>
          <w:rFonts w:ascii="Bookman Old Style" w:eastAsia="Batang" w:hAnsi="Bookman Old Style" w:cs="Tahoma"/>
          <w:b/>
          <w:lang w:val="id-ID"/>
        </w:rPr>
      </w:pPr>
      <w:r w:rsidRPr="00181C43">
        <w:rPr>
          <w:rFonts w:ascii="Bookman Old Style" w:eastAsia="Batang" w:hAnsi="Bookman Old Style" w:cs="Tahoma"/>
          <w:b/>
          <w:lang w:val="sv-SE"/>
        </w:rPr>
        <w:t>Bab II</w:t>
      </w:r>
      <w:r w:rsidR="0011393C">
        <w:rPr>
          <w:rFonts w:ascii="Bookman Old Style" w:eastAsia="Batang" w:hAnsi="Bookman Old Style" w:cs="Tahoma"/>
          <w:b/>
          <w:lang w:val="id-ID"/>
        </w:rPr>
        <w:t>.</w:t>
      </w:r>
      <w:r w:rsidRPr="00181C43">
        <w:rPr>
          <w:rFonts w:ascii="Bookman Old Style" w:eastAsia="Batang" w:hAnsi="Bookman Old Style" w:cs="Tahoma"/>
          <w:b/>
          <w:lang w:val="sv-SE"/>
        </w:rPr>
        <w:t xml:space="preserve"> </w:t>
      </w:r>
      <w:r w:rsidRPr="00181C43">
        <w:rPr>
          <w:rFonts w:ascii="Bookman Old Style" w:eastAsia="Batang" w:hAnsi="Bookman Old Style" w:cs="Tahoma"/>
          <w:b/>
          <w:lang w:val="id-ID"/>
        </w:rPr>
        <w:t xml:space="preserve">Kondisi </w:t>
      </w:r>
      <w:r w:rsidRPr="00181C43">
        <w:rPr>
          <w:rFonts w:ascii="Bookman Old Style" w:eastAsia="Batang" w:hAnsi="Bookman Old Style" w:cs="Tahoma"/>
          <w:b/>
          <w:lang w:val="sv-SE"/>
        </w:rPr>
        <w:t xml:space="preserve">Ekonomi, Kebijakan Keuangan dan Pencapaian </w:t>
      </w:r>
    </w:p>
    <w:p w:rsidR="008B0C62" w:rsidRPr="00181C43" w:rsidRDefault="001E3154" w:rsidP="001E3154">
      <w:pPr>
        <w:ind w:left="1620" w:hanging="180"/>
        <w:jc w:val="both"/>
        <w:rPr>
          <w:rFonts w:ascii="Bookman Old Style" w:eastAsia="Batang" w:hAnsi="Bookman Old Style" w:cs="Tahoma"/>
          <w:b/>
          <w:lang w:val="id-ID"/>
        </w:rPr>
      </w:pPr>
      <w:r w:rsidRPr="00181C43">
        <w:rPr>
          <w:rFonts w:ascii="Bookman Old Style" w:eastAsia="Batang" w:hAnsi="Bookman Old Style" w:cs="Tahoma"/>
          <w:b/>
          <w:lang w:val="id-ID"/>
        </w:rPr>
        <w:t xml:space="preserve"> </w:t>
      </w:r>
      <w:r w:rsidR="0011393C">
        <w:rPr>
          <w:rFonts w:ascii="Bookman Old Style" w:eastAsia="Batang" w:hAnsi="Bookman Old Style" w:cs="Tahoma"/>
          <w:b/>
          <w:lang w:val="id-ID"/>
        </w:rPr>
        <w:t xml:space="preserve"> </w:t>
      </w:r>
      <w:r w:rsidR="008B0C62" w:rsidRPr="00181C43">
        <w:rPr>
          <w:rFonts w:ascii="Bookman Old Style" w:eastAsia="Batang" w:hAnsi="Bookman Old Style" w:cs="Tahoma"/>
          <w:b/>
          <w:lang w:val="sv-SE"/>
        </w:rPr>
        <w:t xml:space="preserve">Target Kinerja APBD </w:t>
      </w:r>
      <w:r w:rsidR="008B0C62" w:rsidRPr="00181C43">
        <w:rPr>
          <w:rFonts w:ascii="Bookman Old Style" w:eastAsia="Batang" w:hAnsi="Bookman Old Style" w:cs="Tahoma"/>
          <w:b/>
          <w:lang w:val="id-ID"/>
        </w:rPr>
        <w:t>O</w:t>
      </w:r>
      <w:r w:rsidR="008B0C62" w:rsidRPr="00181C43">
        <w:rPr>
          <w:rFonts w:ascii="Bookman Old Style" w:eastAsia="Batang" w:hAnsi="Bookman Old Style" w:cs="Tahoma"/>
          <w:b/>
          <w:lang w:val="sv-SE"/>
        </w:rPr>
        <w:t>PD</w:t>
      </w:r>
    </w:p>
    <w:p w:rsidR="001E3154" w:rsidRPr="00181C43" w:rsidRDefault="001E3154" w:rsidP="001E3154">
      <w:pPr>
        <w:ind w:left="1620" w:hanging="180"/>
        <w:jc w:val="both"/>
        <w:rPr>
          <w:rFonts w:ascii="Bookman Old Style" w:eastAsia="Batang" w:hAnsi="Bookman Old Style" w:cs="Tahoma"/>
          <w:b/>
          <w:lang w:val="id-ID"/>
        </w:rPr>
      </w:pPr>
    </w:p>
    <w:p w:rsidR="008B0C62" w:rsidRPr="00181C43" w:rsidRDefault="008B0C62" w:rsidP="001E3154">
      <w:pPr>
        <w:spacing w:line="360" w:lineRule="auto"/>
        <w:ind w:left="720"/>
        <w:jc w:val="both"/>
        <w:rPr>
          <w:rFonts w:ascii="Bookman Old Style" w:eastAsia="Batang" w:hAnsi="Bookman Old Style" w:cs="Tahoma"/>
          <w:lang w:val="sv-SE"/>
        </w:rPr>
      </w:pPr>
      <w:r w:rsidRPr="00181C43">
        <w:rPr>
          <w:rFonts w:ascii="Bookman Old Style" w:eastAsia="Batang" w:hAnsi="Bookman Old Style" w:cs="Tahoma"/>
          <w:lang w:val="sv-SE"/>
        </w:rPr>
        <w:t>2.1. Kondisi Ekonomi</w:t>
      </w:r>
    </w:p>
    <w:p w:rsidR="008B0C62" w:rsidRPr="00181C43" w:rsidRDefault="008B0C62" w:rsidP="001E3154">
      <w:pPr>
        <w:spacing w:line="360" w:lineRule="auto"/>
        <w:ind w:left="720"/>
        <w:jc w:val="both"/>
        <w:rPr>
          <w:rFonts w:ascii="Bookman Old Style" w:eastAsia="Batang" w:hAnsi="Bookman Old Style" w:cs="Tahoma"/>
          <w:lang w:val="en-AU"/>
        </w:rPr>
      </w:pPr>
      <w:r w:rsidRPr="00181C43">
        <w:rPr>
          <w:rFonts w:ascii="Bookman Old Style" w:eastAsia="Batang" w:hAnsi="Bookman Old Style" w:cs="Tahoma"/>
          <w:lang w:val="id-ID"/>
        </w:rPr>
        <w:t>2.2. Kebijakan keuangan</w:t>
      </w:r>
    </w:p>
    <w:p w:rsidR="008B0C62" w:rsidRPr="00181C43" w:rsidRDefault="008B0C62" w:rsidP="001E3154">
      <w:pPr>
        <w:spacing w:line="360" w:lineRule="auto"/>
        <w:ind w:left="720"/>
        <w:jc w:val="both"/>
        <w:rPr>
          <w:rFonts w:ascii="Bookman Old Style" w:eastAsia="Batang" w:hAnsi="Bookman Old Style" w:cs="Tahoma"/>
          <w:lang w:val="en-AU"/>
        </w:rPr>
      </w:pPr>
      <w:r w:rsidRPr="00181C43">
        <w:rPr>
          <w:rFonts w:ascii="Bookman Old Style" w:eastAsia="Batang" w:hAnsi="Bookman Old Style" w:cs="Tahoma"/>
          <w:lang w:val="sv-SE"/>
        </w:rPr>
        <w:t>2.</w:t>
      </w:r>
      <w:r w:rsidRPr="00181C43">
        <w:rPr>
          <w:rFonts w:ascii="Bookman Old Style" w:eastAsia="Batang" w:hAnsi="Bookman Old Style" w:cs="Tahoma"/>
          <w:lang w:val="id-ID"/>
        </w:rPr>
        <w:t>3</w:t>
      </w:r>
      <w:r w:rsidRPr="00181C43">
        <w:rPr>
          <w:rFonts w:ascii="Bookman Old Style" w:eastAsia="Batang" w:hAnsi="Bookman Old Style" w:cs="Tahoma"/>
          <w:lang w:val="sv-SE"/>
        </w:rPr>
        <w:t>. Indikator pencapaian kinerja Keuangan O</w:t>
      </w:r>
      <w:r w:rsidRPr="00181C43">
        <w:rPr>
          <w:rFonts w:ascii="Bookman Old Style" w:eastAsia="Batang" w:hAnsi="Bookman Old Style" w:cs="Tahoma"/>
          <w:lang w:val="id-ID"/>
        </w:rPr>
        <w:t>PD</w:t>
      </w:r>
      <w:r w:rsidRPr="00181C43">
        <w:rPr>
          <w:rFonts w:ascii="Bookman Old Style" w:eastAsia="Batang" w:hAnsi="Bookman Old Style" w:cs="Tahoma"/>
          <w:lang w:val="sv-SE"/>
        </w:rPr>
        <w:tab/>
      </w:r>
    </w:p>
    <w:p w:rsidR="008B0C62" w:rsidRPr="00181C43" w:rsidRDefault="008B0C62" w:rsidP="001E3154">
      <w:pPr>
        <w:spacing w:line="360" w:lineRule="auto"/>
        <w:ind w:left="720"/>
        <w:jc w:val="both"/>
        <w:rPr>
          <w:rFonts w:ascii="Bookman Old Style" w:eastAsia="Batang" w:hAnsi="Bookman Old Style" w:cs="Tahoma"/>
          <w:b/>
          <w:lang w:val="id-ID"/>
        </w:rPr>
      </w:pPr>
    </w:p>
    <w:p w:rsidR="008B0C62" w:rsidRPr="00181C43" w:rsidRDefault="008B0C62" w:rsidP="001E3154">
      <w:pPr>
        <w:spacing w:line="360" w:lineRule="auto"/>
        <w:ind w:left="720"/>
        <w:jc w:val="both"/>
        <w:rPr>
          <w:rFonts w:ascii="Bookman Old Style" w:eastAsia="Batang" w:hAnsi="Bookman Old Style" w:cs="Tahoma"/>
          <w:b/>
          <w:lang w:val="id-ID"/>
        </w:rPr>
      </w:pPr>
      <w:r w:rsidRPr="00181C43">
        <w:rPr>
          <w:rFonts w:ascii="Bookman Old Style" w:eastAsia="Batang" w:hAnsi="Bookman Old Style" w:cs="Tahoma"/>
          <w:b/>
          <w:lang w:val="sv-SE"/>
        </w:rPr>
        <w:t>Bab III</w:t>
      </w:r>
      <w:r w:rsidRPr="00181C43">
        <w:rPr>
          <w:rFonts w:ascii="Bookman Old Style" w:eastAsia="Batang" w:hAnsi="Bookman Old Style" w:cs="Tahoma"/>
          <w:b/>
          <w:lang w:val="id-ID"/>
        </w:rPr>
        <w:t>.</w:t>
      </w:r>
      <w:r w:rsidR="0011393C">
        <w:rPr>
          <w:rFonts w:ascii="Bookman Old Style" w:eastAsia="Batang" w:hAnsi="Bookman Old Style" w:cs="Tahoma"/>
          <w:b/>
          <w:lang w:val="id-ID"/>
        </w:rPr>
        <w:t xml:space="preserve"> </w:t>
      </w:r>
      <w:r w:rsidRPr="00181C43">
        <w:rPr>
          <w:rFonts w:ascii="Bookman Old Style" w:eastAsia="Batang" w:hAnsi="Bookman Old Style" w:cs="Tahoma"/>
          <w:b/>
          <w:lang w:val="id-ID"/>
        </w:rPr>
        <w:t>Ikhtisar Pencapaian Kinerja Keuangan OPD</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fi-FI"/>
        </w:rPr>
        <w:t>3.1. Ikhtisar Realisasi Kinerja Keuangan OPD</w:t>
      </w:r>
    </w:p>
    <w:p w:rsidR="008B0C62" w:rsidRPr="00181C43" w:rsidRDefault="008B0C62" w:rsidP="001E3154">
      <w:pPr>
        <w:spacing w:line="360" w:lineRule="auto"/>
        <w:ind w:left="1260" w:hanging="540"/>
        <w:jc w:val="both"/>
        <w:rPr>
          <w:rFonts w:ascii="Bookman Old Style" w:eastAsia="Batang" w:hAnsi="Bookman Old Style" w:cs="Tahoma"/>
          <w:lang w:val="id-ID"/>
        </w:rPr>
      </w:pPr>
      <w:r w:rsidRPr="00181C43">
        <w:rPr>
          <w:rFonts w:ascii="Bookman Old Style" w:eastAsia="Batang" w:hAnsi="Bookman Old Style" w:cs="Tahoma"/>
          <w:lang w:val="es-ES"/>
        </w:rPr>
        <w:t xml:space="preserve">3.2. Hambatan dan Permasalahan  </w:t>
      </w:r>
    </w:p>
    <w:p w:rsidR="008B0C62" w:rsidRPr="00181C43" w:rsidRDefault="008B0C62" w:rsidP="001E3154">
      <w:pPr>
        <w:spacing w:line="360" w:lineRule="auto"/>
        <w:ind w:left="720"/>
        <w:jc w:val="both"/>
        <w:rPr>
          <w:rFonts w:ascii="Bookman Old Style" w:eastAsia="Batang" w:hAnsi="Bookman Old Style" w:cs="Tahoma"/>
          <w:lang w:val="sv-SE"/>
        </w:rPr>
      </w:pPr>
    </w:p>
    <w:p w:rsidR="008B0C62" w:rsidRPr="00181C43" w:rsidRDefault="008B0C62" w:rsidP="001E3154">
      <w:pPr>
        <w:spacing w:line="360" w:lineRule="auto"/>
        <w:ind w:left="720"/>
        <w:jc w:val="both"/>
        <w:rPr>
          <w:rFonts w:ascii="Bookman Old Style" w:eastAsia="Batang" w:hAnsi="Bookman Old Style" w:cs="Tahoma"/>
          <w:b/>
          <w:lang w:val="id-ID"/>
        </w:rPr>
      </w:pPr>
      <w:r w:rsidRPr="00181C43">
        <w:rPr>
          <w:rFonts w:ascii="Bookman Old Style" w:eastAsia="Batang" w:hAnsi="Bookman Old Style" w:cs="Tahoma"/>
          <w:b/>
          <w:lang w:val="fi-FI"/>
        </w:rPr>
        <w:t>Bab IV</w:t>
      </w:r>
      <w:r w:rsidR="0011393C">
        <w:rPr>
          <w:rFonts w:ascii="Bookman Old Style" w:eastAsia="Batang" w:hAnsi="Bookman Old Style" w:cs="Tahoma"/>
          <w:b/>
          <w:lang w:val="id-ID"/>
        </w:rPr>
        <w:t>.</w:t>
      </w:r>
      <w:r w:rsidRPr="00181C43">
        <w:rPr>
          <w:rFonts w:ascii="Bookman Old Style" w:eastAsia="Batang" w:hAnsi="Bookman Old Style" w:cs="Tahoma"/>
          <w:b/>
          <w:lang w:val="fi-FI"/>
        </w:rPr>
        <w:t xml:space="preserve"> Kebijakan Akuntansi</w:t>
      </w:r>
      <w:r w:rsidRPr="00181C43">
        <w:rPr>
          <w:rFonts w:ascii="Bookman Old Style" w:eastAsia="Batang" w:hAnsi="Bookman Old Style" w:cs="Tahoma"/>
          <w:b/>
          <w:lang w:val="id-ID"/>
        </w:rPr>
        <w:t xml:space="preserve"> OPD</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fi-FI"/>
        </w:rPr>
        <w:t>4.1. Entitas akuntansi/entitas pelaporan keuangan daerah OPD</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fi-FI"/>
        </w:rPr>
        <w:t>4.2. Basis akuntansi yang mendasari penyusunan laporan keuangan OPD</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fi-FI"/>
        </w:rPr>
        <w:t xml:space="preserve">4.3. Basis pengukuran yang mendasari penyusunan laporan keuangan OPD  </w:t>
      </w:r>
      <w:r w:rsidRPr="00181C43">
        <w:rPr>
          <w:rFonts w:ascii="Bookman Old Style" w:eastAsia="Batang" w:hAnsi="Bookman Old Style" w:cs="Tahoma"/>
          <w:lang w:val="fi-FI"/>
        </w:rPr>
        <w:tab/>
      </w:r>
    </w:p>
    <w:p w:rsidR="008B0C62" w:rsidRPr="00181C43" w:rsidRDefault="008B0C62" w:rsidP="001E3154">
      <w:pPr>
        <w:spacing w:line="360" w:lineRule="auto"/>
        <w:ind w:left="1260" w:hanging="540"/>
        <w:jc w:val="both"/>
        <w:rPr>
          <w:rFonts w:ascii="Bookman Old Style" w:eastAsia="Batang" w:hAnsi="Bookman Old Style" w:cs="Tahoma"/>
          <w:lang w:val="fi-FI"/>
        </w:rPr>
      </w:pPr>
      <w:r w:rsidRPr="00181C43">
        <w:rPr>
          <w:rFonts w:ascii="Bookman Old Style" w:eastAsia="Batang" w:hAnsi="Bookman Old Style" w:cs="Tahoma"/>
          <w:lang w:val="fi-FI"/>
        </w:rPr>
        <w:t>4.4. Penerapan kebijakan akuntansi berkaitan dengan ketentuan yang -</w:t>
      </w:r>
    </w:p>
    <w:p w:rsidR="008B0C62" w:rsidRPr="00181C43" w:rsidRDefault="008B0C62" w:rsidP="001E3154">
      <w:pPr>
        <w:spacing w:line="360" w:lineRule="auto"/>
        <w:ind w:left="1260" w:hanging="540"/>
        <w:jc w:val="both"/>
        <w:rPr>
          <w:rFonts w:ascii="Bookman Old Style" w:eastAsia="Batang" w:hAnsi="Bookman Old Style" w:cs="Tahoma"/>
          <w:lang w:val="id-ID"/>
        </w:rPr>
      </w:pPr>
      <w:r w:rsidRPr="00181C43">
        <w:rPr>
          <w:rFonts w:ascii="Bookman Old Style" w:eastAsia="Batang" w:hAnsi="Bookman Old Style" w:cs="Tahoma"/>
          <w:lang w:val="fi-FI"/>
        </w:rPr>
        <w:t xml:space="preserve">       ada dalam standar akuntansi pemerintah</w:t>
      </w:r>
    </w:p>
    <w:p w:rsidR="008B0C62" w:rsidRPr="00181C43" w:rsidRDefault="008B0C62" w:rsidP="001E3154">
      <w:pPr>
        <w:spacing w:line="360" w:lineRule="auto"/>
        <w:ind w:left="720"/>
        <w:jc w:val="both"/>
        <w:rPr>
          <w:rFonts w:ascii="Bookman Old Style" w:eastAsia="Batang" w:hAnsi="Bookman Old Style" w:cs="Tahoma"/>
          <w:lang w:val="sv-SE"/>
        </w:rPr>
      </w:pPr>
    </w:p>
    <w:p w:rsidR="008B0C62" w:rsidRPr="00181C43" w:rsidRDefault="008B0C62" w:rsidP="001E3154">
      <w:pPr>
        <w:spacing w:line="360" w:lineRule="auto"/>
        <w:ind w:left="720"/>
        <w:jc w:val="both"/>
        <w:rPr>
          <w:rFonts w:ascii="Bookman Old Style" w:eastAsia="Batang" w:hAnsi="Bookman Old Style" w:cs="Tahoma"/>
          <w:b/>
          <w:lang w:val="sv-SE"/>
        </w:rPr>
      </w:pPr>
      <w:r w:rsidRPr="00181C43">
        <w:rPr>
          <w:rFonts w:ascii="Bookman Old Style" w:eastAsia="Batang" w:hAnsi="Bookman Old Style" w:cs="Tahoma"/>
          <w:b/>
          <w:lang w:val="sv-SE"/>
        </w:rPr>
        <w:t>Bab V</w:t>
      </w:r>
      <w:r w:rsidR="0011393C">
        <w:rPr>
          <w:rFonts w:ascii="Bookman Old Style" w:eastAsia="Batang" w:hAnsi="Bookman Old Style" w:cs="Tahoma"/>
          <w:b/>
          <w:lang w:val="id-ID"/>
        </w:rPr>
        <w:t>.</w:t>
      </w:r>
      <w:r w:rsidRPr="00181C43">
        <w:rPr>
          <w:rFonts w:ascii="Bookman Old Style" w:eastAsia="Batang" w:hAnsi="Bookman Old Style" w:cs="Tahoma"/>
          <w:b/>
          <w:lang w:val="sv-SE"/>
        </w:rPr>
        <w:t xml:space="preserve"> Penjelasan Pos-pos Laporan Keuangan OPD</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sv-SE"/>
        </w:rPr>
        <w:t>5.1. Penjelasan Laporan Realisasi Anggaran</w:t>
      </w:r>
      <w:r w:rsidRPr="00181C43">
        <w:rPr>
          <w:rFonts w:ascii="Bookman Old Style" w:eastAsia="Batang" w:hAnsi="Bookman Old Style" w:cs="Tahoma"/>
          <w:lang w:val="sv-SE"/>
        </w:rPr>
        <w:tab/>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sv-SE"/>
        </w:rPr>
        <w:t>5.2. Penjelasan Pos-pos Neraca</w:t>
      </w:r>
      <w:r w:rsidRPr="00181C43">
        <w:rPr>
          <w:rFonts w:ascii="Bookman Old Style" w:eastAsia="Batang" w:hAnsi="Bookman Old Style" w:cs="Tahoma"/>
          <w:lang w:val="sv-SE"/>
        </w:rPr>
        <w:tab/>
      </w:r>
    </w:p>
    <w:p w:rsidR="008B0C62" w:rsidRPr="00181C43" w:rsidRDefault="008B0C62" w:rsidP="001E3154">
      <w:pPr>
        <w:spacing w:line="360" w:lineRule="auto"/>
        <w:ind w:left="720"/>
        <w:jc w:val="both"/>
        <w:rPr>
          <w:rFonts w:ascii="Bookman Old Style" w:eastAsia="Batang" w:hAnsi="Bookman Old Style" w:cs="Tahoma"/>
          <w:b/>
          <w:lang w:val="id-ID"/>
        </w:rPr>
      </w:pPr>
    </w:p>
    <w:p w:rsidR="008B0C62" w:rsidRPr="00181C43" w:rsidRDefault="008B0C62" w:rsidP="001E3154">
      <w:pPr>
        <w:spacing w:line="360" w:lineRule="auto"/>
        <w:ind w:left="720"/>
        <w:jc w:val="both"/>
        <w:rPr>
          <w:rFonts w:ascii="Bookman Old Style" w:eastAsia="Batang" w:hAnsi="Bookman Old Style" w:cs="Tahoma"/>
          <w:b/>
          <w:lang w:val="id-ID"/>
        </w:rPr>
      </w:pPr>
      <w:r w:rsidRPr="00181C43">
        <w:rPr>
          <w:rFonts w:ascii="Bookman Old Style" w:eastAsia="Batang" w:hAnsi="Bookman Old Style" w:cs="Tahoma"/>
          <w:b/>
          <w:lang w:val="sv-SE"/>
        </w:rPr>
        <w:t>Bab V</w:t>
      </w:r>
      <w:r w:rsidRPr="00181C43">
        <w:rPr>
          <w:rFonts w:ascii="Bookman Old Style" w:eastAsia="Batang" w:hAnsi="Bookman Old Style" w:cs="Tahoma"/>
          <w:b/>
          <w:lang w:val="id-ID"/>
        </w:rPr>
        <w:t>I</w:t>
      </w:r>
      <w:r w:rsidR="0011393C">
        <w:rPr>
          <w:rFonts w:ascii="Bookman Old Style" w:eastAsia="Batang" w:hAnsi="Bookman Old Style" w:cs="Tahoma"/>
          <w:b/>
          <w:lang w:val="id-ID"/>
        </w:rPr>
        <w:t>.</w:t>
      </w:r>
      <w:r w:rsidRPr="00181C43">
        <w:rPr>
          <w:rFonts w:ascii="Bookman Old Style" w:eastAsia="Batang" w:hAnsi="Bookman Old Style" w:cs="Tahoma"/>
          <w:b/>
          <w:lang w:val="sv-SE"/>
        </w:rPr>
        <w:t xml:space="preserve"> </w:t>
      </w:r>
      <w:r w:rsidRPr="00181C43">
        <w:rPr>
          <w:rFonts w:ascii="Bookman Old Style" w:eastAsia="Batang" w:hAnsi="Bookman Old Style" w:cs="Tahoma"/>
          <w:b/>
          <w:lang w:val="id-ID"/>
        </w:rPr>
        <w:t>Informasi Non Keuangan.</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id-ID"/>
        </w:rPr>
        <w:t>6</w:t>
      </w:r>
      <w:r w:rsidRPr="00181C43">
        <w:rPr>
          <w:rFonts w:ascii="Bookman Old Style" w:eastAsia="Batang" w:hAnsi="Bookman Old Style" w:cs="Tahoma"/>
          <w:lang w:val="sv-SE"/>
        </w:rPr>
        <w:t xml:space="preserve">.1. </w:t>
      </w:r>
      <w:r w:rsidRPr="00181C43">
        <w:rPr>
          <w:rFonts w:ascii="Bookman Old Style" w:eastAsia="Batang" w:hAnsi="Bookman Old Style" w:cs="Tahoma"/>
          <w:lang w:val="id-ID"/>
        </w:rPr>
        <w:t>Domisili dan Bentuk Entitas</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id-ID"/>
        </w:rPr>
        <w:t>6</w:t>
      </w:r>
      <w:r w:rsidRPr="00181C43">
        <w:rPr>
          <w:rFonts w:ascii="Bookman Old Style" w:eastAsia="Batang" w:hAnsi="Bookman Old Style" w:cs="Tahoma"/>
          <w:lang w:val="sv-SE"/>
        </w:rPr>
        <w:t xml:space="preserve">.2. </w:t>
      </w:r>
      <w:r w:rsidRPr="00181C43">
        <w:rPr>
          <w:rFonts w:ascii="Bookman Old Style" w:eastAsia="Batang" w:hAnsi="Bookman Old Style" w:cs="Tahoma"/>
          <w:lang w:val="id-ID"/>
        </w:rPr>
        <w:t>Struktur Organisasi</w:t>
      </w:r>
    </w:p>
    <w:p w:rsidR="008B0C62" w:rsidRPr="00181C43" w:rsidRDefault="008B0C62" w:rsidP="001E3154">
      <w:pPr>
        <w:spacing w:line="360" w:lineRule="auto"/>
        <w:ind w:left="720"/>
        <w:jc w:val="both"/>
        <w:rPr>
          <w:rFonts w:ascii="Bookman Old Style" w:eastAsia="Batang" w:hAnsi="Bookman Old Style" w:cs="Tahoma"/>
          <w:lang w:val="id-ID"/>
        </w:rPr>
      </w:pPr>
      <w:r w:rsidRPr="00181C43">
        <w:rPr>
          <w:rFonts w:ascii="Bookman Old Style" w:eastAsia="Batang" w:hAnsi="Bookman Old Style" w:cs="Tahoma"/>
          <w:lang w:val="id-ID"/>
        </w:rPr>
        <w:t>6.3. Informasi Lainnya</w:t>
      </w:r>
    </w:p>
    <w:p w:rsidR="008B0C62" w:rsidRPr="00181C43" w:rsidRDefault="008B0C62" w:rsidP="001E3154">
      <w:pPr>
        <w:spacing w:line="360" w:lineRule="auto"/>
        <w:ind w:left="720"/>
        <w:jc w:val="both"/>
        <w:rPr>
          <w:rFonts w:ascii="Bookman Old Style" w:eastAsia="Batang" w:hAnsi="Bookman Old Style" w:cs="Tahoma"/>
          <w:b/>
          <w:lang w:val="id-ID"/>
        </w:rPr>
      </w:pPr>
    </w:p>
    <w:p w:rsidR="008B0C62" w:rsidRPr="00181C43" w:rsidRDefault="008B0C62" w:rsidP="001E3154">
      <w:pPr>
        <w:spacing w:line="360" w:lineRule="auto"/>
        <w:ind w:left="720"/>
        <w:jc w:val="both"/>
        <w:rPr>
          <w:rFonts w:ascii="Bookman Old Style" w:eastAsia="Batang" w:hAnsi="Bookman Old Style" w:cs="Tahoma"/>
          <w:b/>
          <w:lang w:val="id-ID"/>
        </w:rPr>
      </w:pPr>
      <w:r w:rsidRPr="00181C43">
        <w:rPr>
          <w:rFonts w:ascii="Bookman Old Style" w:eastAsia="Batang" w:hAnsi="Bookman Old Style" w:cs="Tahoma"/>
          <w:b/>
          <w:lang w:val="sv-SE"/>
        </w:rPr>
        <w:t>Bab V</w:t>
      </w:r>
      <w:r w:rsidRPr="00181C43">
        <w:rPr>
          <w:rFonts w:ascii="Bookman Old Style" w:eastAsia="Batang" w:hAnsi="Bookman Old Style" w:cs="Tahoma"/>
          <w:b/>
          <w:lang w:val="id-ID"/>
        </w:rPr>
        <w:t>II</w:t>
      </w:r>
      <w:r w:rsidR="0011393C">
        <w:rPr>
          <w:rFonts w:ascii="Bookman Old Style" w:eastAsia="Batang" w:hAnsi="Bookman Old Style" w:cs="Tahoma"/>
          <w:b/>
          <w:lang w:val="id-ID"/>
        </w:rPr>
        <w:t>.</w:t>
      </w:r>
      <w:r w:rsidRPr="00181C43">
        <w:rPr>
          <w:rFonts w:ascii="Bookman Old Style" w:eastAsia="Batang" w:hAnsi="Bookman Old Style" w:cs="Tahoma"/>
          <w:b/>
          <w:lang w:val="id-ID"/>
        </w:rPr>
        <w:t xml:space="preserve">  </w:t>
      </w:r>
      <w:r w:rsidRPr="00181C43">
        <w:rPr>
          <w:rFonts w:ascii="Bookman Old Style" w:eastAsia="Batang" w:hAnsi="Bookman Old Style" w:cs="Tahoma"/>
          <w:b/>
          <w:lang w:val="sv-SE"/>
        </w:rPr>
        <w:t>Penutup</w:t>
      </w:r>
    </w:p>
    <w:p w:rsidR="008B0C62" w:rsidRPr="00181C43" w:rsidRDefault="008B0C62" w:rsidP="001E3154">
      <w:pPr>
        <w:spacing w:line="360" w:lineRule="auto"/>
        <w:ind w:left="720"/>
        <w:jc w:val="both"/>
        <w:rPr>
          <w:rFonts w:ascii="Bookman Old Style" w:eastAsia="Batang" w:hAnsi="Bookman Old Style" w:cs="Tahoma"/>
          <w:lang w:val="id-ID"/>
        </w:rPr>
      </w:pPr>
    </w:p>
    <w:p w:rsidR="008B0C62" w:rsidRPr="00181C43" w:rsidRDefault="008B0C62" w:rsidP="001E3154">
      <w:pPr>
        <w:spacing w:line="360" w:lineRule="auto"/>
        <w:ind w:left="720"/>
        <w:jc w:val="both"/>
        <w:rPr>
          <w:rFonts w:ascii="Bookman Old Style" w:eastAsia="Batang" w:hAnsi="Bookman Old Style" w:cs="Tahoma"/>
          <w:b/>
          <w:lang w:val="sv-SE"/>
        </w:rPr>
      </w:pPr>
      <w:r w:rsidRPr="00181C43">
        <w:rPr>
          <w:rFonts w:ascii="Bookman Old Style" w:eastAsia="Batang" w:hAnsi="Bookman Old Style" w:cs="Tahoma"/>
          <w:b/>
          <w:lang w:val="sv-SE"/>
        </w:rPr>
        <w:t>Lampiran-lampiran</w:t>
      </w:r>
    </w:p>
    <w:p w:rsidR="008B0C62" w:rsidRPr="00181C43" w:rsidRDefault="008B0C62" w:rsidP="00AD77CE">
      <w:pPr>
        <w:spacing w:line="360" w:lineRule="auto"/>
        <w:jc w:val="center"/>
        <w:rPr>
          <w:rFonts w:ascii="Bookman Old Style" w:eastAsia="Batang" w:hAnsi="Bookman Old Style" w:cs="Arial"/>
          <w:b/>
          <w:lang w:val="id-ID"/>
        </w:rPr>
      </w:pPr>
    </w:p>
    <w:p w:rsidR="008B0C62" w:rsidRPr="00181C43" w:rsidRDefault="008B0C62" w:rsidP="008B0C62">
      <w:pPr>
        <w:tabs>
          <w:tab w:val="left" w:pos="3120"/>
        </w:tabs>
        <w:spacing w:line="360" w:lineRule="auto"/>
        <w:rPr>
          <w:rFonts w:ascii="Bookman Old Style" w:eastAsia="Batang" w:hAnsi="Bookman Old Style" w:cs="Arial"/>
          <w:b/>
          <w:lang w:val="id-ID"/>
        </w:rPr>
      </w:pPr>
      <w:r w:rsidRPr="00181C43">
        <w:rPr>
          <w:rFonts w:ascii="Bookman Old Style" w:eastAsia="Batang" w:hAnsi="Bookman Old Style" w:cs="Arial"/>
          <w:b/>
          <w:lang w:val="id-ID"/>
        </w:rPr>
        <w:tab/>
      </w:r>
    </w:p>
    <w:p w:rsidR="008B0C62" w:rsidRPr="00181C43" w:rsidRDefault="008B0C62" w:rsidP="008B0C62">
      <w:pPr>
        <w:tabs>
          <w:tab w:val="left" w:pos="3120"/>
        </w:tabs>
        <w:spacing w:line="360" w:lineRule="auto"/>
        <w:rPr>
          <w:rFonts w:ascii="Bookman Old Style" w:eastAsia="Batang" w:hAnsi="Bookman Old Style" w:cs="Arial"/>
          <w:b/>
          <w:lang w:val="id-ID"/>
        </w:rPr>
      </w:pPr>
    </w:p>
    <w:p w:rsidR="008B0C62" w:rsidRPr="00181C43" w:rsidRDefault="008B0C62" w:rsidP="008B0C62">
      <w:pPr>
        <w:tabs>
          <w:tab w:val="left" w:pos="3120"/>
        </w:tabs>
        <w:spacing w:line="360" w:lineRule="auto"/>
        <w:rPr>
          <w:rFonts w:ascii="Bookman Old Style" w:eastAsia="Batang" w:hAnsi="Bookman Old Style" w:cs="Arial"/>
          <w:b/>
          <w:lang w:val="id-ID"/>
        </w:rPr>
      </w:pPr>
    </w:p>
    <w:p w:rsidR="008B0C62" w:rsidRPr="00181C43" w:rsidRDefault="008B0C62" w:rsidP="008B0C62">
      <w:pPr>
        <w:tabs>
          <w:tab w:val="left" w:pos="3120"/>
        </w:tabs>
        <w:spacing w:line="360" w:lineRule="auto"/>
        <w:rPr>
          <w:rFonts w:ascii="Bookman Old Style" w:eastAsia="Batang" w:hAnsi="Bookman Old Style" w:cs="Arial"/>
          <w:b/>
          <w:lang w:val="id-ID"/>
        </w:rPr>
      </w:pPr>
    </w:p>
    <w:p w:rsidR="008B0C62" w:rsidRPr="00181C43" w:rsidRDefault="008B0C62" w:rsidP="008B0C62">
      <w:pPr>
        <w:tabs>
          <w:tab w:val="left" w:pos="3120"/>
        </w:tabs>
        <w:spacing w:line="360" w:lineRule="auto"/>
        <w:rPr>
          <w:rFonts w:ascii="Bookman Old Style" w:eastAsia="Batang" w:hAnsi="Bookman Old Style" w:cs="Arial"/>
          <w:b/>
          <w:lang w:val="id-ID"/>
        </w:rPr>
      </w:pPr>
    </w:p>
    <w:p w:rsidR="00235715" w:rsidRPr="00181C43" w:rsidRDefault="00731A16" w:rsidP="00235715">
      <w:pPr>
        <w:ind w:left="720"/>
        <w:rPr>
          <w:rFonts w:ascii="Bookman Old Style" w:eastAsia="Batang" w:hAnsi="Bookman Old Style" w:cs="Arial"/>
          <w:b/>
          <w:lang w:val="id-ID"/>
        </w:rPr>
      </w:pPr>
      <w:r w:rsidRPr="00181C43">
        <w:rPr>
          <w:rFonts w:ascii="Bookman Old Style" w:eastAsia="Batang" w:hAnsi="Bookman Old Style" w:cs="Arial"/>
          <w:b/>
          <w:sz w:val="28"/>
          <w:szCs w:val="28"/>
          <w:lang w:val="sv-SE"/>
        </w:rPr>
        <w:t>BAB. II</w:t>
      </w:r>
      <w:r w:rsidR="00235715" w:rsidRPr="00181C43">
        <w:rPr>
          <w:rFonts w:ascii="Bookman Old Style" w:eastAsia="Batang" w:hAnsi="Bookman Old Style" w:cs="Arial"/>
          <w:b/>
          <w:sz w:val="28"/>
          <w:szCs w:val="28"/>
          <w:lang w:val="id-ID"/>
        </w:rPr>
        <w:tab/>
      </w:r>
      <w:r w:rsidRPr="00181C43">
        <w:rPr>
          <w:rFonts w:ascii="Bookman Old Style" w:eastAsia="Batang" w:hAnsi="Bookman Old Style" w:cs="Arial"/>
          <w:b/>
          <w:lang w:val="id-ID"/>
        </w:rPr>
        <w:t xml:space="preserve">KONDISI </w:t>
      </w:r>
      <w:r w:rsidRPr="00181C43">
        <w:rPr>
          <w:rFonts w:ascii="Bookman Old Style" w:eastAsia="Batang" w:hAnsi="Bookman Old Style" w:cs="Arial"/>
          <w:b/>
          <w:lang w:val="sv-SE"/>
        </w:rPr>
        <w:t xml:space="preserve">EKONOMI, KEBIJAKAN KEUANGAN </w:t>
      </w:r>
    </w:p>
    <w:p w:rsidR="00731A16" w:rsidRPr="00181C43" w:rsidRDefault="00235715" w:rsidP="00235715">
      <w:pPr>
        <w:ind w:left="720" w:firstLine="720"/>
        <w:rPr>
          <w:rFonts w:ascii="Bookman Old Style" w:eastAsia="Batang" w:hAnsi="Bookman Old Style" w:cs="Arial"/>
          <w:b/>
          <w:lang w:val="sv-SE"/>
        </w:rPr>
      </w:pPr>
      <w:r w:rsidRPr="00181C43">
        <w:rPr>
          <w:rFonts w:ascii="Bookman Old Style" w:eastAsia="Batang" w:hAnsi="Bookman Old Style" w:cs="Arial"/>
          <w:b/>
          <w:sz w:val="28"/>
          <w:szCs w:val="28"/>
          <w:lang w:val="id-ID"/>
        </w:rPr>
        <w:t xml:space="preserve"> </w:t>
      </w:r>
      <w:r w:rsidRPr="00181C43">
        <w:rPr>
          <w:rFonts w:ascii="Bookman Old Style" w:eastAsia="Batang" w:hAnsi="Bookman Old Style" w:cs="Arial"/>
          <w:b/>
          <w:sz w:val="28"/>
          <w:szCs w:val="28"/>
          <w:lang w:val="id-ID"/>
        </w:rPr>
        <w:tab/>
      </w:r>
      <w:r w:rsidR="00731A16" w:rsidRPr="00181C43">
        <w:rPr>
          <w:rFonts w:ascii="Bookman Old Style" w:eastAsia="Batang" w:hAnsi="Bookman Old Style" w:cs="Arial"/>
          <w:b/>
          <w:lang w:val="sv-SE"/>
        </w:rPr>
        <w:t>DAN PENCAPAIAN TARGET KINERJA APBD OPD</w:t>
      </w:r>
    </w:p>
    <w:p w:rsidR="00C73ACA" w:rsidRPr="00181C43" w:rsidRDefault="00C73ACA" w:rsidP="00235715">
      <w:pPr>
        <w:spacing w:line="360" w:lineRule="auto"/>
        <w:ind w:left="720"/>
        <w:rPr>
          <w:rFonts w:ascii="Bookman Old Style" w:eastAsia="Batang" w:hAnsi="Bookman Old Style" w:cs="Arial"/>
          <w:b/>
          <w:lang w:val="sv-SE"/>
        </w:rPr>
      </w:pPr>
    </w:p>
    <w:p w:rsidR="00AD77CE" w:rsidRPr="00181C43" w:rsidRDefault="00AD77CE" w:rsidP="00CB4305">
      <w:pPr>
        <w:pStyle w:val="Heading1"/>
        <w:numPr>
          <w:ilvl w:val="1"/>
          <w:numId w:val="19"/>
        </w:numPr>
        <w:spacing w:line="480" w:lineRule="auto"/>
        <w:jc w:val="left"/>
        <w:rPr>
          <w:rFonts w:ascii="Bookman Old Style" w:eastAsia="Batang" w:hAnsi="Bookman Old Style" w:cs="Tahoma"/>
          <w:lang w:val="sv-SE"/>
        </w:rPr>
      </w:pPr>
      <w:r w:rsidRPr="00181C43">
        <w:rPr>
          <w:rFonts w:ascii="Bookman Old Style" w:eastAsia="Batang" w:hAnsi="Bookman Old Style" w:cs="Tahoma"/>
          <w:lang w:val="sv-SE"/>
        </w:rPr>
        <w:t>Kondisi Ekonomi</w:t>
      </w:r>
      <w:r w:rsidR="00C50641" w:rsidRPr="00181C43">
        <w:rPr>
          <w:rFonts w:ascii="Bookman Old Style" w:eastAsia="Batang" w:hAnsi="Bookman Old Style" w:cs="Tahoma"/>
          <w:lang w:val="sv-SE"/>
        </w:rPr>
        <w:t>.</w:t>
      </w:r>
    </w:p>
    <w:p w:rsidR="0081131B" w:rsidRPr="00181C43" w:rsidRDefault="00380EEB" w:rsidP="0081131B">
      <w:pPr>
        <w:shd w:val="clear" w:color="auto" w:fill="FFFFFF"/>
        <w:spacing w:line="360" w:lineRule="auto"/>
        <w:ind w:left="720" w:firstLine="840"/>
        <w:jc w:val="both"/>
        <w:textAlignment w:val="baseline"/>
        <w:rPr>
          <w:rFonts w:ascii="Bookman Old Style" w:hAnsi="Bookman Old Style" w:cs="Arial"/>
          <w:lang w:eastAsia="id-ID"/>
        </w:rPr>
      </w:pPr>
      <w:r w:rsidRPr="003D59BA">
        <w:rPr>
          <w:rFonts w:ascii="Bookman Old Style" w:hAnsi="Bookman Old Style" w:cs="Arial"/>
          <w:lang w:val="sv-SE"/>
        </w:rPr>
        <w:t xml:space="preserve">Menurut Bank Indonesia </w:t>
      </w:r>
      <w:r w:rsidR="0081131B" w:rsidRPr="003D59BA">
        <w:rPr>
          <w:rFonts w:ascii="Bookman Old Style" w:hAnsi="Bookman Old Style" w:cs="Arial"/>
          <w:iCs/>
          <w:bdr w:val="none" w:sz="0" w:space="0" w:color="auto" w:frame="1"/>
          <w:lang w:val="sv-SE" w:eastAsia="id-ID"/>
        </w:rPr>
        <w:t xml:space="preserve">Pertumbuhan ekonomi Provinsi Jambi pada triwulan III 2019 tercatat 4,31% (yoy), melambat dibandingkan triwulan sebelumnya yang tumbuh sebesar 4,73% (yoy) juga lebih rendah dibandingkan pertumbuhan triwulan III 2018 sebesar 4,77% (yoy). </w:t>
      </w:r>
      <w:r w:rsidR="0081131B" w:rsidRPr="00181C43">
        <w:rPr>
          <w:rFonts w:ascii="Bookman Old Style" w:hAnsi="Bookman Old Style" w:cs="Arial"/>
          <w:iCs/>
          <w:bdr w:val="none" w:sz="0" w:space="0" w:color="auto" w:frame="1"/>
          <w:lang w:eastAsia="id-ID"/>
        </w:rPr>
        <w:t>Perlambatan ekonomi Provinsi Jambi pada triwulan III 2019 terutama disebabkan oleh penurunan kinerja lapangan usaha pertambangan sejalan dengan melemahnya permintaan ditengah kenaikan persediaan. Menurunnya permintaan komoditas energi primer terutama disebabkan perlambatan ekonomi global. Sementara, kenaikan pasokan global terutama bersumber dari peningkatan produksi minyak Amerika Serikat dan batu bara Tiongkok.   </w:t>
      </w:r>
    </w:p>
    <w:p w:rsidR="0081131B" w:rsidRPr="00181C43" w:rsidRDefault="0081131B" w:rsidP="00362DEE">
      <w:pPr>
        <w:shd w:val="clear" w:color="auto" w:fill="FFFFFF"/>
        <w:ind w:left="720" w:firstLine="840"/>
        <w:jc w:val="both"/>
        <w:textAlignment w:val="baseline"/>
        <w:rPr>
          <w:rFonts w:ascii="Bookman Old Style" w:hAnsi="Bookman Old Style" w:cs="Arial"/>
          <w:lang w:eastAsia="id-ID"/>
        </w:rPr>
      </w:pPr>
      <w:r w:rsidRPr="00181C43">
        <w:rPr>
          <w:rFonts w:ascii="Bookman Old Style" w:hAnsi="Bookman Old Style" w:cs="Arial"/>
          <w:lang w:eastAsia="id-ID"/>
        </w:rPr>
        <w:t> </w:t>
      </w:r>
    </w:p>
    <w:p w:rsidR="0081131B" w:rsidRPr="00181C43" w:rsidRDefault="0081131B" w:rsidP="0081131B">
      <w:pPr>
        <w:shd w:val="clear" w:color="auto" w:fill="FFFFFF"/>
        <w:spacing w:after="160" w:line="360" w:lineRule="auto"/>
        <w:ind w:left="720" w:firstLine="840"/>
        <w:jc w:val="both"/>
        <w:textAlignment w:val="baseline"/>
        <w:rPr>
          <w:rFonts w:ascii="Bookman Old Style" w:hAnsi="Bookman Old Style" w:cs="Arial"/>
          <w:lang w:eastAsia="id-ID"/>
        </w:rPr>
      </w:pPr>
      <w:r w:rsidRPr="00181C43">
        <w:rPr>
          <w:rFonts w:ascii="Bookman Old Style" w:hAnsi="Bookman Old Style" w:cs="Arial"/>
          <w:iCs/>
          <w:bdr w:val="none" w:sz="0" w:space="0" w:color="auto" w:frame="1"/>
          <w:lang w:eastAsia="id-ID"/>
        </w:rPr>
        <w:t>Di sisi lain, kinerja lapangan usaha pertanian kembali melanjutkan akselerasi pada triwulan III 2019. Peningkatan tersebut terutama didorong oleh menguatnya permintaan dan harga komoditas kelapa sawit. Perang dagang Amerika Serikat dan Tiongkok memberikan dampak positif terhadap komoditas kelapa sawit. Kebijakan pemerintah Tiongkok menaikkan bea impor minyak kedelai mendorong importir beralih ke minyak kelapa sawit. Selain itu, perbaikan permintaan terhadap kelapa sawit juga ditopang permintaan domestik terkait kebijakan penggunaan biodiesel B20.</w:t>
      </w:r>
    </w:p>
    <w:p w:rsidR="0081131B" w:rsidRPr="00181C43" w:rsidRDefault="0081131B" w:rsidP="0081131B">
      <w:pPr>
        <w:shd w:val="clear" w:color="auto" w:fill="FFFFFF"/>
        <w:spacing w:after="160" w:line="360" w:lineRule="auto"/>
        <w:ind w:left="720" w:firstLine="840"/>
        <w:jc w:val="both"/>
        <w:textAlignment w:val="baseline"/>
        <w:rPr>
          <w:rFonts w:ascii="Bookman Old Style" w:hAnsi="Bookman Old Style" w:cs="Arial"/>
          <w:lang w:eastAsia="id-ID"/>
        </w:rPr>
      </w:pPr>
      <w:r w:rsidRPr="00181C43">
        <w:rPr>
          <w:rFonts w:ascii="Bookman Old Style" w:hAnsi="Bookman Old Style" w:cs="Arial"/>
          <w:iCs/>
          <w:bdr w:val="none" w:sz="0" w:space="0" w:color="auto" w:frame="1"/>
          <w:lang w:eastAsia="id-ID"/>
        </w:rPr>
        <w:t xml:space="preserve">Dari sisi pengeluaran, perlambatan ekonomi dipengaruhi oleh penurunan ekspor terutama komoditas pertambangan dan karet. Selain itu, pertumbuhan konsumsi rumah tangga juga melambat seiring moderasi belanja masyarakat setelah berakhirnya perayaan hari besar keagamaan nasional. Sebaliknya, konsumsi pemerintah mencatatkan </w:t>
      </w:r>
      <w:r w:rsidRPr="00181C43">
        <w:rPr>
          <w:rFonts w:ascii="Bookman Old Style" w:hAnsi="Bookman Old Style" w:cs="Arial"/>
          <w:iCs/>
          <w:bdr w:val="none" w:sz="0" w:space="0" w:color="auto" w:frame="1"/>
          <w:lang w:eastAsia="id-ID"/>
        </w:rPr>
        <w:lastRenderedPageBreak/>
        <w:t>pertumbuhan yang signifikan didorong ekspansi belanja pegawai, belanja barang dan belanja transfer ke Kabupaten/Kota/Desa.</w:t>
      </w:r>
    </w:p>
    <w:p w:rsidR="0081131B" w:rsidRPr="00181C43" w:rsidRDefault="0081131B" w:rsidP="0081131B">
      <w:pPr>
        <w:shd w:val="clear" w:color="auto" w:fill="FFFFFF"/>
        <w:spacing w:after="160" w:line="360" w:lineRule="auto"/>
        <w:ind w:left="720" w:firstLine="840"/>
        <w:jc w:val="both"/>
        <w:textAlignment w:val="baseline"/>
        <w:rPr>
          <w:rFonts w:ascii="Bookman Old Style" w:hAnsi="Bookman Old Style" w:cs="Arial"/>
          <w:lang w:eastAsia="id-ID"/>
        </w:rPr>
      </w:pPr>
      <w:r w:rsidRPr="00181C43">
        <w:rPr>
          <w:rFonts w:ascii="Bookman Old Style" w:hAnsi="Bookman Old Style" w:cs="Arial"/>
          <w:iCs/>
          <w:bdr w:val="none" w:sz="0" w:space="0" w:color="auto" w:frame="1"/>
          <w:lang w:eastAsia="id-ID"/>
        </w:rPr>
        <w:t>Selanjutnya, perkembangan inflasi Provinsi Jambi tercatat meningkat dari 2,60% (yoy) pada triwulan II 2019 menjadi 3,11% (yoy) di triwulan III 2019 terutama disebabkan meningkatnya tekanan inflasi bahan makanan seiring pasokan yang terbatas akibat kemarau panjang yang intens. Lebih lanjut, perkembangan aliran uang tunai menunjukkan net outflow sebesar Rp0,52 triliun melambat dibandingkan net outflow triwulan sebelumnya seiring kembali normalnya permintaan uang kartal pasca Puasa dan Lebaran.</w:t>
      </w:r>
    </w:p>
    <w:p w:rsidR="0081131B" w:rsidRPr="00181C43" w:rsidRDefault="0081131B" w:rsidP="0081131B">
      <w:pPr>
        <w:shd w:val="clear" w:color="auto" w:fill="FFFFFF"/>
        <w:spacing w:after="160" w:line="360" w:lineRule="auto"/>
        <w:ind w:left="720" w:firstLine="840"/>
        <w:jc w:val="both"/>
        <w:textAlignment w:val="baseline"/>
        <w:rPr>
          <w:rFonts w:ascii="Bookman Old Style" w:hAnsi="Bookman Old Style" w:cs="Arial"/>
          <w:lang w:eastAsia="id-ID"/>
        </w:rPr>
      </w:pPr>
      <w:r w:rsidRPr="00181C43">
        <w:rPr>
          <w:rFonts w:ascii="Bookman Old Style" w:hAnsi="Bookman Old Style" w:cs="Arial"/>
          <w:iCs/>
          <w:bdr w:val="none" w:sz="0" w:space="0" w:color="auto" w:frame="1"/>
          <w:lang w:eastAsia="id-ID"/>
        </w:rPr>
        <w:t>Sejalan dengan pertumbuhan ekonomi triwulan III 2019, penyaluran kredit di Provinsi Jambi tercatat tumbuh melambat sebesar 10,98% (yoy). Di sisi lain, pertumbuhan Dana Pihak Ketiga (DPK) meningkat sebesar 7,78% (yoy) sejalan dengan moderasi konsumsi rumah tangga.</w:t>
      </w:r>
    </w:p>
    <w:p w:rsidR="0081131B" w:rsidRPr="00181C43" w:rsidRDefault="0081131B" w:rsidP="0081131B">
      <w:pPr>
        <w:shd w:val="clear" w:color="auto" w:fill="FFFFFF"/>
        <w:spacing w:after="160" w:line="360" w:lineRule="auto"/>
        <w:ind w:left="720" w:firstLine="840"/>
        <w:jc w:val="both"/>
        <w:textAlignment w:val="baseline"/>
        <w:rPr>
          <w:rFonts w:ascii="Bookman Old Style" w:hAnsi="Bookman Old Style" w:cs="Arial"/>
          <w:lang w:eastAsia="id-ID"/>
        </w:rPr>
      </w:pPr>
      <w:r w:rsidRPr="00181C43">
        <w:rPr>
          <w:rFonts w:ascii="Bookman Old Style" w:hAnsi="Bookman Old Style" w:cs="Arial"/>
          <w:iCs/>
          <w:bdr w:val="none" w:sz="0" w:space="0" w:color="auto" w:frame="1"/>
          <w:lang w:eastAsia="id-ID"/>
        </w:rPr>
        <w:t>Sementara, jumlah penduduk yang bekerja turun 1,72% (yoy) dari 1,72 juta orang pada Agustus 2018 menjadi 1,69 juta orang pada Agustus 2019. Di sisi lain, persentase penduduk miskin di Provinsi Jambi pada Maret 2019 mengalami perbaikan dan turun menjadi sebesar 7,60%, dibandingkan tahun sebelumnya sebesar 7,92%. Selain itu, Nilai Tukar Petani masih mengalami penurunan pada triwulan III 2019 menjadi rata-rata 97,40 dibandingkan triwulan sebelumnya sebesar rata-rata 98,51.</w:t>
      </w:r>
    </w:p>
    <w:p w:rsidR="00CB3F5F" w:rsidRPr="00181C43" w:rsidRDefault="00CB3F5F" w:rsidP="00CB3F5F">
      <w:pPr>
        <w:spacing w:line="360" w:lineRule="auto"/>
        <w:ind w:left="720" w:firstLine="840"/>
        <w:jc w:val="both"/>
        <w:rPr>
          <w:rFonts w:ascii="Bookman Old Style" w:hAnsi="Bookman Old Style"/>
          <w:lang w:val="id-ID" w:eastAsia="id-ID"/>
        </w:rPr>
      </w:pPr>
      <w:r w:rsidRPr="00181C43">
        <w:rPr>
          <w:rFonts w:ascii="Bookman Old Style" w:hAnsi="Bookman Old Style"/>
          <w:lang w:eastAsia="id-ID"/>
        </w:rPr>
        <w:t>Perekonomian Provinsi Jambi berdasarkan besaran Produk Domestik Regional Bruto (PDRB) atas dasar harga berlaku triwulan III-2019 mencapai Rp54 441,4 miliar dan atas dasar harga konstan 2010 mencapai Rp37 503,1 miliar.</w:t>
      </w:r>
      <w:r w:rsidR="00105FB1" w:rsidRPr="00181C43">
        <w:rPr>
          <w:rFonts w:ascii="Bookman Old Style" w:hAnsi="Bookman Old Style"/>
          <w:lang w:val="id-ID" w:eastAsia="id-ID"/>
        </w:rPr>
        <w:t xml:space="preserve"> </w:t>
      </w:r>
      <w:r w:rsidRPr="00181C43">
        <w:rPr>
          <w:rFonts w:ascii="Bookman Old Style" w:hAnsi="Bookman Old Style"/>
          <w:lang w:eastAsia="id-ID"/>
        </w:rPr>
        <w:t xml:space="preserve">Ekonomi Provinsi Jambi triwulan III-2019 tumbuh 4,31 persen (y-on-y). Dari sisi produksi, pertumbuhan didorong oleh semua lapangan usaha, dengan pertumbuhan tertinggi dicapai </w:t>
      </w:r>
      <w:r w:rsidRPr="00181C43">
        <w:rPr>
          <w:rFonts w:ascii="Bookman Old Style" w:hAnsi="Bookman Old Style"/>
          <w:lang w:eastAsia="id-ID"/>
        </w:rPr>
        <w:lastRenderedPageBreak/>
        <w:t>Lapangan Usaha, yaitu Jasa Kesehatan dan Kegiatan Sosial yang tumbuh 10,43 persen. Dari sisi pengeluaran, pertumbuhan tertinggi dicapai oleh Komponen PK-P yang tumbuh sebesar 37,61 persen.</w:t>
      </w:r>
      <w:r w:rsidR="00105FB1" w:rsidRPr="00181C43">
        <w:rPr>
          <w:rFonts w:ascii="Bookman Old Style" w:hAnsi="Bookman Old Style"/>
          <w:lang w:val="id-ID" w:eastAsia="id-ID"/>
        </w:rPr>
        <w:t xml:space="preserve"> </w:t>
      </w:r>
      <w:r w:rsidRPr="00181C43">
        <w:rPr>
          <w:rFonts w:ascii="Bookman Old Style" w:hAnsi="Bookman Old Style"/>
          <w:lang w:eastAsia="id-ID"/>
        </w:rPr>
        <w:t>Ekonomi Provinsi Jambi triwulan III-2019 meningkat sebesar 1,35 persen (q-to-q). Dari sisi produksi, pertumbuhan tertinggi pada Lapangan Usaha Pengadaan Listrik dan Gas 6,66 persen. Sementara dari sisi pengeluaran dicapai oleh Komponen Pengeluaran Konsumsi Pemerintah yang meningkat signifikan sebesar 22,73 persen.</w:t>
      </w:r>
    </w:p>
    <w:p w:rsidR="00CB3F5F" w:rsidRPr="00181C43" w:rsidRDefault="00CB3F5F" w:rsidP="00CB3F5F">
      <w:pPr>
        <w:spacing w:line="360" w:lineRule="auto"/>
        <w:ind w:left="720" w:firstLine="840"/>
        <w:jc w:val="both"/>
        <w:rPr>
          <w:rFonts w:ascii="Bookman Old Style" w:hAnsi="Bookman Old Style"/>
          <w:lang w:val="id-ID" w:eastAsia="id-ID"/>
        </w:rPr>
      </w:pPr>
      <w:r w:rsidRPr="00181C43">
        <w:rPr>
          <w:rFonts w:ascii="Bookman Old Style" w:hAnsi="Bookman Old Style"/>
          <w:lang w:eastAsia="id-ID"/>
        </w:rPr>
        <w:t>Ekonomi Provinsi Jambi triwulan III-2019 (c-to-c) tumbuh 4,54 persen. Dari sisi produksi, pertumbuhan didorong oleh semua lapangan usaha, dengan pertumbuhan tertinggi berasal dari Perdagangan Besar dan Eceran; Reparasi Mobil dan Sepeda Motor sebesar 8,50 persen. Sementara dari sisi pengeluaran terutama didorong oleh Komponen PK-P yang tumbuh sebesar 22,54 persen.</w:t>
      </w:r>
    </w:p>
    <w:p w:rsidR="00CB3F5F" w:rsidRPr="00181C43" w:rsidRDefault="00CB3F5F" w:rsidP="00CB3F5F">
      <w:pPr>
        <w:shd w:val="clear" w:color="auto" w:fill="FFFFFF"/>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t>Struktur ekonomi Provinsi Jambi triwulan III-2019 didominasi oleh Pertanian, Kehutanan, dan Perikanan yang memberikan kontribusi terbesar terhadap PDRB, yakni sebesar 28,10 persen. Diikuti oleh Pertambangan dan Penggalian sebesar 17,58 persen. Sementara pada sisi pengeluaran, PDRB banyak digunakan untuk Komponen Ekspor serta PK-RT masingmasing sebesar 58,50 persen serta 45,99 persen.Sebanyak 1.765,75 ribu penduduk Jambi adalah angkatan kerja, jumlahnya berkurang 24,69 ribu orang dari Agustus 2018. Sejalan dengan itu, Tingkat Partisipasi Angkatan Kerja (TPAK) juga berkurang 2,38 poin.</w:t>
      </w:r>
    </w:p>
    <w:p w:rsidR="00CB3F5F" w:rsidRPr="00181C43" w:rsidRDefault="00CB3F5F" w:rsidP="00CB3F5F">
      <w:pPr>
        <w:shd w:val="clear" w:color="auto" w:fill="FFFFFF"/>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t>Dalam setahun terakhir, pengangguran bertambah 4,89 ribu orang, sementara TPT naik sebesar 0,33 poin. Dilihat dari tingkat pendidikan, TPT untuk yang penduduk berpendidikan SMK paling tinggi diantara tingkat pendidikan lain, yaitu sebesar 10,64 persen, disusul dengan penduduk yang berpendidikan SMA Umum sebesar 7,6 dan lulusan Universitas sebesar 5,9 persen.</w:t>
      </w:r>
    </w:p>
    <w:p w:rsidR="00E67AA8" w:rsidRPr="00181C43" w:rsidRDefault="00CB3F5F" w:rsidP="00CB3F5F">
      <w:pPr>
        <w:shd w:val="clear" w:color="auto" w:fill="FFFFFF"/>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lastRenderedPageBreak/>
        <w:t xml:space="preserve">Penduduk yang bekerja sebanyak 1.691,78 ribu orang, berkurang 29,58 ribu orang dari Agustus 2018. Sektor-sektor yang mengalami peningkatan persentase penduduk yang bekerja terutama pada Sektor Penyediaan akomodasi makan dan minum (0,83 persen poin), Sektor Industri Pengolahan (0,61 persen poin), Sektor Pertambangan dan penggalian (0,33 persen poin) serta sektor transportasi (0,32 persen poin). </w:t>
      </w:r>
    </w:p>
    <w:p w:rsidR="00CB3F5F" w:rsidRPr="00181C43" w:rsidRDefault="00CB3F5F" w:rsidP="00CB3F5F">
      <w:pPr>
        <w:shd w:val="clear" w:color="auto" w:fill="FFFFFF"/>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t>Sementara itu, sektor-sektor yang mengalami penurunan adalah Sektor Pertanian (1,91 persen poin), Sektor Konstruksi (0,25 persen poin) serta Sektor Jasa keuangan (0,18 persen poin).</w:t>
      </w:r>
      <w:r w:rsidRPr="00181C43">
        <w:rPr>
          <w:rFonts w:ascii="Bookman Old Style" w:hAnsi="Bookman Old Style"/>
          <w:lang w:val="id-ID" w:eastAsia="id-ID"/>
        </w:rPr>
        <w:t xml:space="preserve"> </w:t>
      </w:r>
      <w:r w:rsidRPr="00181C43">
        <w:rPr>
          <w:rFonts w:ascii="Bookman Old Style" w:hAnsi="Bookman Old Style"/>
          <w:lang w:eastAsia="id-ID"/>
        </w:rPr>
        <w:t>Sebanyak 955,702 ribu orang (56,49 persen) penduduk bekerja di kegiatan informal, dan secara persentase mengalami kenaikan sebesar 0,62 poin dibanding Agustus 2018.</w:t>
      </w:r>
      <w:r w:rsidRPr="00181C43">
        <w:rPr>
          <w:rFonts w:ascii="Bookman Old Style" w:hAnsi="Bookman Old Style"/>
          <w:lang w:val="id-ID" w:eastAsia="id-ID"/>
        </w:rPr>
        <w:t xml:space="preserve"> </w:t>
      </w:r>
      <w:r w:rsidRPr="00181C43">
        <w:rPr>
          <w:rFonts w:ascii="Bookman Old Style" w:hAnsi="Bookman Old Style"/>
          <w:lang w:eastAsia="id-ID"/>
        </w:rPr>
        <w:t>Dari 1.691,78 ribu orang yang bekerja, sebesar 8,77 persen masuk kategori setengah menganggur dan 28,72 persen pekerja paruh waktu. Dalam setahun terakhir, setengah penganggur naik sebesar 1,15 poin, sementara kenaikan pekerja paruh waktu sebesar 0,18 poin.</w:t>
      </w:r>
    </w:p>
    <w:p w:rsidR="005327B1" w:rsidRPr="00181C43" w:rsidRDefault="00105FB1" w:rsidP="005327B1">
      <w:pPr>
        <w:shd w:val="clear" w:color="auto" w:fill="FFFFFF"/>
        <w:tabs>
          <w:tab w:val="num" w:pos="1440"/>
        </w:tabs>
        <w:spacing w:line="360" w:lineRule="auto"/>
        <w:ind w:left="720" w:firstLine="840"/>
        <w:jc w:val="both"/>
        <w:textAlignment w:val="baseline"/>
        <w:rPr>
          <w:rFonts w:ascii="Bookman Old Style" w:hAnsi="Bookman Old Style" w:cs="Segoe UI"/>
          <w:lang w:eastAsia="id-ID"/>
        </w:rPr>
      </w:pPr>
      <w:r w:rsidRPr="00181C43">
        <w:rPr>
          <w:rFonts w:ascii="Bookman Old Style" w:hAnsi="Bookman Old Style"/>
          <w:lang w:val="id-ID" w:eastAsia="id-ID"/>
        </w:rPr>
        <w:t xml:space="preserve">Sedangkan menurut BPS </w:t>
      </w:r>
      <w:r w:rsidR="005327B1" w:rsidRPr="00181C43">
        <w:rPr>
          <w:rFonts w:ascii="Bookman Old Style" w:hAnsi="Bookman Old Style" w:cs="Segoe UI"/>
          <w:lang w:eastAsia="id-ID"/>
        </w:rPr>
        <w:t>Nilai ekspor asal Provinsi Jambi pada bulan Oktober 2019 naik sebesar 129,64 persen dibandingkan bulan sebelumnya yaitu dari US$ 105,66 juta pada bulan September 2019 menjadi US$ 242,63 juta pada bulan Oktober 2019.</w:t>
      </w:r>
      <w:r w:rsidR="005327B1" w:rsidRPr="00181C43">
        <w:rPr>
          <w:rFonts w:ascii="Bookman Old Style" w:hAnsi="Bookman Old Style" w:cs="Segoe UI"/>
          <w:lang w:val="id-ID" w:eastAsia="id-ID"/>
        </w:rPr>
        <w:t xml:space="preserve"> </w:t>
      </w:r>
      <w:r w:rsidR="005327B1" w:rsidRPr="00181C43">
        <w:rPr>
          <w:rFonts w:ascii="Bookman Old Style" w:hAnsi="Bookman Old Style" w:cs="Segoe UI"/>
          <w:lang w:eastAsia="id-ID"/>
        </w:rPr>
        <w:t>Nilai impor Provinsi Jambi Oktober 2019 naik sebesar 0,55 persen dibanding bulan sebelumnya, yaitu dari US$ 7,45 juta pada bulan September 2019 menjadi US$ 7,49 juta pada bulan Oktober 2019.</w:t>
      </w:r>
    </w:p>
    <w:p w:rsidR="00CB3F5F" w:rsidRPr="00181C43" w:rsidRDefault="00CB3F5F" w:rsidP="00CB3F5F">
      <w:pPr>
        <w:shd w:val="clear" w:color="auto" w:fill="FFFFFF"/>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cs="Segoe UI"/>
          <w:lang w:eastAsia="id-ID"/>
        </w:rPr>
        <w:t>Nilai Tukar Petani (NTP) Provinsi Jambi November 2019 sebesar 98,96 atau naik 1,13 persen dibanding NTP bulan sebelumnya. Kenaikan NTP dikarenakan Indeks Harga yang Diterima Petani (It) naik sebesar 1,41 persen sedangkan Indeks Harga yang Dibayar Petani (Ib) naik sebesar 0,27 persen.</w:t>
      </w:r>
    </w:p>
    <w:p w:rsidR="00CB3F5F" w:rsidRPr="00181C43" w:rsidRDefault="00CB3F5F" w:rsidP="00CB3F5F">
      <w:pPr>
        <w:shd w:val="clear" w:color="auto" w:fill="FFFFFF"/>
        <w:tabs>
          <w:tab w:val="num" w:pos="1440"/>
        </w:tabs>
        <w:spacing w:line="360" w:lineRule="auto"/>
        <w:ind w:left="720" w:firstLine="840"/>
        <w:jc w:val="both"/>
        <w:textAlignment w:val="baseline"/>
        <w:rPr>
          <w:rFonts w:ascii="Bookman Old Style" w:hAnsi="Bookman Old Style" w:cs="Segoe UI"/>
          <w:lang w:val="id-ID" w:eastAsia="id-ID"/>
        </w:rPr>
      </w:pPr>
      <w:r w:rsidRPr="003D59BA">
        <w:rPr>
          <w:rFonts w:ascii="Bookman Old Style" w:hAnsi="Bookman Old Style" w:cs="Segoe UI"/>
          <w:lang w:val="id-ID" w:eastAsia="id-ID"/>
        </w:rPr>
        <w:t xml:space="preserve">Pada November 2019, NTP Provinsi Jambi untuk masing-masing subsektor tercatat sebesar 99,21 untuk subsektor Tanaman Pangan </w:t>
      </w:r>
      <w:r w:rsidRPr="003D59BA">
        <w:rPr>
          <w:rFonts w:ascii="Bookman Old Style" w:hAnsi="Bookman Old Style" w:cs="Segoe UI"/>
          <w:lang w:val="id-ID" w:eastAsia="id-ID"/>
        </w:rPr>
        <w:lastRenderedPageBreak/>
        <w:t>(NTPP); 91,00 untuk subsektor Hortikultura (NTPH); 99,85 untuk subsektor Tanaman Perkebunan Rakyat (NTPR); 102,10 untuk subsektor Peternakan (NTPT) dan 107,03 untuk subsektor Perikanan (NTNP) yang terdiri dari Perikanan Tangkap (NTN) sebesar 117,33 dan Perikanan Budidaya (NTPi) sebesar 95,95.</w:t>
      </w:r>
    </w:p>
    <w:p w:rsidR="005327B1" w:rsidRPr="00181C43" w:rsidRDefault="00CB3F5F" w:rsidP="005327B1">
      <w:pPr>
        <w:shd w:val="clear" w:color="auto" w:fill="FFFFFF"/>
        <w:tabs>
          <w:tab w:val="num" w:pos="1440"/>
        </w:tabs>
        <w:spacing w:line="360" w:lineRule="auto"/>
        <w:ind w:left="720" w:firstLine="840"/>
        <w:jc w:val="both"/>
        <w:textAlignment w:val="baseline"/>
        <w:rPr>
          <w:rFonts w:ascii="Bookman Old Style" w:hAnsi="Bookman Old Style" w:cs="Segoe UI"/>
          <w:lang w:val="id-ID" w:eastAsia="id-ID"/>
        </w:rPr>
      </w:pPr>
      <w:r w:rsidRPr="00181C43">
        <w:rPr>
          <w:rFonts w:ascii="Bookman Old Style" w:hAnsi="Bookman Old Style" w:cs="Segoe UI"/>
          <w:lang w:eastAsia="id-ID"/>
        </w:rPr>
        <w:t>Inflasi perdesaan di Provinsi Jambi tercatat sebesar 0,31 persen. Inflasi terjadi pada enam kelompok konsumsi rumah tangga yaitu kelompok Bahan Makanan; kelompok Makanan Jadi, Minuman, Rokok, dan Tembakau; kelompok Perumahan; kelompok Sandang; kelompok Kesehatan serta kelompok Pendidikan, Rekreasi dan Olahraga. Deflasi terjadi pada satu kelompok konsumsi rumah tangga yaitu kelompok Transportasi dan Komunikasi.</w:t>
      </w:r>
      <w:r w:rsidR="005327B1" w:rsidRPr="00181C43">
        <w:rPr>
          <w:rFonts w:ascii="Bookman Old Style" w:hAnsi="Bookman Old Style" w:cs="Segoe UI"/>
          <w:lang w:val="id-ID" w:eastAsia="id-ID"/>
        </w:rPr>
        <w:t xml:space="preserve"> </w:t>
      </w:r>
      <w:r w:rsidRPr="00181C43">
        <w:rPr>
          <w:rFonts w:ascii="Bookman Old Style" w:hAnsi="Bookman Old Style" w:cs="Segoe UI"/>
          <w:lang w:eastAsia="id-ID"/>
        </w:rPr>
        <w:t>Nilai Tukar Usaha Rumah Tangga Pertanian (NTUP) Provinsi Jambi November 2019 sebesar 107,71 atau naik 1,34 persen dibanding NTUP bulan sebelumnya.</w:t>
      </w:r>
      <w:r w:rsidR="005327B1" w:rsidRPr="00181C43">
        <w:rPr>
          <w:rFonts w:ascii="Bookman Old Style" w:hAnsi="Bookman Old Style" w:cs="Segoe UI"/>
          <w:lang w:val="id-ID" w:eastAsia="id-ID"/>
        </w:rPr>
        <w:t xml:space="preserve"> </w:t>
      </w:r>
    </w:p>
    <w:p w:rsidR="005327B1" w:rsidRPr="00181C43" w:rsidRDefault="00CB3F5F" w:rsidP="005327B1">
      <w:pPr>
        <w:shd w:val="clear" w:color="auto" w:fill="FFFFFF"/>
        <w:tabs>
          <w:tab w:val="num" w:pos="1440"/>
        </w:tabs>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t>Tingkat Penghunian Kamar (TPK) hotel bintang pada Bulan Oktober 2019 sebesar 48,91 persen, atau lebih tinggi banding TPK bulan sebelumnya yang sebesar 45,20 persen.</w:t>
      </w:r>
      <w:r w:rsidR="005327B1" w:rsidRPr="00181C43">
        <w:rPr>
          <w:rFonts w:ascii="Bookman Old Style" w:hAnsi="Bookman Old Style"/>
          <w:lang w:val="id-ID" w:eastAsia="id-ID"/>
        </w:rPr>
        <w:t xml:space="preserve"> </w:t>
      </w:r>
      <w:r w:rsidRPr="00181C43">
        <w:rPr>
          <w:rFonts w:ascii="Bookman Old Style" w:hAnsi="Bookman Old Style"/>
          <w:lang w:eastAsia="id-ID"/>
        </w:rPr>
        <w:t>Jumlah tamu menginap pada hotel bintang Bulan Oktober 2019 sebanyak 38.074 orang, sedangkan Bulan September 2019 sebanyak 39.771 orang atau turun sebesar 4,27 persen.</w:t>
      </w:r>
      <w:r w:rsidR="005327B1" w:rsidRPr="00181C43">
        <w:rPr>
          <w:rFonts w:ascii="Bookman Old Style" w:hAnsi="Bookman Old Style"/>
          <w:lang w:val="id-ID" w:eastAsia="id-ID"/>
        </w:rPr>
        <w:t xml:space="preserve"> </w:t>
      </w:r>
      <w:r w:rsidRPr="00181C43">
        <w:rPr>
          <w:rFonts w:ascii="Bookman Old Style" w:hAnsi="Bookman Old Style"/>
          <w:lang w:eastAsia="id-ID"/>
        </w:rPr>
        <w:t>Rasio tamu mancanegara terhadap tamu nusantara Bulan Oktober 2019 sebesar 0,010. Ini berarti bahwa dari 1000 tamu yang menginap di hotel bintang, terdapat 10 orang tamu dari mancanegara.</w:t>
      </w:r>
      <w:r w:rsidRPr="00181C43">
        <w:rPr>
          <w:rFonts w:ascii="Bookman Old Style" w:hAnsi="Bookman Old Style"/>
          <w:lang w:eastAsia="id-ID"/>
        </w:rPr>
        <w:br/>
        <w:t>Rata-rata lama menginap (tamu mancanegara dan tamu nusantara) pada hotel bintang Bulan Oktober 2019 adalah 1,61 hari.</w:t>
      </w:r>
    </w:p>
    <w:p w:rsidR="005327B1" w:rsidRPr="00181C43" w:rsidRDefault="005327B1" w:rsidP="005327B1">
      <w:pPr>
        <w:shd w:val="clear" w:color="auto" w:fill="FFFFFF"/>
        <w:tabs>
          <w:tab w:val="num" w:pos="1440"/>
        </w:tabs>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val="id-ID" w:eastAsia="id-ID"/>
        </w:rPr>
        <w:t>P</w:t>
      </w:r>
      <w:r w:rsidRPr="00181C43">
        <w:rPr>
          <w:rFonts w:ascii="Bookman Old Style" w:hAnsi="Bookman Old Style"/>
          <w:lang w:eastAsia="id-ID"/>
        </w:rPr>
        <w:t>ada Bulan November 2019 Kota Jambi mengalami deflasi sebesar 0,16 persen dan Kota Muara Bungo deflasi sebesar 0,51 persen. Indeks Harga Konsumen (IHK) Kota Jambi sebesar 135,76 dan Indeks Harga Konsumen (IHK) Kota Muara Bungo tercatat sebesar 136,01.</w:t>
      </w:r>
      <w:r w:rsidRPr="00181C43">
        <w:rPr>
          <w:rFonts w:ascii="Bookman Old Style" w:hAnsi="Bookman Old Style"/>
          <w:lang w:val="id-ID" w:eastAsia="id-ID"/>
        </w:rPr>
        <w:t xml:space="preserve"> </w:t>
      </w:r>
      <w:r w:rsidRPr="00181C43">
        <w:rPr>
          <w:rFonts w:ascii="Bookman Old Style" w:hAnsi="Bookman Old Style"/>
          <w:lang w:eastAsia="id-ID"/>
        </w:rPr>
        <w:t>Deflasi di Kota Jambi dan Muara Bungo masing-masing terjadi pada 4 (empat) kelompok pengeluaran barang dan jasa karena adanya penurunan indeks.</w:t>
      </w:r>
      <w:r w:rsidRPr="00181C43">
        <w:rPr>
          <w:rFonts w:ascii="Bookman Old Style" w:hAnsi="Bookman Old Style"/>
          <w:lang w:val="id-ID" w:eastAsia="id-ID"/>
        </w:rPr>
        <w:t xml:space="preserve"> </w:t>
      </w:r>
    </w:p>
    <w:p w:rsidR="005327B1" w:rsidRPr="00181C43" w:rsidRDefault="005327B1" w:rsidP="005327B1">
      <w:pPr>
        <w:shd w:val="clear" w:color="auto" w:fill="FFFFFF"/>
        <w:tabs>
          <w:tab w:val="num" w:pos="1440"/>
        </w:tabs>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lastRenderedPageBreak/>
        <w:t>Laju inflasi tahun kalender1 Kota Jambi pada bulan ini sebesar 0,88 persen, dan laju inflasi “year on year”2 sebesar 1.87 persen. Sedangkan laju inflasi tahun kalender Kota Muara Bungo bulan ini sebesar 2.39 persen dan laju inflasi “year on year” sebesar 2,56 persen.</w:t>
      </w:r>
      <w:r w:rsidRPr="00181C43">
        <w:rPr>
          <w:rFonts w:ascii="Bookman Old Style" w:hAnsi="Bookman Old Style"/>
          <w:lang w:val="id-ID" w:eastAsia="id-ID"/>
        </w:rPr>
        <w:t xml:space="preserve"> </w:t>
      </w:r>
      <w:r w:rsidRPr="00181C43">
        <w:rPr>
          <w:rFonts w:ascii="Bookman Old Style" w:hAnsi="Bookman Old Style"/>
          <w:lang w:eastAsia="id-ID"/>
        </w:rPr>
        <w:t xml:space="preserve">Dari 23 Kota di Sumatera yang menghitung IHK, sebanyak 5 (lima) kota mengalami inflasi. Inflasi tertinggi di Sumatera terjadi di Kota Metro sebesar 0,36 persen dan terendah terjadi di Kota Lhokseumawe sebesar 0,02 persen. </w:t>
      </w:r>
    </w:p>
    <w:p w:rsidR="005327B1" w:rsidRPr="00181C43" w:rsidRDefault="005327B1" w:rsidP="005327B1">
      <w:pPr>
        <w:shd w:val="clear" w:color="auto" w:fill="FFFFFF"/>
        <w:tabs>
          <w:tab w:val="num" w:pos="1440"/>
        </w:tabs>
        <w:spacing w:line="360" w:lineRule="auto"/>
        <w:ind w:left="720" w:firstLine="840"/>
        <w:jc w:val="both"/>
        <w:textAlignment w:val="baseline"/>
        <w:rPr>
          <w:rFonts w:ascii="Bookman Old Style" w:hAnsi="Bookman Old Style"/>
          <w:lang w:val="id-ID" w:eastAsia="id-ID"/>
        </w:rPr>
      </w:pPr>
      <w:r w:rsidRPr="00181C43">
        <w:rPr>
          <w:rFonts w:ascii="Bookman Old Style" w:hAnsi="Bookman Old Style"/>
          <w:lang w:eastAsia="id-ID"/>
        </w:rPr>
        <w:t>Dari 82 Kota yang menghitung IHK di Indonesia, sebanyak 57 (lima pulih tujuh) kota mengalami inflasi. Inflasi tertinggi terjadi di Kota Manado sebesar 3,30 persen dan terendah di Kota Malang sebesar 0,01 persen.</w:t>
      </w:r>
      <w:r w:rsidRPr="00181C43">
        <w:rPr>
          <w:rFonts w:ascii="Bookman Old Style" w:hAnsi="Bookman Old Style" w:cs="Segoe UI Semilight"/>
        </w:rPr>
        <w:t>go inflasi</w:t>
      </w:r>
    </w:p>
    <w:p w:rsidR="00C17A12" w:rsidRPr="00181C43" w:rsidRDefault="00C17A12" w:rsidP="00E67AA8">
      <w:pPr>
        <w:pStyle w:val="NormalWeb"/>
        <w:shd w:val="clear" w:color="auto" w:fill="FFFFFF"/>
        <w:spacing w:before="0" w:beforeAutospacing="0"/>
        <w:jc w:val="both"/>
        <w:textAlignment w:val="baseline"/>
        <w:rPr>
          <w:rFonts w:ascii="Bookman Old Style" w:hAnsi="Bookman Old Style" w:cs="Arial"/>
        </w:rPr>
      </w:pPr>
    </w:p>
    <w:p w:rsidR="00AD77CE" w:rsidRPr="00181C43" w:rsidRDefault="00AD77CE" w:rsidP="00CB4305">
      <w:pPr>
        <w:numPr>
          <w:ilvl w:val="1"/>
          <w:numId w:val="19"/>
        </w:numPr>
        <w:spacing w:line="360" w:lineRule="auto"/>
        <w:rPr>
          <w:rFonts w:ascii="Bookman Old Style" w:hAnsi="Bookman Old Style" w:cs="Tahoma"/>
          <w:b/>
          <w:lang w:val="id-ID"/>
        </w:rPr>
      </w:pPr>
      <w:r w:rsidRPr="00181C43">
        <w:rPr>
          <w:rFonts w:ascii="Bookman Old Style" w:hAnsi="Bookman Old Style" w:cs="Tahoma"/>
          <w:b/>
          <w:lang w:val="id-ID"/>
        </w:rPr>
        <w:t>Kebijakan Keuangan</w:t>
      </w:r>
    </w:p>
    <w:p w:rsidR="00AD77CE" w:rsidRPr="00181C43" w:rsidRDefault="00AD77CE" w:rsidP="00D0054E">
      <w:pPr>
        <w:pStyle w:val="Title"/>
        <w:spacing w:line="360" w:lineRule="auto"/>
        <w:ind w:left="709" w:firstLine="709"/>
        <w:jc w:val="both"/>
        <w:rPr>
          <w:rFonts w:ascii="Bookman Old Style" w:hAnsi="Bookman Old Style" w:cs="Tahoma"/>
          <w:b w:val="0"/>
        </w:rPr>
      </w:pPr>
      <w:r w:rsidRPr="00181C43">
        <w:rPr>
          <w:rFonts w:ascii="Bookman Old Style" w:hAnsi="Bookman Old Style" w:cs="Tahoma"/>
          <w:b w:val="0"/>
        </w:rPr>
        <w:t xml:space="preserve">Sesuai dengan visi pembangunan yang telah ditetapkan, belanja daerah dapat digunakan sebagai instrument pencapaian visi tersebut. Pengelolaan belanja sejak proses perencanaan, pelaksanaan hingga pertanggungjawaban harus memperhatikan aspek efektifitas, efisiensi, transparansi dan akuntabilitasi. </w:t>
      </w:r>
    </w:p>
    <w:p w:rsidR="00AD77CE" w:rsidRPr="00181C43" w:rsidRDefault="00AD77CE" w:rsidP="00D0054E">
      <w:pPr>
        <w:pStyle w:val="Title"/>
        <w:spacing w:line="360" w:lineRule="auto"/>
        <w:ind w:left="709" w:firstLine="709"/>
        <w:jc w:val="both"/>
        <w:rPr>
          <w:rFonts w:ascii="Bookman Old Style" w:hAnsi="Bookman Old Style" w:cs="Tahoma"/>
          <w:b w:val="0"/>
        </w:rPr>
      </w:pPr>
      <w:r w:rsidRPr="00181C43">
        <w:rPr>
          <w:rFonts w:ascii="Bookman Old Style" w:hAnsi="Bookman Old Style" w:cs="Tahoma"/>
          <w:b w:val="0"/>
        </w:rPr>
        <w:t>Belanja harus diarahkan untuk mendukung kebijakan yang telah ditetapkan dengan memperhatikan perbandingan antara masukan dan keluaran (efisiensi).</w:t>
      </w:r>
      <w:r w:rsidR="00C656EB" w:rsidRPr="00181C43">
        <w:rPr>
          <w:rFonts w:ascii="Bookman Old Style" w:hAnsi="Bookman Old Style" w:cs="Tahoma"/>
          <w:b w:val="0"/>
        </w:rPr>
        <w:t xml:space="preserve"> </w:t>
      </w:r>
      <w:r w:rsidRPr="00181C43">
        <w:rPr>
          <w:rFonts w:ascii="Bookman Old Style" w:hAnsi="Bookman Old Style" w:cs="Tahoma"/>
          <w:b w:val="0"/>
        </w:rPr>
        <w:t>Keluaran dari belanja dimaksud seharusnya dapat dinikmati hasilnya oleh masyarakat (efektifitas).</w:t>
      </w:r>
      <w:r w:rsidR="00C656EB" w:rsidRPr="00181C43">
        <w:rPr>
          <w:rFonts w:ascii="Bookman Old Style" w:hAnsi="Bookman Old Style" w:cs="Tahoma"/>
          <w:b w:val="0"/>
        </w:rPr>
        <w:t xml:space="preserve"> </w:t>
      </w:r>
      <w:r w:rsidRPr="00181C43">
        <w:rPr>
          <w:rFonts w:ascii="Bookman Old Style" w:hAnsi="Bookman Old Style" w:cs="Tahoma"/>
          <w:b w:val="0"/>
        </w:rPr>
        <w:t>Selanjutnya alokasi anggaran perlu dilaksanakan secara terbuka berdasarka</w:t>
      </w:r>
      <w:r w:rsidR="00C656EB" w:rsidRPr="00181C43">
        <w:rPr>
          <w:rFonts w:ascii="Bookman Old Style" w:hAnsi="Bookman Old Style" w:cs="Tahoma"/>
          <w:b w:val="0"/>
        </w:rPr>
        <w:t>n</w:t>
      </w:r>
      <w:r w:rsidRPr="00181C43">
        <w:rPr>
          <w:rFonts w:ascii="Bookman Old Style" w:hAnsi="Bookman Old Style" w:cs="Tahoma"/>
          <w:b w:val="0"/>
        </w:rPr>
        <w:t xml:space="preserve"> skala prioritas dan kebutuhan (transparansi), selain itu pengelolaan belanja harus diadministrasikan dan dipertanggungjawabkan sesuai dengan perundang-undangan yang berlaku (akuntabilitas).</w:t>
      </w:r>
    </w:p>
    <w:p w:rsidR="00A271A5" w:rsidRPr="00181C43" w:rsidRDefault="00A271A5" w:rsidP="00D0054E">
      <w:pPr>
        <w:pStyle w:val="Title"/>
        <w:spacing w:line="360" w:lineRule="auto"/>
        <w:ind w:left="709" w:firstLine="709"/>
        <w:jc w:val="both"/>
        <w:rPr>
          <w:rFonts w:ascii="Bookman Old Style" w:hAnsi="Bookman Old Style" w:cs="Tahoma"/>
          <w:b w:val="0"/>
          <w:lang w:val="id-ID"/>
        </w:rPr>
      </w:pPr>
    </w:p>
    <w:p w:rsidR="00013712" w:rsidRPr="00181C43" w:rsidRDefault="00013712" w:rsidP="00D0054E">
      <w:pPr>
        <w:pStyle w:val="Title"/>
        <w:spacing w:line="360" w:lineRule="auto"/>
        <w:ind w:left="709" w:firstLine="709"/>
        <w:jc w:val="both"/>
        <w:rPr>
          <w:rFonts w:ascii="Bookman Old Style" w:hAnsi="Bookman Old Style" w:cs="Tahoma"/>
          <w:b w:val="0"/>
          <w:lang w:val="id-ID"/>
        </w:rPr>
      </w:pPr>
    </w:p>
    <w:p w:rsidR="00013712" w:rsidRPr="00181C43" w:rsidRDefault="00013712" w:rsidP="00D0054E">
      <w:pPr>
        <w:pStyle w:val="Title"/>
        <w:spacing w:line="360" w:lineRule="auto"/>
        <w:ind w:left="709" w:firstLine="709"/>
        <w:jc w:val="both"/>
        <w:rPr>
          <w:rFonts w:ascii="Bookman Old Style" w:hAnsi="Bookman Old Style" w:cs="Tahoma"/>
          <w:b w:val="0"/>
          <w:lang w:val="id-ID"/>
        </w:rPr>
      </w:pPr>
    </w:p>
    <w:p w:rsidR="00274FC3" w:rsidRPr="00181C43" w:rsidRDefault="00AD77CE" w:rsidP="00CB4305">
      <w:pPr>
        <w:pStyle w:val="Title"/>
        <w:numPr>
          <w:ilvl w:val="2"/>
          <w:numId w:val="19"/>
        </w:numPr>
        <w:spacing w:line="360" w:lineRule="auto"/>
        <w:ind w:left="1560" w:hanging="851"/>
        <w:jc w:val="both"/>
        <w:rPr>
          <w:rFonts w:ascii="Bookman Old Style" w:hAnsi="Bookman Old Style" w:cs="Tahoma"/>
        </w:rPr>
      </w:pPr>
      <w:r w:rsidRPr="00181C43">
        <w:rPr>
          <w:rFonts w:ascii="Bookman Old Style" w:hAnsi="Bookman Old Style" w:cs="Tahoma"/>
        </w:rPr>
        <w:lastRenderedPageBreak/>
        <w:t>Efisiensi dan Efektivitas</w:t>
      </w:r>
      <w:r w:rsidR="00274FC3" w:rsidRPr="00181C43">
        <w:rPr>
          <w:rFonts w:ascii="Bookman Old Style" w:hAnsi="Bookman Old Style" w:cs="Tahoma"/>
        </w:rPr>
        <w:t>.</w:t>
      </w:r>
    </w:p>
    <w:p w:rsidR="00AD77CE" w:rsidRPr="00181C43" w:rsidRDefault="00AD77CE"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Anggaran Dana yang tersedia harus dimanfaatkan dengan sebaik mungkin untuk meningkatkan pelayanan pada masyarakat.</w:t>
      </w:r>
      <w:r w:rsidR="00C656EB" w:rsidRPr="00181C43">
        <w:rPr>
          <w:rFonts w:ascii="Bookman Old Style" w:hAnsi="Bookman Old Style" w:cs="Tahoma"/>
          <w:b w:val="0"/>
        </w:rPr>
        <w:t xml:space="preserve"> </w:t>
      </w:r>
      <w:r w:rsidRPr="00181C43">
        <w:rPr>
          <w:rFonts w:ascii="Bookman Old Style" w:hAnsi="Bookman Old Style" w:cs="Tahoma"/>
          <w:b w:val="0"/>
        </w:rPr>
        <w:t>Peningkatan kualitas pelayana</w:t>
      </w:r>
      <w:r w:rsidR="00274FC3" w:rsidRPr="00181C43">
        <w:rPr>
          <w:rFonts w:ascii="Bookman Old Style" w:hAnsi="Bookman Old Style" w:cs="Tahoma"/>
          <w:b w:val="0"/>
        </w:rPr>
        <w:t>n</w:t>
      </w:r>
      <w:r w:rsidRPr="00181C43">
        <w:rPr>
          <w:rFonts w:ascii="Bookman Old Style" w:hAnsi="Bookman Old Style" w:cs="Tahoma"/>
          <w:b w:val="0"/>
        </w:rPr>
        <w:t xml:space="preserve"> masyarakat dapat diwujudkan dengan meningkatkan kompetensi sumber daya manusia aparatur daerah, terutama yang berhubungan dengan kepentingan masyarakat.</w:t>
      </w:r>
    </w:p>
    <w:p w:rsidR="00AF774C" w:rsidRPr="00181C43" w:rsidRDefault="00AF774C" w:rsidP="00D0054E">
      <w:pPr>
        <w:pStyle w:val="Title"/>
        <w:spacing w:line="360" w:lineRule="auto"/>
        <w:ind w:left="720" w:firstLine="840"/>
        <w:jc w:val="both"/>
        <w:rPr>
          <w:rFonts w:ascii="Bookman Old Style" w:hAnsi="Bookman Old Style" w:cs="Tahoma"/>
          <w:b w:val="0"/>
        </w:rPr>
      </w:pPr>
    </w:p>
    <w:p w:rsidR="00AF774C" w:rsidRPr="00181C43" w:rsidRDefault="00AF774C" w:rsidP="00CB4305">
      <w:pPr>
        <w:pStyle w:val="Title"/>
        <w:numPr>
          <w:ilvl w:val="2"/>
          <w:numId w:val="19"/>
        </w:numPr>
        <w:spacing w:line="360" w:lineRule="auto"/>
        <w:ind w:left="1560" w:hanging="851"/>
        <w:jc w:val="both"/>
        <w:rPr>
          <w:rFonts w:ascii="Bookman Old Style" w:hAnsi="Bookman Old Style" w:cs="Tahoma"/>
        </w:rPr>
      </w:pPr>
      <w:r w:rsidRPr="00181C43">
        <w:rPr>
          <w:rFonts w:ascii="Bookman Old Style" w:hAnsi="Bookman Old Style" w:cs="Tahoma"/>
        </w:rPr>
        <w:t>Prioritas Penggunaan.</w:t>
      </w:r>
    </w:p>
    <w:p w:rsidR="00AD77CE" w:rsidRPr="00181C43" w:rsidRDefault="00274FC3"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A</w:t>
      </w:r>
      <w:r w:rsidR="00AD77CE" w:rsidRPr="00181C43">
        <w:rPr>
          <w:rFonts w:ascii="Bookman Old Style" w:hAnsi="Bookman Old Style" w:cs="Tahoma"/>
          <w:b w:val="0"/>
        </w:rPr>
        <w:t>nggaran diprioritaskan untuk mendanai kegiatan-kegiatan penyediaan infrastruktur dan peningkatan pendapata</w:t>
      </w:r>
      <w:r w:rsidRPr="00181C43">
        <w:rPr>
          <w:rFonts w:ascii="Bookman Old Style" w:hAnsi="Bookman Old Style" w:cs="Tahoma"/>
          <w:b w:val="0"/>
        </w:rPr>
        <w:t>n</w:t>
      </w:r>
      <w:r w:rsidR="00AD77CE" w:rsidRPr="00181C43">
        <w:rPr>
          <w:rFonts w:ascii="Bookman Old Style" w:hAnsi="Bookman Old Style" w:cs="Tahoma"/>
          <w:b w:val="0"/>
        </w:rPr>
        <w:t xml:space="preserve"> masyarakat serta penyediaan pelayanan kesehatan dan pendidikan, guna mewujudkan kesejahteraan masyarakat.</w:t>
      </w:r>
      <w:r w:rsidR="00C656EB" w:rsidRPr="00181C43">
        <w:rPr>
          <w:rFonts w:ascii="Bookman Old Style" w:hAnsi="Bookman Old Style" w:cs="Tahoma"/>
          <w:b w:val="0"/>
        </w:rPr>
        <w:t xml:space="preserve"> </w:t>
      </w:r>
      <w:r w:rsidR="00AD77CE" w:rsidRPr="00181C43">
        <w:rPr>
          <w:rFonts w:ascii="Bookman Old Style" w:hAnsi="Bookman Old Style" w:cs="Tahoma"/>
          <w:b w:val="0"/>
        </w:rPr>
        <w:t>Disamping itu, prioritas penggunaan anggaran juga diarahkan untuk mendanai program strategis pada sektor-sektor unggulan Provinsi Jambi, seperti Pariwisata, Budaya dan Pendidikan.</w:t>
      </w:r>
    </w:p>
    <w:p w:rsidR="00EF468C" w:rsidRPr="00181C43" w:rsidRDefault="00EF468C" w:rsidP="00D0054E">
      <w:pPr>
        <w:pStyle w:val="Title"/>
        <w:spacing w:line="360" w:lineRule="auto"/>
        <w:ind w:left="993"/>
        <w:jc w:val="both"/>
        <w:rPr>
          <w:rFonts w:ascii="Bookman Old Style" w:hAnsi="Bookman Old Style" w:cs="Tahoma"/>
          <w:b w:val="0"/>
        </w:rPr>
      </w:pPr>
    </w:p>
    <w:p w:rsidR="00274FC3" w:rsidRPr="00181C43" w:rsidRDefault="00AD77CE" w:rsidP="00CB4305">
      <w:pPr>
        <w:pStyle w:val="Title"/>
        <w:numPr>
          <w:ilvl w:val="2"/>
          <w:numId w:val="19"/>
        </w:numPr>
        <w:spacing w:line="360" w:lineRule="auto"/>
        <w:ind w:left="993" w:hanging="284"/>
        <w:jc w:val="both"/>
        <w:rPr>
          <w:rFonts w:ascii="Bookman Old Style" w:hAnsi="Bookman Old Style" w:cs="Tahoma"/>
        </w:rPr>
      </w:pPr>
      <w:r w:rsidRPr="00181C43">
        <w:rPr>
          <w:rFonts w:ascii="Bookman Old Style" w:hAnsi="Bookman Old Style" w:cs="Tahoma"/>
        </w:rPr>
        <w:t>Tolak ukur dan target kinerja</w:t>
      </w:r>
      <w:r w:rsidR="00274FC3" w:rsidRPr="00181C43">
        <w:rPr>
          <w:rFonts w:ascii="Bookman Old Style" w:hAnsi="Bookman Old Style" w:cs="Tahoma"/>
        </w:rPr>
        <w:t>.</w:t>
      </w:r>
    </w:p>
    <w:p w:rsidR="00AD77CE" w:rsidRPr="00181C43" w:rsidRDefault="00AD77CE"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Belanja daerah pada setiap kegiatan harus disertai tolak ukur dan target pada setiap indi</w:t>
      </w:r>
      <w:r w:rsidR="00380BC7" w:rsidRPr="00181C43">
        <w:rPr>
          <w:rFonts w:ascii="Bookman Old Style" w:hAnsi="Bookman Old Style" w:cs="Tahoma"/>
          <w:b w:val="0"/>
        </w:rPr>
        <w:t>k</w:t>
      </w:r>
      <w:r w:rsidRPr="00181C43">
        <w:rPr>
          <w:rFonts w:ascii="Bookman Old Style" w:hAnsi="Bookman Old Style" w:cs="Tahoma"/>
          <w:b w:val="0"/>
        </w:rPr>
        <w:t>ator kinerja yang meliputi masukan, keluaran dan hasil sesuai dengan tugas pokok dan fungsi Bappeda Provinsi Jambi.</w:t>
      </w:r>
    </w:p>
    <w:p w:rsidR="001D62BA" w:rsidRPr="00181C43" w:rsidRDefault="001D62BA" w:rsidP="00D0054E">
      <w:pPr>
        <w:pStyle w:val="Title"/>
        <w:spacing w:line="360" w:lineRule="auto"/>
        <w:ind w:left="993"/>
        <w:jc w:val="both"/>
        <w:rPr>
          <w:rFonts w:ascii="Bookman Old Style" w:hAnsi="Bookman Old Style" w:cs="Tahoma"/>
          <w:b w:val="0"/>
        </w:rPr>
      </w:pPr>
    </w:p>
    <w:p w:rsidR="00274FC3" w:rsidRPr="00181C43" w:rsidRDefault="00AD77CE" w:rsidP="00CB4305">
      <w:pPr>
        <w:pStyle w:val="Title"/>
        <w:numPr>
          <w:ilvl w:val="2"/>
          <w:numId w:val="19"/>
        </w:numPr>
        <w:spacing w:line="360" w:lineRule="auto"/>
        <w:ind w:left="993" w:hanging="284"/>
        <w:jc w:val="both"/>
        <w:rPr>
          <w:rFonts w:ascii="Bookman Old Style" w:hAnsi="Bookman Old Style" w:cs="Tahoma"/>
        </w:rPr>
      </w:pPr>
      <w:r w:rsidRPr="00181C43">
        <w:rPr>
          <w:rFonts w:ascii="Bookman Old Style" w:hAnsi="Bookman Old Style" w:cs="Tahoma"/>
        </w:rPr>
        <w:t>Efisiensi belanja langsung</w:t>
      </w:r>
      <w:r w:rsidR="00274FC3" w:rsidRPr="00181C43">
        <w:rPr>
          <w:rFonts w:ascii="Bookman Old Style" w:hAnsi="Bookman Old Style" w:cs="Tahoma"/>
        </w:rPr>
        <w:t>.</w:t>
      </w:r>
    </w:p>
    <w:p w:rsidR="00AD77CE" w:rsidRPr="00181C43" w:rsidRDefault="00AD77CE"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Belanja langsung diupayakan untuk mendukung tercapainya tujuan pembangunan secara efisien dan efektif.B</w:t>
      </w:r>
      <w:r w:rsidR="00274FC3" w:rsidRPr="00181C43">
        <w:rPr>
          <w:rFonts w:ascii="Bookman Old Style" w:hAnsi="Bookman Old Style" w:cs="Tahoma"/>
          <w:b w:val="0"/>
        </w:rPr>
        <w:t>e</w:t>
      </w:r>
      <w:r w:rsidRPr="00181C43">
        <w:rPr>
          <w:rFonts w:ascii="Bookman Old Style" w:hAnsi="Bookman Old Style" w:cs="Tahoma"/>
          <w:b w:val="0"/>
        </w:rPr>
        <w:t>lanja langsung disusun atas dasar kebutuhan nyata masyarakat, sesuai strategi pembangunan untuk meningkatkan pelayanan dan kesejahteraan masyarakat.</w:t>
      </w:r>
      <w:r w:rsidR="00C656EB" w:rsidRPr="00181C43">
        <w:rPr>
          <w:rFonts w:ascii="Bookman Old Style" w:hAnsi="Bookman Old Style" w:cs="Tahoma"/>
          <w:b w:val="0"/>
        </w:rPr>
        <w:t xml:space="preserve"> </w:t>
      </w:r>
      <w:r w:rsidRPr="00181C43">
        <w:rPr>
          <w:rFonts w:ascii="Bookman Old Style" w:hAnsi="Bookman Old Style" w:cs="Tahoma"/>
          <w:b w:val="0"/>
        </w:rPr>
        <w:t>Efesiensi belanja langsung untuk pembangunan infrastruktur publik dapat dikerjasamakan dengan pihak swasta.</w:t>
      </w:r>
    </w:p>
    <w:p w:rsidR="00E47C2E" w:rsidRPr="00181C43" w:rsidRDefault="00E47C2E" w:rsidP="00D0054E">
      <w:pPr>
        <w:pStyle w:val="Title"/>
        <w:spacing w:line="360" w:lineRule="auto"/>
        <w:ind w:left="720" w:firstLine="840"/>
        <w:jc w:val="both"/>
        <w:rPr>
          <w:rFonts w:ascii="Bookman Old Style" w:hAnsi="Bookman Old Style" w:cs="Tahoma"/>
          <w:b w:val="0"/>
          <w:lang w:val="id-ID"/>
        </w:rPr>
      </w:pPr>
    </w:p>
    <w:p w:rsidR="009C74E7" w:rsidRPr="00181C43" w:rsidRDefault="009C74E7" w:rsidP="00D0054E">
      <w:pPr>
        <w:pStyle w:val="Title"/>
        <w:spacing w:line="360" w:lineRule="auto"/>
        <w:ind w:left="720" w:firstLine="840"/>
        <w:jc w:val="both"/>
        <w:rPr>
          <w:rFonts w:ascii="Bookman Old Style" w:hAnsi="Bookman Old Style" w:cs="Tahoma"/>
          <w:b w:val="0"/>
          <w:lang w:val="id-ID"/>
        </w:rPr>
      </w:pPr>
    </w:p>
    <w:p w:rsidR="00274FC3" w:rsidRPr="00181C43" w:rsidRDefault="00AD77CE" w:rsidP="00CB4305">
      <w:pPr>
        <w:pStyle w:val="Title"/>
        <w:numPr>
          <w:ilvl w:val="2"/>
          <w:numId w:val="19"/>
        </w:numPr>
        <w:spacing w:line="360" w:lineRule="auto"/>
        <w:ind w:left="993" w:hanging="284"/>
        <w:jc w:val="both"/>
        <w:rPr>
          <w:rFonts w:ascii="Bookman Old Style" w:hAnsi="Bookman Old Style" w:cs="Tahoma"/>
        </w:rPr>
      </w:pPr>
      <w:r w:rsidRPr="00181C43">
        <w:rPr>
          <w:rFonts w:ascii="Bookman Old Style" w:hAnsi="Bookman Old Style" w:cs="Tahoma"/>
        </w:rPr>
        <w:lastRenderedPageBreak/>
        <w:t>Transparan dan akuntabel</w:t>
      </w:r>
      <w:r w:rsidR="00274FC3" w:rsidRPr="00181C43">
        <w:rPr>
          <w:rFonts w:ascii="Bookman Old Style" w:hAnsi="Bookman Old Style" w:cs="Tahoma"/>
        </w:rPr>
        <w:t>.</w:t>
      </w:r>
    </w:p>
    <w:p w:rsidR="00AD77CE" w:rsidRPr="00181C43" w:rsidRDefault="00AD77CE" w:rsidP="00D0054E">
      <w:pPr>
        <w:pStyle w:val="Title"/>
        <w:spacing w:line="360" w:lineRule="auto"/>
        <w:ind w:left="720" w:firstLine="840"/>
        <w:jc w:val="both"/>
        <w:rPr>
          <w:rFonts w:ascii="Bookman Old Style" w:hAnsi="Bookman Old Style" w:cs="Tahoma"/>
          <w:b w:val="0"/>
          <w:lang w:val="id-ID"/>
        </w:rPr>
      </w:pPr>
      <w:r w:rsidRPr="00181C43">
        <w:rPr>
          <w:rFonts w:ascii="Bookman Old Style" w:hAnsi="Bookman Old Style" w:cs="Tahoma"/>
          <w:b w:val="0"/>
        </w:rPr>
        <w:t>Setiap pengeluaran belanja, dipublikasikan dan dipertanggung</w:t>
      </w:r>
      <w:r w:rsidR="00FA3B18" w:rsidRPr="00181C43">
        <w:rPr>
          <w:rFonts w:ascii="Bookman Old Style" w:hAnsi="Bookman Old Style" w:cs="Tahoma"/>
          <w:b w:val="0"/>
        </w:rPr>
        <w:t xml:space="preserve"> </w:t>
      </w:r>
      <w:r w:rsidRPr="00181C43">
        <w:rPr>
          <w:rFonts w:ascii="Bookman Old Style" w:hAnsi="Bookman Old Style" w:cs="Tahoma"/>
          <w:b w:val="0"/>
        </w:rPr>
        <w:t>jawabkan sesuai dengan ketentuan yang berlaku, melalui publikasi masyarakat sehingga mudah dan tidak mendapatkan hamba</w:t>
      </w:r>
      <w:r w:rsidR="00EF468C" w:rsidRPr="00181C43">
        <w:rPr>
          <w:rFonts w:ascii="Bookman Old Style" w:hAnsi="Bookman Old Style" w:cs="Tahoma"/>
          <w:b w:val="0"/>
        </w:rPr>
        <w:t>tan dalam mengakses informasi be</w:t>
      </w:r>
      <w:r w:rsidRPr="00181C43">
        <w:rPr>
          <w:rFonts w:ascii="Bookman Old Style" w:hAnsi="Bookman Old Style" w:cs="Tahoma"/>
          <w:b w:val="0"/>
        </w:rPr>
        <w:t>lanja. Pertanggungjawaban belanja tidak hanya menyangkut aspek administrasi keuangan, tetapi juga proses, keluaran dan hasil. Kebijakan Umum Anggaran Pengelolaan Keuangan Daerah merupakan rangkaian siklus Anggaran dan Pendapatan dan Belanja Daerah (APBD), yang pelaksanaannya dimulai dari perencanaan, pelaksanaan, pengawasan/pemeriksaan sampai kepada pertanggungjawaban atas pelaksanaan APBD yang ditetapkan berdasarkan ketentuan peraturan perundang-undangan.</w:t>
      </w:r>
    </w:p>
    <w:p w:rsidR="00E67AA8" w:rsidRPr="00181C43" w:rsidRDefault="00E67AA8" w:rsidP="00E67AA8">
      <w:pPr>
        <w:pStyle w:val="Title"/>
        <w:ind w:left="720" w:firstLine="840"/>
        <w:jc w:val="both"/>
        <w:rPr>
          <w:rFonts w:ascii="Bookman Old Style" w:hAnsi="Bookman Old Style" w:cs="Tahoma"/>
          <w:b w:val="0"/>
          <w:lang w:val="id-ID"/>
        </w:rPr>
      </w:pPr>
    </w:p>
    <w:p w:rsidR="00AD77CE" w:rsidRPr="00181C43" w:rsidRDefault="00AD77CE" w:rsidP="00CB4305">
      <w:pPr>
        <w:pStyle w:val="Title"/>
        <w:numPr>
          <w:ilvl w:val="2"/>
          <w:numId w:val="19"/>
        </w:numPr>
        <w:spacing w:line="360" w:lineRule="auto"/>
        <w:ind w:left="1418" w:hanging="709"/>
        <w:jc w:val="both"/>
        <w:rPr>
          <w:rFonts w:ascii="Bookman Old Style" w:hAnsi="Bookman Old Style" w:cs="Tahoma"/>
        </w:rPr>
      </w:pPr>
      <w:r w:rsidRPr="00181C43">
        <w:rPr>
          <w:rFonts w:ascii="Bookman Old Style" w:hAnsi="Bookman Old Style" w:cs="Tahoma"/>
        </w:rPr>
        <w:t xml:space="preserve">Pencapaian Target Kinerja </w:t>
      </w:r>
    </w:p>
    <w:p w:rsidR="00AD77CE" w:rsidRPr="00181C43" w:rsidRDefault="00AD77CE"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Perencanaan kinerja tahunan merupakan proses penyusunan rencana kinerja sebagai penjabaran dari sasaran dan program yang telah ditetapkan dalam rencana strategis yang akan dilaksanakan oleh instansi Pemerintah Provinsi Jambi melalui berbagai kegiatan tahunan. Penyusunan rencana kinerja tahunan dilaksanakan seiring dengan agenda penyusunan kebijakan anggaran serta merupakan komitmen bagi seluruh pihak yang terlibat dalam pembangunan daerah untuk mencapainya dalam tahun tertentu. Rencana kinerja tahunan yang baik tentu akan memuat indikator kinerja yang menjadi target pencapaian selama tahun anggaran tersebut. Sehingga rencana kinerja tahunan yang telah disusun dapat digunakan untuk menganalisis capaian kinerja sasaran dan kinerja keuangan selama tahun anggaran.</w:t>
      </w:r>
    </w:p>
    <w:p w:rsidR="00AD77CE" w:rsidRPr="00181C43" w:rsidRDefault="00AD77CE" w:rsidP="00D0054E">
      <w:pPr>
        <w:pStyle w:val="Title"/>
        <w:spacing w:line="360" w:lineRule="auto"/>
        <w:ind w:left="720" w:firstLine="840"/>
        <w:jc w:val="both"/>
        <w:rPr>
          <w:rFonts w:ascii="Bookman Old Style" w:hAnsi="Bookman Old Style" w:cs="Tahoma"/>
          <w:b w:val="0"/>
        </w:rPr>
      </w:pPr>
      <w:r w:rsidRPr="00181C43">
        <w:rPr>
          <w:rFonts w:ascii="Bookman Old Style" w:hAnsi="Bookman Old Style" w:cs="Tahoma"/>
          <w:b w:val="0"/>
        </w:rPr>
        <w:t>Selain itu, terhadap permasalahan yang ditemui selama pelaksanaan rencana kinerja tahunan akan dapat dicarikan solusi yang tepat agar tidak terulang di tahun tahun yang akan datang. Rencana kinerja mempunyai nilai strategis dalam perencanaan dan evaluasi kinerja Pemerintah Provinsi Jambi.</w:t>
      </w:r>
      <w:r w:rsidR="00380BC7" w:rsidRPr="00181C43">
        <w:rPr>
          <w:rFonts w:ascii="Bookman Old Style" w:hAnsi="Bookman Old Style" w:cs="Tahoma"/>
          <w:b w:val="0"/>
        </w:rPr>
        <w:t xml:space="preserve"> </w:t>
      </w:r>
      <w:r w:rsidRPr="00181C43">
        <w:rPr>
          <w:rFonts w:ascii="Bookman Old Style" w:hAnsi="Bookman Old Style" w:cs="Tahoma"/>
          <w:b w:val="0"/>
        </w:rPr>
        <w:t xml:space="preserve">Oleh karena itu, dalam desain </w:t>
      </w:r>
      <w:r w:rsidRPr="00181C43">
        <w:rPr>
          <w:rFonts w:ascii="Bookman Old Style" w:hAnsi="Bookman Old Style" w:cs="Tahoma"/>
          <w:b w:val="0"/>
        </w:rPr>
        <w:lastRenderedPageBreak/>
        <w:t>rencana kinerja tahunan diperlukan objektivitas terhadap kemampuan dan daya dukung daerah.</w:t>
      </w:r>
      <w:r w:rsidR="00380BC7" w:rsidRPr="00181C43">
        <w:rPr>
          <w:rFonts w:ascii="Bookman Old Style" w:hAnsi="Bookman Old Style" w:cs="Tahoma"/>
          <w:b w:val="0"/>
        </w:rPr>
        <w:t xml:space="preserve"> </w:t>
      </w:r>
      <w:r w:rsidRPr="00181C43">
        <w:rPr>
          <w:rFonts w:ascii="Bookman Old Style" w:hAnsi="Bookman Old Style" w:cs="Tahoma"/>
          <w:b w:val="0"/>
        </w:rPr>
        <w:t>Disamping itu, diperlukan pula partisipasi aktif dan keseriusan dari semua pihak yang terlibat dalam pelaksanaan kegiatan dari program pembangunan daerah agar rencana kinerja pemerintah Provinsi Jambi dapat tercapai dengan baik.</w:t>
      </w:r>
    </w:p>
    <w:p w:rsidR="00AD77CE" w:rsidRPr="00181C43" w:rsidRDefault="00AD77CE" w:rsidP="00D0054E">
      <w:pPr>
        <w:pStyle w:val="Title"/>
        <w:tabs>
          <w:tab w:val="left" w:pos="2535"/>
        </w:tabs>
        <w:spacing w:line="360" w:lineRule="auto"/>
        <w:ind w:left="993"/>
        <w:jc w:val="both"/>
        <w:rPr>
          <w:rFonts w:ascii="Bookman Old Style" w:hAnsi="Bookman Old Style" w:cs="Tahoma"/>
          <w:b w:val="0"/>
        </w:rPr>
      </w:pPr>
    </w:p>
    <w:p w:rsidR="00AD77CE" w:rsidRPr="00181C43" w:rsidRDefault="00AD77CE" w:rsidP="00CB4305">
      <w:pPr>
        <w:pStyle w:val="Title"/>
        <w:numPr>
          <w:ilvl w:val="2"/>
          <w:numId w:val="19"/>
        </w:numPr>
        <w:spacing w:line="360" w:lineRule="auto"/>
        <w:ind w:left="1418" w:hanging="709"/>
        <w:jc w:val="both"/>
        <w:rPr>
          <w:rFonts w:ascii="Bookman Old Style" w:hAnsi="Bookman Old Style" w:cs="Tahoma"/>
        </w:rPr>
      </w:pPr>
      <w:r w:rsidRPr="00181C43">
        <w:rPr>
          <w:rFonts w:ascii="Bookman Old Style" w:hAnsi="Bookman Old Style" w:cs="Tahoma"/>
        </w:rPr>
        <w:t xml:space="preserve">Visi Pembangunan Daerah </w:t>
      </w:r>
    </w:p>
    <w:p w:rsidR="003F1CE1" w:rsidRPr="00181C43" w:rsidRDefault="003F1CE1" w:rsidP="00CB4305">
      <w:pPr>
        <w:pStyle w:val="ListParagraph"/>
        <w:numPr>
          <w:ilvl w:val="3"/>
          <w:numId w:val="19"/>
        </w:numPr>
        <w:spacing w:line="360" w:lineRule="auto"/>
        <w:ind w:left="1701" w:hanging="992"/>
        <w:jc w:val="both"/>
        <w:rPr>
          <w:rFonts w:ascii="Bookman Old Style" w:hAnsi="Bookman Old Style" w:cs="Tahoma"/>
          <w:b/>
        </w:rPr>
      </w:pPr>
      <w:r w:rsidRPr="00181C43">
        <w:rPr>
          <w:rFonts w:ascii="Bookman Old Style" w:hAnsi="Bookman Old Style" w:cs="Tahoma"/>
          <w:b/>
        </w:rPr>
        <w:t xml:space="preserve">Visi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Berdasarkan Undang-Undang Nomor 25 Tahun 2004 tentan</w:t>
      </w:r>
      <w:r w:rsidR="00C656EB" w:rsidRPr="00181C43">
        <w:rPr>
          <w:rFonts w:ascii="Bookman Old Style" w:hAnsi="Bookman Old Style" w:cs="Tahoma"/>
        </w:rPr>
        <w:t>g</w:t>
      </w:r>
      <w:r w:rsidR="00E47C2E" w:rsidRPr="00181C43">
        <w:rPr>
          <w:rFonts w:ascii="Bookman Old Style" w:hAnsi="Bookman Old Style" w:cs="Tahoma"/>
        </w:rPr>
        <w:t xml:space="preserve"> </w:t>
      </w:r>
      <w:r w:rsidRPr="00181C43">
        <w:rPr>
          <w:rFonts w:ascii="Bookman Old Style" w:hAnsi="Bookman Old Style" w:cs="Tahoma"/>
        </w:rPr>
        <w:t>Sistem Perencanaan Pembangunan Nasional dan Peraturan Pemerintah RI Nomor 8 Tahun 2008 tentang Tahapan, Tata Cara Penyusunan, Pengendalian dan Evaluasi Pelaksanaan Rencana Pembangunan Daerah</w:t>
      </w:r>
      <w:r w:rsidR="00D123C2" w:rsidRPr="00181C43">
        <w:rPr>
          <w:rFonts w:ascii="Bookman Old Style" w:hAnsi="Bookman Old Style" w:cs="Tahoma"/>
          <w:lang w:val="id-ID"/>
        </w:rPr>
        <w:t xml:space="preserve"> </w:t>
      </w:r>
      <w:r w:rsidRPr="00181C43">
        <w:rPr>
          <w:rFonts w:ascii="Bookman Old Style" w:hAnsi="Bookman Old Style" w:cs="Tahoma"/>
        </w:rPr>
        <w:t>serta Peraturan Menteri Dalam Negeri RI Nomor 54 Tahun 2010 tentang Pelaksanaan Peraturan Pemerintah RI Nomor 8 Tahun 2008 tentang Tahapan, Tatacara Penyusunan, Pengendalian, dan Evaluasi Pelaksanaan Rencana Pembangunan Daerah.</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Visi adalah rumusan umum mengenai keadaan yang diinginkan pada akhir periode perencanaan. Salah satu kaidah penuntun pembangunan jangka menengah Provinsi Jambi adalah Rencana Pembangunan Jangka Panjang Daerah (RPJPD) Provinsi Jambi Tahun 2005-2025, disamping RPJMN. RPJMD Provinsi Jambi Tahun 2016-2021 ini merupakan tahapan ketiga dari RPJPD Provinsi Jambi. Dengan mengacu pada RPJPD Provinsi Jambi Tahun 2005 – 2025 dan RPJMN Tahun 2015-2019 serta Visi, Misi, Tujuan</w:t>
      </w:r>
      <w:r w:rsidR="00E47C2E" w:rsidRPr="00181C43">
        <w:rPr>
          <w:rFonts w:ascii="Bookman Old Style" w:hAnsi="Bookman Old Style" w:cs="Tahoma"/>
        </w:rPr>
        <w:t xml:space="preserve"> </w:t>
      </w:r>
      <w:r w:rsidRPr="00181C43">
        <w:rPr>
          <w:rFonts w:ascii="Bookman Old Style" w:hAnsi="Bookman Old Style" w:cs="Tahoma"/>
        </w:rPr>
        <w:t>dan Sasaran yang telah disampaikan oleh Gubernur dan Wakil Gubernur pada saat kampanye, maka Visi Pembangunan yang ditetapkan untuk  tahun 2016 – 2021, yaitu : “Tertib, Unggul, Nyaman Tangguh, Adil dan Sejahtera” JAMBI TUNTAS 2021</w:t>
      </w:r>
      <w:r w:rsidR="00E47C2E" w:rsidRPr="00181C43">
        <w:rPr>
          <w:rFonts w:ascii="Bookman Old Style" w:hAnsi="Bookman Old Style" w:cs="Tahoma"/>
        </w:rPr>
        <w:t>.</w:t>
      </w:r>
      <w:r w:rsidRPr="00181C43">
        <w:rPr>
          <w:rFonts w:ascii="Bookman Old Style" w:hAnsi="Bookman Old Style" w:cs="Tahoma"/>
        </w:rPr>
        <w:t xml:space="preserve">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Tertib: diartikan sebagai wujud tata kelola pemerintah Provinsi Jambi yang menerapkan prinsip-prinsip tata pemerintahan yang bersih, transparan, akuntabel dan harmonis yang tercermin dari berkurangnya </w:t>
      </w:r>
      <w:r w:rsidRPr="00181C43">
        <w:rPr>
          <w:rFonts w:ascii="Bookman Old Style" w:hAnsi="Bookman Old Style" w:cs="Tahoma"/>
        </w:rPr>
        <w:lastRenderedPageBreak/>
        <w:t>tingkat korupsi, makin banyaknya keberhasilan pembangunan di berbagai bidang, birokrasi pemerintahan yang professional dan berkinerja tinggi, adanya jaminan</w:t>
      </w:r>
      <w:r w:rsidR="00E47C2E" w:rsidRPr="00181C43">
        <w:rPr>
          <w:rFonts w:ascii="Bookman Old Style" w:hAnsi="Bookman Old Style" w:cs="Tahoma"/>
        </w:rPr>
        <w:t xml:space="preserve"> </w:t>
      </w:r>
      <w:r w:rsidRPr="00181C43">
        <w:rPr>
          <w:rFonts w:ascii="Bookman Old Style" w:hAnsi="Bookman Old Style" w:cs="Tahoma"/>
        </w:rPr>
        <w:t xml:space="preserve">kepastian hukum, serta terjadi harmonisasi antar tingkatan pemerintahan dari pusat sampai desa. </w:t>
      </w:r>
    </w:p>
    <w:p w:rsidR="00E47C2E"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Unggul: </w:t>
      </w:r>
      <w:r w:rsidR="00E47C2E" w:rsidRPr="00181C43">
        <w:rPr>
          <w:rFonts w:ascii="Bookman Old Style" w:hAnsi="Bookman Old Style" w:cs="Tahoma"/>
        </w:rPr>
        <w:t>m</w:t>
      </w:r>
      <w:r w:rsidRPr="00181C43">
        <w:rPr>
          <w:rFonts w:ascii="Bookman Old Style" w:hAnsi="Bookman Old Style" w:cs="Tahoma"/>
        </w:rPr>
        <w:t xml:space="preserve">enggambarkan kualitas Sumber Daya Manusia Provinsi Jambi yang berdaya saing dan mampu menjadi modal sosial bagi perwujudan perekonomian Provinsi Jambi yang berdaya saing.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Nyaman: Keadaan yang menggambarkan kehidupan masyarakat di Provinsi Jambi yang hidup dalam suasana aman, tenteram, damai, saling menghargai dan bertoleransi tinggi antar Suku, Agama dan Ras dilandasi supremasi hukum sehingga dapat mendorong iklim investasi dan berusaha yang kondusif.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Tangguh: Menggambarkan kemandirian ekonomi masyarakat yang mampu bertahan terhadap goncangan ekonomi global dan mampu bersaing secara global, berkembangnya Ilmu Pengetahuan, Teknologi dan Inovasi (IPTEKIN) serta pembangunan yang berwawasan lingkungan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Adil: mengartikan perwujudan pembangunan yang adil dan merata, tanpa diskriminasi, baik antar individu, golongan maupun antar wilayah, sehingga hasil dari pembangunan dapat dinikmati oleh seluruh lapisan masyarakat </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Sejahtera: mengandung makna bahwa kondisi semua lapisan masyarakat secara menyeluruh dapat terpenuhi hak-hak dasarnya, baik dibidang sosial, ekonomi, politik dan budaya</w:t>
      </w:r>
      <w:r w:rsidR="00FD2FBE" w:rsidRPr="00181C43">
        <w:rPr>
          <w:rFonts w:ascii="Bookman Old Style" w:hAnsi="Bookman Old Style" w:cs="Tahoma"/>
        </w:rPr>
        <w:t>.</w:t>
      </w:r>
    </w:p>
    <w:p w:rsidR="00C17A12" w:rsidRPr="00181C43" w:rsidRDefault="00C17A12" w:rsidP="00D0054E">
      <w:pPr>
        <w:spacing w:line="360" w:lineRule="auto"/>
        <w:ind w:left="709" w:firstLine="709"/>
        <w:jc w:val="both"/>
        <w:rPr>
          <w:rFonts w:ascii="Bookman Old Style" w:hAnsi="Bookman Old Style" w:cs="Tahoma"/>
        </w:rPr>
      </w:pPr>
    </w:p>
    <w:p w:rsidR="007C172D" w:rsidRPr="00181C43" w:rsidRDefault="003F1CE1" w:rsidP="00CB4305">
      <w:pPr>
        <w:pStyle w:val="ListParagraph"/>
        <w:numPr>
          <w:ilvl w:val="3"/>
          <w:numId w:val="19"/>
        </w:numPr>
        <w:spacing w:line="360" w:lineRule="auto"/>
        <w:ind w:left="1701" w:hanging="992"/>
        <w:jc w:val="both"/>
        <w:rPr>
          <w:rFonts w:ascii="Bookman Old Style" w:hAnsi="Bookman Old Style" w:cs="Tahoma"/>
          <w:b/>
        </w:rPr>
      </w:pPr>
      <w:r w:rsidRPr="00181C43">
        <w:rPr>
          <w:rFonts w:ascii="Bookman Old Style" w:hAnsi="Bookman Old Style" w:cs="Tahoma"/>
          <w:b/>
        </w:rPr>
        <w:t>Misi</w:t>
      </w:r>
    </w:p>
    <w:p w:rsidR="003F1CE1" w:rsidRPr="00181C43" w:rsidRDefault="003F1CE1" w:rsidP="00D0054E">
      <w:pPr>
        <w:spacing w:line="360" w:lineRule="auto"/>
        <w:ind w:left="709" w:firstLine="709"/>
        <w:jc w:val="both"/>
        <w:rPr>
          <w:rFonts w:ascii="Bookman Old Style" w:hAnsi="Bookman Old Style" w:cs="Tahoma"/>
        </w:rPr>
      </w:pPr>
      <w:r w:rsidRPr="00181C43">
        <w:rPr>
          <w:rFonts w:ascii="Bookman Old Style" w:hAnsi="Bookman Old Style" w:cs="Tahoma"/>
        </w:rPr>
        <w:t xml:space="preserve">Dalam rangka mewujudkan visi tersebut, ditetapkan 6 (enam) Misi Pembangunan Provinsi Jambi Tahun 2016 – 2021, sebagai berikut: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 xml:space="preserve">Meningkatkan tata kelola pemerintahan daerah yang bersih, transparan, akuntabel dan partisipatif yang berorientasi pada pelayanan publik, yaitu menerapkan prinsip – prinsip tata kelola pemerintahan yang baik, meningkatkan kuantitas aparatur </w:t>
      </w:r>
      <w:r w:rsidRPr="00181C43">
        <w:rPr>
          <w:rFonts w:ascii="Bookman Old Style" w:hAnsi="Bookman Old Style" w:cs="Tahoma"/>
        </w:rPr>
        <w:lastRenderedPageBreak/>
        <w:t xml:space="preserve">pemerintahan yang profesional, berkinerja tinggi dan berorientasi melayani masyarakat.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 xml:space="preserve">Meningkatkan kualitas sumber daya manusia yang sehat, terdidik, berbudaya, agamis dan berkesetaraan gender, yaitu membangun sumber daya manusia yang berdaya saing, ditandai oleh penduduk laki-laki dan perempuan yang memiliki tingkat pendidikan dan derajat masyarakat kesehatan yang lebih baik serta adil dalam kerangka masyarakat yang berbudaya dan agamis .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 xml:space="preserve">Menjaga situasi daerah yang kondusif, toleransi antar umat beragama dan kesadaran hukum masyarakat, yaitu melakukan langkah-langkah antisipasi dini dan pencegahan terhadap potensi konflik yang muncul dengan menerapkan kepastian hukum sehingga suasana aman, tenteram dan kondusif.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Meningkatkan daya saing daerah melalui optimalisasi pembangunan ekonomi kerakyatan yang didukung oleh penerapan Ilmu Pengetahuan, teknologi, dan inovasi (IPTEKIN) berwawasan lingkungan, yaitu meningkatkan nilai tambah RPJMD Provinsi Jambi Tahun 2016-2021</w:t>
      </w:r>
      <w:r w:rsidR="001D0186" w:rsidRPr="00181C43">
        <w:rPr>
          <w:rFonts w:ascii="Bookman Old Style" w:hAnsi="Bookman Old Style" w:cs="Tahoma"/>
          <w:lang w:val="id-ID"/>
        </w:rPr>
        <w:t>.</w:t>
      </w:r>
      <w:r w:rsidRPr="00181C43">
        <w:rPr>
          <w:rFonts w:ascii="Bookman Old Style" w:hAnsi="Bookman Old Style" w:cs="Tahoma"/>
        </w:rPr>
        <w:t xml:space="preserve">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 xml:space="preserve">Meningkatkan aksesibilitas dan kualitas infrastruktur umum, pengelolaan energi dan sumber daya alam yang berkeadilan dan berkelanjutan, yaitu meningkatkan aksesibilitas dan kualitas infrastruktur dasar serta mengoptimalkan potensi sumber energi terbarukan untuk pemerataan akses energi wilayah sehingga dapat meningkatkan produktivitas dan mobilitas penduduk antar wilayah </w:t>
      </w:r>
    </w:p>
    <w:p w:rsidR="003F1CE1" w:rsidRPr="00181C43" w:rsidRDefault="003F1CE1" w:rsidP="00CB4305">
      <w:pPr>
        <w:pStyle w:val="ListParagraph"/>
        <w:numPr>
          <w:ilvl w:val="0"/>
          <w:numId w:val="22"/>
        </w:numPr>
        <w:spacing w:line="360" w:lineRule="auto"/>
        <w:ind w:left="1134" w:hanging="425"/>
        <w:contextualSpacing/>
        <w:jc w:val="both"/>
        <w:rPr>
          <w:rFonts w:ascii="Bookman Old Style" w:hAnsi="Bookman Old Style" w:cs="Tahoma"/>
        </w:rPr>
      </w:pPr>
      <w:r w:rsidRPr="00181C43">
        <w:rPr>
          <w:rFonts w:ascii="Bookman Old Style" w:hAnsi="Bookman Old Style" w:cs="Tahoma"/>
        </w:rPr>
        <w:t>Meningkatkan kualitas kehidupan masyarakat, yaitu meningkatkan aksesibilitas masyarakat miskin terhadap kehidupan yang lebih baik</w:t>
      </w:r>
    </w:p>
    <w:p w:rsidR="003F1CE1" w:rsidRPr="00181C43" w:rsidRDefault="003F1CE1" w:rsidP="00D0054E">
      <w:pPr>
        <w:spacing w:line="360" w:lineRule="auto"/>
        <w:ind w:left="1135" w:hanging="426"/>
        <w:jc w:val="both"/>
        <w:rPr>
          <w:rFonts w:ascii="Bookman Old Style" w:hAnsi="Bookman Old Style" w:cs="Tahoma"/>
        </w:rPr>
      </w:pPr>
    </w:p>
    <w:p w:rsidR="003F1CE1" w:rsidRPr="00181C43" w:rsidRDefault="003F1CE1" w:rsidP="00CB4305">
      <w:pPr>
        <w:pStyle w:val="ListParagraph"/>
        <w:numPr>
          <w:ilvl w:val="2"/>
          <w:numId w:val="19"/>
        </w:numPr>
        <w:spacing w:line="360" w:lineRule="auto"/>
        <w:ind w:left="1418" w:hanging="851"/>
        <w:jc w:val="both"/>
        <w:rPr>
          <w:rFonts w:ascii="Bookman Old Style" w:hAnsi="Bookman Old Style" w:cs="Tahoma"/>
          <w:b/>
        </w:rPr>
      </w:pPr>
      <w:r w:rsidRPr="00181C43">
        <w:rPr>
          <w:rFonts w:ascii="Bookman Old Style" w:hAnsi="Bookman Old Style" w:cs="Tahoma"/>
          <w:b/>
        </w:rPr>
        <w:t xml:space="preserve">Tujuan dan Sasaran </w:t>
      </w:r>
    </w:p>
    <w:p w:rsidR="007C172D" w:rsidRPr="00181C43" w:rsidRDefault="003F1CE1" w:rsidP="00CB4305">
      <w:pPr>
        <w:pStyle w:val="ListParagraph"/>
        <w:numPr>
          <w:ilvl w:val="3"/>
          <w:numId w:val="19"/>
        </w:numPr>
        <w:tabs>
          <w:tab w:val="left" w:pos="1701"/>
        </w:tabs>
        <w:spacing w:line="360" w:lineRule="auto"/>
        <w:ind w:left="1418" w:hanging="851"/>
        <w:jc w:val="both"/>
        <w:rPr>
          <w:rFonts w:ascii="Bookman Old Style" w:hAnsi="Bookman Old Style" w:cs="Tahoma"/>
          <w:b/>
        </w:rPr>
      </w:pPr>
      <w:r w:rsidRPr="00181C43">
        <w:rPr>
          <w:rFonts w:ascii="Bookman Old Style" w:hAnsi="Bookman Old Style" w:cs="Tahoma"/>
          <w:b/>
        </w:rPr>
        <w:t>Tujuan Pembangunan Daerah</w:t>
      </w:r>
    </w:p>
    <w:p w:rsidR="003F1CE1" w:rsidRPr="00181C43" w:rsidRDefault="003F1CE1" w:rsidP="00DA6C63">
      <w:pPr>
        <w:spacing w:line="360" w:lineRule="auto"/>
        <w:ind w:left="567" w:firstLine="709"/>
        <w:jc w:val="both"/>
        <w:rPr>
          <w:rFonts w:ascii="Bookman Old Style" w:hAnsi="Bookman Old Style" w:cs="Tahoma"/>
        </w:rPr>
      </w:pPr>
      <w:r w:rsidRPr="00181C43">
        <w:rPr>
          <w:rFonts w:ascii="Bookman Old Style" w:hAnsi="Bookman Old Style" w:cs="Tahoma"/>
        </w:rPr>
        <w:t xml:space="preserve">Berdasarkan rumusan Visi dan Misi serta mengacu dan menyelaraskan dengan arahan tehnis operasional dokumen Rencana </w:t>
      </w:r>
      <w:r w:rsidRPr="00181C43">
        <w:rPr>
          <w:rFonts w:ascii="Bookman Old Style" w:hAnsi="Bookman Old Style" w:cs="Tahoma"/>
        </w:rPr>
        <w:lastRenderedPageBreak/>
        <w:t>Pembangunan Jangka Menengah Nasional (RPJMN) Tahun 2015 – 2019 dan Rencana Pembangunan Jangka Panjang Daerah</w:t>
      </w:r>
      <w:r w:rsidR="008A1E2C" w:rsidRPr="00181C43">
        <w:rPr>
          <w:rFonts w:ascii="Bookman Old Style" w:hAnsi="Bookman Old Style" w:cs="Tahoma"/>
        </w:rPr>
        <w:t xml:space="preserve"> </w:t>
      </w:r>
      <w:r w:rsidRPr="00181C43">
        <w:rPr>
          <w:rFonts w:ascii="Bookman Old Style" w:hAnsi="Bookman Old Style" w:cs="Tahoma"/>
        </w:rPr>
        <w:t xml:space="preserve">(RPJPD) Provinsi Jambi Tahun 2005 - 2025, maka tujuan pembangunan daerah untuk penyelenggaraan pemerintahan dan pelaksanaan pembangunan 5 (lima) tahun ke depan adalah :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Mewujudkan tata kelola pemerintahan daerah yang bersih, transparan, akuntabel dan partisipatif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pelayanan publik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sumber daya manusia melalui peningkatan kualitas kesehatan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sumber daya manusia melalui pendidikan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SDM yang berbudaya dan agamis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SDM perempuan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Mewujudkan keamanan dan ketertiban daerah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daya saing daerah berbasis IPTEKIN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ekonomi kerakyatan berbasis pertanian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aksesibilitas dan kualitas infrastruktur umum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pengelolaan energi dan sumberdaya alam yang berkeadilan dan berwawasan lingkungan </w:t>
      </w:r>
    </w:p>
    <w:p w:rsidR="003F1CE1" w:rsidRPr="00181C43" w:rsidRDefault="003F1CE1" w:rsidP="00CB4305">
      <w:pPr>
        <w:pStyle w:val="ListParagraph"/>
        <w:numPr>
          <w:ilvl w:val="0"/>
          <w:numId w:val="23"/>
        </w:numPr>
        <w:spacing w:line="360" w:lineRule="auto"/>
        <w:ind w:left="993" w:hanging="426"/>
        <w:contextualSpacing/>
        <w:jc w:val="both"/>
        <w:rPr>
          <w:rFonts w:ascii="Bookman Old Style" w:hAnsi="Bookman Old Style" w:cs="Tahoma"/>
        </w:rPr>
      </w:pPr>
      <w:r w:rsidRPr="00181C43">
        <w:rPr>
          <w:rFonts w:ascii="Bookman Old Style" w:hAnsi="Bookman Old Style" w:cs="Tahoma"/>
        </w:rPr>
        <w:t xml:space="preserve">Meningkatkan kualitas hidup masyarakat </w:t>
      </w:r>
    </w:p>
    <w:p w:rsidR="001D62BA" w:rsidRPr="00181C43" w:rsidRDefault="001D62BA" w:rsidP="00D0054E">
      <w:pPr>
        <w:spacing w:line="360" w:lineRule="auto"/>
        <w:ind w:left="1418" w:hanging="425"/>
        <w:jc w:val="both"/>
        <w:rPr>
          <w:rFonts w:ascii="Bookman Old Style" w:hAnsi="Bookman Old Style" w:cs="Tahoma"/>
        </w:rPr>
      </w:pPr>
    </w:p>
    <w:p w:rsidR="007C172D" w:rsidRPr="00181C43" w:rsidRDefault="003F1CE1" w:rsidP="00CB4305">
      <w:pPr>
        <w:pStyle w:val="ListParagraph"/>
        <w:numPr>
          <w:ilvl w:val="3"/>
          <w:numId w:val="19"/>
        </w:numPr>
        <w:spacing w:line="360" w:lineRule="auto"/>
        <w:ind w:left="1418" w:hanging="567"/>
        <w:jc w:val="both"/>
        <w:rPr>
          <w:rFonts w:ascii="Bookman Old Style" w:hAnsi="Bookman Old Style" w:cs="Tahoma"/>
          <w:b/>
        </w:rPr>
      </w:pPr>
      <w:r w:rsidRPr="00181C43">
        <w:rPr>
          <w:rFonts w:ascii="Bookman Old Style" w:hAnsi="Bookman Old Style" w:cs="Tahoma"/>
          <w:b/>
        </w:rPr>
        <w:t>Sasaran Pembangunan Daerah</w:t>
      </w:r>
    </w:p>
    <w:p w:rsidR="003F1CE1" w:rsidRPr="00181C43" w:rsidRDefault="003F1CE1" w:rsidP="001D62BA">
      <w:pPr>
        <w:spacing w:line="360" w:lineRule="auto"/>
        <w:ind w:left="862" w:firstLine="709"/>
        <w:jc w:val="both"/>
        <w:rPr>
          <w:rFonts w:ascii="Bookman Old Style" w:hAnsi="Bookman Old Style" w:cs="Tahoma"/>
        </w:rPr>
      </w:pPr>
      <w:r w:rsidRPr="00181C43">
        <w:rPr>
          <w:rFonts w:ascii="Bookman Old Style" w:hAnsi="Bookman Old Style" w:cs="Tahoma"/>
        </w:rPr>
        <w:t xml:space="preserve">Berdasarkan tujuan, maka sasaran pembangunan Provinsi Jambi Tahun 2016 – 2021 adalah sebagai berikut: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transparansi dan akuntabilitas kinerja serta pengelolaan keuangan daerah yang efisien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kualitas pelayanan pada instansi/ lembaga pemerintah daerah yang melayani publik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kualitas kesehatan masyarakat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kualitas pendidikan menengah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lastRenderedPageBreak/>
        <w:t xml:space="preserve">Meningkatnya kesadaran dan pengetahuan masyarakat dalam pengembangan seni dan budaya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harmonisasi kehidupan umat beragama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kapabilitas dan partisipasi perempuan di berbagai bidang kehidupan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stabilitas ketertiban umum dan ketentraman masyarakat, kesadaran politik dan hukum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Total Factor Productivity (TFP)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Perubahan struktur ekonomi yang mampu memberikan nilai tambah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kemandirian pangan berbasis sumber pangan lokal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indeks pertanaman pada lahan tanaman pangan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Akselerasi pembangunan infrastruktur transportasi yang menyentuh terhadap akses dan sentra perekonomian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pemenuhan kebutuhan listrik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akses terhadap air bersih dan pemenuhan kebutuhan jaringan irigasi 16. Meningkatnya tata kelola energi dan sumberdaya alam yang berkelanjutan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pengelolaan SDA dan bahan tambang yang memberi manfaat ekonomi untuk pendapatan daerah dan masyarakat dengan dampak lingkungan yang minimal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Meningkatnya kualitas pengelolaan DAS dan meningkatnya luasan tutupan lahan di Provinsi Jambi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Menurunnya angka kemiskinan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 xml:space="preserve">Menurunnya angka pengangguran </w:t>
      </w:r>
    </w:p>
    <w:p w:rsidR="003F1CE1" w:rsidRPr="00181C43" w:rsidRDefault="003F1CE1" w:rsidP="00CB4305">
      <w:pPr>
        <w:pStyle w:val="ListParagraph"/>
        <w:numPr>
          <w:ilvl w:val="0"/>
          <w:numId w:val="21"/>
        </w:numPr>
        <w:spacing w:line="360" w:lineRule="auto"/>
        <w:ind w:left="1418" w:hanging="556"/>
        <w:contextualSpacing/>
        <w:jc w:val="both"/>
        <w:rPr>
          <w:rFonts w:ascii="Bookman Old Style" w:hAnsi="Bookman Old Style" w:cs="Tahoma"/>
        </w:rPr>
      </w:pPr>
      <w:r w:rsidRPr="00181C43">
        <w:rPr>
          <w:rFonts w:ascii="Bookman Old Style" w:hAnsi="Bookman Old Style" w:cs="Tahoma"/>
        </w:rPr>
        <w:t>Terwujudnya keseimbangan antara jumlah penduduk dengan perkembangan sosial dan ekonomi</w:t>
      </w:r>
    </w:p>
    <w:p w:rsidR="00C17A12" w:rsidRPr="00181C43" w:rsidRDefault="00C17A12" w:rsidP="00362DEE">
      <w:pPr>
        <w:ind w:left="1418" w:hanging="426"/>
        <w:jc w:val="both"/>
        <w:rPr>
          <w:rFonts w:ascii="Bookman Old Style" w:hAnsi="Bookman Old Style" w:cs="Tahoma"/>
        </w:rPr>
      </w:pPr>
    </w:p>
    <w:p w:rsidR="00C17A12" w:rsidRPr="00181C43" w:rsidRDefault="00C17A12" w:rsidP="00362DEE">
      <w:pPr>
        <w:ind w:left="1418" w:hanging="426"/>
        <w:jc w:val="both"/>
        <w:rPr>
          <w:rFonts w:ascii="Bookman Old Style" w:hAnsi="Bookman Old Style" w:cs="Tahoma"/>
          <w:lang w:val="id-ID"/>
        </w:rPr>
      </w:pPr>
    </w:p>
    <w:p w:rsidR="003246B6" w:rsidRPr="00181C43" w:rsidRDefault="003246B6" w:rsidP="00362DEE">
      <w:pPr>
        <w:ind w:left="1418" w:hanging="426"/>
        <w:jc w:val="both"/>
        <w:rPr>
          <w:rFonts w:ascii="Bookman Old Style" w:hAnsi="Bookman Old Style" w:cs="Tahoma"/>
          <w:lang w:val="id-ID"/>
        </w:rPr>
      </w:pPr>
    </w:p>
    <w:p w:rsidR="003246B6" w:rsidRPr="00181C43" w:rsidRDefault="003246B6" w:rsidP="00362DEE">
      <w:pPr>
        <w:ind w:left="1418" w:hanging="426"/>
        <w:jc w:val="both"/>
        <w:rPr>
          <w:rFonts w:ascii="Bookman Old Style" w:hAnsi="Bookman Old Style" w:cs="Tahoma"/>
          <w:lang w:val="id-ID"/>
        </w:rPr>
      </w:pPr>
    </w:p>
    <w:p w:rsidR="003246B6" w:rsidRPr="00181C43" w:rsidRDefault="003246B6" w:rsidP="00362DEE">
      <w:pPr>
        <w:ind w:left="1418" w:hanging="426"/>
        <w:jc w:val="both"/>
        <w:rPr>
          <w:rFonts w:ascii="Bookman Old Style" w:hAnsi="Bookman Old Style" w:cs="Tahoma"/>
          <w:lang w:val="id-ID"/>
        </w:rPr>
      </w:pPr>
    </w:p>
    <w:p w:rsidR="003F1CE1" w:rsidRPr="00181C43" w:rsidRDefault="003F1CE1" w:rsidP="00CB4305">
      <w:pPr>
        <w:pStyle w:val="ListParagraph"/>
        <w:numPr>
          <w:ilvl w:val="3"/>
          <w:numId w:val="19"/>
        </w:numPr>
        <w:spacing w:line="360" w:lineRule="auto"/>
        <w:ind w:left="1418" w:hanging="567"/>
        <w:contextualSpacing/>
        <w:jc w:val="both"/>
        <w:rPr>
          <w:rFonts w:ascii="Bookman Old Style" w:hAnsi="Bookman Old Style" w:cs="Tahoma"/>
          <w:b/>
        </w:rPr>
      </w:pPr>
      <w:r w:rsidRPr="00181C43">
        <w:rPr>
          <w:rFonts w:ascii="Bookman Old Style" w:hAnsi="Bookman Old Style" w:cs="Tahoma"/>
          <w:b/>
        </w:rPr>
        <w:lastRenderedPageBreak/>
        <w:t>Strategi Pembangunan</w:t>
      </w:r>
    </w:p>
    <w:p w:rsidR="008A1E2C" w:rsidRPr="00181C43" w:rsidRDefault="003F1CE1" w:rsidP="00D0054E">
      <w:pPr>
        <w:spacing w:line="360" w:lineRule="auto"/>
        <w:ind w:left="851" w:firstLine="851"/>
        <w:jc w:val="both"/>
        <w:rPr>
          <w:rFonts w:ascii="Bookman Old Style" w:hAnsi="Bookman Old Style" w:cs="Tahoma"/>
        </w:rPr>
      </w:pPr>
      <w:r w:rsidRPr="00181C43">
        <w:rPr>
          <w:rFonts w:ascii="Bookman Old Style" w:hAnsi="Bookman Old Style" w:cs="Tahoma"/>
        </w:rPr>
        <w:t>Strategi adalah langkah-langkah berisikan program indikatif untuk</w:t>
      </w:r>
      <w:r w:rsidR="008A1E2C" w:rsidRPr="00181C43">
        <w:rPr>
          <w:rFonts w:ascii="Bookman Old Style" w:hAnsi="Bookman Old Style" w:cs="Tahoma"/>
        </w:rPr>
        <w:t xml:space="preserve"> </w:t>
      </w:r>
      <w:r w:rsidRPr="00181C43">
        <w:rPr>
          <w:rFonts w:ascii="Bookman Old Style" w:hAnsi="Bookman Old Style" w:cs="Tahoma"/>
        </w:rPr>
        <w:t>mewujudkan visi dan misi, yang dirumuskan dengan kriterianya</w:t>
      </w:r>
      <w:r w:rsidR="008A1E2C" w:rsidRPr="00181C43">
        <w:rPr>
          <w:rFonts w:ascii="Bookman Old Style" w:hAnsi="Bookman Old Style" w:cs="Tahoma"/>
        </w:rPr>
        <w:t xml:space="preserve"> </w:t>
      </w:r>
      <w:r w:rsidRPr="00181C43">
        <w:rPr>
          <w:rFonts w:ascii="Bookman Old Style" w:hAnsi="Bookman Old Style" w:cs="Tahoma"/>
        </w:rPr>
        <w:t>mencakup:</w:t>
      </w:r>
    </w:p>
    <w:p w:rsidR="008A1E2C" w:rsidRPr="00181C43" w:rsidRDefault="008A1E2C" w:rsidP="00CB4305">
      <w:pPr>
        <w:pStyle w:val="ListParagraph"/>
        <w:numPr>
          <w:ilvl w:val="0"/>
          <w:numId w:val="27"/>
        </w:numPr>
        <w:spacing w:line="360" w:lineRule="auto"/>
        <w:jc w:val="both"/>
        <w:rPr>
          <w:rFonts w:ascii="Bookman Old Style" w:hAnsi="Bookman Old Style" w:cs="Tahoma"/>
        </w:rPr>
      </w:pPr>
      <w:r w:rsidRPr="00181C43">
        <w:rPr>
          <w:rFonts w:ascii="Bookman Old Style" w:hAnsi="Bookman Old Style" w:cs="Tahoma"/>
        </w:rPr>
        <w:t>H</w:t>
      </w:r>
      <w:r w:rsidR="003F1CE1" w:rsidRPr="00181C43">
        <w:rPr>
          <w:rFonts w:ascii="Bookman Old Style" w:hAnsi="Bookman Old Style" w:cs="Tahoma"/>
        </w:rPr>
        <w:t>ubungan yang rasional antara visi dan misi dengan</w:t>
      </w:r>
      <w:r w:rsidR="00D123C2" w:rsidRPr="00181C43">
        <w:rPr>
          <w:rFonts w:ascii="Bookman Old Style" w:hAnsi="Bookman Old Style" w:cs="Tahoma"/>
          <w:lang w:val="id-ID"/>
        </w:rPr>
        <w:t xml:space="preserve"> </w:t>
      </w:r>
      <w:r w:rsidR="003F1CE1" w:rsidRPr="00181C43">
        <w:rPr>
          <w:rFonts w:ascii="Bookman Old Style" w:hAnsi="Bookman Old Style" w:cs="Tahoma"/>
        </w:rPr>
        <w:t>prioritas program kepala daerah terpilih,</w:t>
      </w:r>
    </w:p>
    <w:p w:rsidR="008A1E2C" w:rsidRPr="00181C43" w:rsidRDefault="008A1E2C" w:rsidP="00CB4305">
      <w:pPr>
        <w:pStyle w:val="ListParagraph"/>
        <w:numPr>
          <w:ilvl w:val="0"/>
          <w:numId w:val="27"/>
        </w:numPr>
        <w:spacing w:line="360" w:lineRule="auto"/>
        <w:jc w:val="both"/>
        <w:rPr>
          <w:rFonts w:ascii="Bookman Old Style" w:hAnsi="Bookman Old Style" w:cs="Tahoma"/>
        </w:rPr>
      </w:pPr>
      <w:r w:rsidRPr="00181C43">
        <w:rPr>
          <w:rFonts w:ascii="Bookman Old Style" w:hAnsi="Bookman Old Style" w:cs="Tahoma"/>
        </w:rPr>
        <w:t>H</w:t>
      </w:r>
      <w:r w:rsidR="003F1CE1" w:rsidRPr="00181C43">
        <w:rPr>
          <w:rFonts w:ascii="Bookman Old Style" w:hAnsi="Bookman Old Style" w:cs="Tahoma"/>
        </w:rPr>
        <w:t>ubungan yang kuat</w:t>
      </w:r>
      <w:r w:rsidR="00D123C2" w:rsidRPr="00181C43">
        <w:rPr>
          <w:rFonts w:ascii="Bookman Old Style" w:hAnsi="Bookman Old Style" w:cs="Tahoma"/>
          <w:lang w:val="id-ID"/>
        </w:rPr>
        <w:t xml:space="preserve"> </w:t>
      </w:r>
      <w:r w:rsidR="003F1CE1" w:rsidRPr="00181C43">
        <w:rPr>
          <w:rFonts w:ascii="Bookman Old Style" w:hAnsi="Bookman Old Style" w:cs="Tahoma"/>
        </w:rPr>
        <w:t>dengan analisis daerah dan isu-isu strategik,</w:t>
      </w:r>
    </w:p>
    <w:p w:rsidR="008A1E2C" w:rsidRPr="00181C43" w:rsidRDefault="008A1E2C" w:rsidP="00CB4305">
      <w:pPr>
        <w:pStyle w:val="ListParagraph"/>
        <w:numPr>
          <w:ilvl w:val="0"/>
          <w:numId w:val="27"/>
        </w:numPr>
        <w:spacing w:line="360" w:lineRule="auto"/>
        <w:jc w:val="both"/>
        <w:rPr>
          <w:rFonts w:ascii="Bookman Old Style" w:hAnsi="Bookman Old Style" w:cs="Tahoma"/>
        </w:rPr>
      </w:pPr>
      <w:r w:rsidRPr="00181C43">
        <w:rPr>
          <w:rFonts w:ascii="Bookman Old Style" w:hAnsi="Bookman Old Style" w:cs="Tahoma"/>
        </w:rPr>
        <w:t>P</w:t>
      </w:r>
      <w:r w:rsidR="003F1CE1" w:rsidRPr="00181C43">
        <w:rPr>
          <w:rFonts w:ascii="Bookman Old Style" w:hAnsi="Bookman Old Style" w:cs="Tahoma"/>
        </w:rPr>
        <w:t>ernyataan yangumum guna memandu pengembangan program pembangunan</w:t>
      </w:r>
      <w:r w:rsidR="00D123C2" w:rsidRPr="00181C43">
        <w:rPr>
          <w:rFonts w:ascii="Bookman Old Style" w:hAnsi="Bookman Old Style" w:cs="Tahoma"/>
          <w:lang w:val="id-ID"/>
        </w:rPr>
        <w:t xml:space="preserve"> </w:t>
      </w:r>
      <w:r w:rsidR="003F1CE1" w:rsidRPr="00181C43">
        <w:rPr>
          <w:rFonts w:ascii="Bookman Old Style" w:hAnsi="Bookman Old Style" w:cs="Tahoma"/>
        </w:rPr>
        <w:t xml:space="preserve">tahunan selama lima tahun, dan </w:t>
      </w:r>
    </w:p>
    <w:p w:rsidR="003F1CE1" w:rsidRPr="00181C43" w:rsidRDefault="008A1E2C" w:rsidP="00CB4305">
      <w:pPr>
        <w:pStyle w:val="ListParagraph"/>
        <w:numPr>
          <w:ilvl w:val="0"/>
          <w:numId w:val="27"/>
        </w:numPr>
        <w:spacing w:line="360" w:lineRule="auto"/>
        <w:jc w:val="both"/>
        <w:rPr>
          <w:rFonts w:ascii="Bookman Old Style" w:hAnsi="Bookman Old Style" w:cs="Tahoma"/>
        </w:rPr>
      </w:pPr>
      <w:r w:rsidRPr="00181C43">
        <w:rPr>
          <w:rFonts w:ascii="Bookman Old Style" w:hAnsi="Bookman Old Style" w:cs="Tahoma"/>
        </w:rPr>
        <w:t>D</w:t>
      </w:r>
      <w:r w:rsidR="003F1CE1" w:rsidRPr="00181C43">
        <w:rPr>
          <w:rFonts w:ascii="Bookman Old Style" w:hAnsi="Bookman Old Style" w:cs="Tahoma"/>
        </w:rPr>
        <w:t>ikembangkan dalam suatu</w:t>
      </w:r>
      <w:r w:rsidR="00D123C2" w:rsidRPr="00181C43">
        <w:rPr>
          <w:rFonts w:ascii="Bookman Old Style" w:hAnsi="Bookman Old Style" w:cs="Tahoma"/>
          <w:lang w:val="id-ID"/>
        </w:rPr>
        <w:t xml:space="preserve"> </w:t>
      </w:r>
      <w:r w:rsidR="003F1CE1" w:rsidRPr="00181C43">
        <w:rPr>
          <w:rFonts w:ascii="Bookman Old Style" w:hAnsi="Bookman Old Style" w:cs="Tahoma"/>
        </w:rPr>
        <w:t>pemetaan strategi daerah. Strategi diperlukan untuk memperjelas arah</w:t>
      </w:r>
      <w:r w:rsidR="00D123C2" w:rsidRPr="00181C43">
        <w:rPr>
          <w:rFonts w:ascii="Bookman Old Style" w:hAnsi="Bookman Old Style" w:cs="Tahoma"/>
          <w:lang w:val="id-ID"/>
        </w:rPr>
        <w:t xml:space="preserve"> </w:t>
      </w:r>
      <w:r w:rsidR="003F1CE1" w:rsidRPr="00181C43">
        <w:rPr>
          <w:rFonts w:ascii="Bookman Old Style" w:hAnsi="Bookman Old Style" w:cs="Tahoma"/>
        </w:rPr>
        <w:t xml:space="preserve">pengembangan program prioritas kepala daerah </w:t>
      </w:r>
    </w:p>
    <w:p w:rsidR="003F1CE1" w:rsidRPr="00181C43" w:rsidRDefault="003F1CE1" w:rsidP="00D0054E">
      <w:pPr>
        <w:spacing w:line="360" w:lineRule="auto"/>
        <w:ind w:left="851" w:firstLine="851"/>
        <w:jc w:val="both"/>
        <w:rPr>
          <w:rFonts w:ascii="Bookman Old Style" w:hAnsi="Bookman Old Style" w:cs="Tahoma"/>
        </w:rPr>
      </w:pPr>
      <w:r w:rsidRPr="00181C43">
        <w:rPr>
          <w:rFonts w:ascii="Bookman Old Style" w:hAnsi="Bookman Old Style" w:cs="Tahoma"/>
        </w:rPr>
        <w:t xml:space="preserve">Strategi yang dibuat pada hakekatnya tidak berdiri sendiri namun berhubungan dengan strategi pembangunan nasional karena pada dasarnya pembangunan nasional merupakan akumulasi dari pembangunan – pembangunan di daerah. Strategi dan Arah Kebijakan Provinsi Jambi Tahun 2016–2021 adalah strategi utama dalam penyelenggaraan pemerintahan dan pelaksanaan pembangunan di Provinsi Jambi yang mendukung strategi pembangunan nasional sebagaimana tercantum dalam RPJMN Tahun 2015 - 2019. </w:t>
      </w:r>
    </w:p>
    <w:p w:rsidR="003F1CE1" w:rsidRPr="00181C43" w:rsidRDefault="003F1CE1" w:rsidP="00D0054E">
      <w:pPr>
        <w:spacing w:line="360" w:lineRule="auto"/>
        <w:ind w:left="851" w:firstLine="851"/>
        <w:jc w:val="both"/>
        <w:rPr>
          <w:rFonts w:ascii="Bookman Old Style" w:hAnsi="Bookman Old Style" w:cs="Tahoma"/>
        </w:rPr>
      </w:pPr>
      <w:r w:rsidRPr="00181C43">
        <w:rPr>
          <w:rFonts w:ascii="Bookman Old Style" w:hAnsi="Bookman Old Style" w:cs="Tahoma"/>
        </w:rPr>
        <w:t xml:space="preserve">Adapun strategi pembangunan Provinsi Jambi Tahun 2016 – 2021 adalah sebagai berikut: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transparansi dan akuntabilitas kinerja dan pengelolaan keuangan daerah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tata kelola pemerintahan yang efektif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kualitas dan kompetensi aparatur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kinerja aparatur Pemerintah Provinsi Jambi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perencanaan pembangunan yang berkualitas dan partisipatif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dan mengembangkan sistem pengendalian pembangunan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lastRenderedPageBreak/>
        <w:t xml:space="preserve">Meningkatkan kuantitas dan kualitas produk hukum daerah yang mengakomodir kebutuhan daerah (pangan, lingkungan, investasi, HAM)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Memperpendek birokrasi dan mengoptimalkan pemanfaatan IT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Quick Response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kuantitas dan kualitas SDM kesehatan, sarana, prasarana dan alat kesehatan, obat-obatan secara merata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jaminan perlindungan kesehatan masyarakat melalui JKN dan Jamkesda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pelayanan kesehatan keluarga yang bersumber daya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koordinasi upaya pengendalian penyakit menular dan tidak menular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penyelenggaraan pelayanan kesehatan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kualitas tenaga pendidik dan pelayanan pendidikan menengah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peran perpustakaan dalam meningkatkan minat baca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pembinaan dan pemasyarakatan olahraga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pelestarian budaya lokal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apresiasi dan penggiat seni budaya dalam menumbuhkembangkan seni dan budaya daerah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tenggang rasa masyarakat dalam menjalankan kegiatan keagamaan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Memperkuat kelembagaan dan jaringan pengarusutamaan gender dan anak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Penurunan potensi konflik melalui pencegahan dini dan pengendalian konflik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Mengoptimalkan fungsi dan peran Forum Kerukunan Umat Beragama (FKUB)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Pemberian layanan hukum pemerintah daerah dan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lastRenderedPageBreak/>
        <w:t xml:space="preserve">Meningkatkan sinergitas penyelenggaraan ketertiban umum dan ketenteraman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engembangkan SDM berkemampuan IPTEKIN dan entrepreneur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Pengembangan fasilitas pelatihan yang mendukung IPTEKIN dan enterpreneur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Penguatan budaya IPTEKIN dan enterpreneur melalui proses pendidikan dan kebudayaan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Mendorong usaha-usaha bisnis baru berbasis IPTEKIN dan enterpreneurship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iklim yang mampu mendorong berkembangnya bisnis berbasis IPTEKIN dan enterpreneurship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Memantapkan ketersediaan pangan berbasis kemandirian lokal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Mendorong hilirisasi melalui pemanfaatan IPTEKIN sehingga mampu mengubah struktur ekonomi primer ke sekunder dan tersier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Memberikan kemudahan bagi investor industri hilir pengolahan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Menciptakan iklim investasi yang sehat dengan reformasi kelembagaan birokrasi di berbagai tingkatan yang mempu mengurangi praktek ekonomi biaya tinggi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Menyiapkan kawasan ekonomi khusus (KEK) untuk investasi agribisnis dan agroindustri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kinerja BUMD agar dapat berkontribusi terhadap peningkatan PAD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pengembangan usaha yang produktif dan menguntungkan BUMD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kegiatan ekonomi produktif padat karya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Mengembangkan komoditas unggulan agribisnis berbasis teknologi dan inovasi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UMKM binaan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Memantapkan ketersediaan pangan berbasis kemandirian lokal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akses terhadap bahan pangan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lastRenderedPageBreak/>
        <w:t xml:space="preserve">Meningkatkan kuantitas dan kualitas konsumsi pangan menuju gizi seimbang berbasis pangan lokal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mutu dan keamanan pangan asal sayur dan buah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produksi dan produktivitas, produk pertanian, peternakan dan perikanan berbasis IPTEKIN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penerapan teknologi pertanian dan sarana prasarana teknologi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penyediaan sarana produksi dan bibit unggul pertanian di pedesaan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Percepatan penyelesaian pembangunan dan peningkatan jalan dan jembatan untuk kepentingan mobilitas perekonomian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Perwujudan simpul-simpul maritim Provinsi Jambi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pelayanan prasarana transportasi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akses masyarakat terhadap energi listrik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akses masyarakat terhadap air minum layak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Pembangunan jaringan irigasi baru dan mengoptimalkan OP irigasi dan rawa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Pengendalian daya rusak air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Mengoptimalkan potensi energi baru terbarukan untuk pemenuhan kebutuhan energi daerah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Menerapkan good mining practice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pengelolaan sumberdaya kelautan dan perikanan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pengelolaan lahan pertanian berkelanjutan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tata kelola lingkungan yang baik di bidang industri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peran pariwisata dalam pengelolaan SDA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Pemisahan peran administrator dengan pengelola kawasan hutan melalui pembentukan KPH dan cabang dinas serta operasionalnya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Memfasilitasi masyarakat dalam mengakses kawasan hutan dengan program perhutanan berbasis masyarakat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lastRenderedPageBreak/>
        <w:t xml:space="preserve">Meningkatkan kesadaran masyarakat dan dunia usaha kehutanan tentang pencegahan dan penanggulangan kebakaran hutan dan lahan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Mengoptimalkan patroli, operasi, penegakan hukum terhadap tindak pidana kehutanan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Peningkatan kesadaran masyarakat dan pelaku usaha dalam rangka meningkatkan tertib peredaran hasil hutan kayu dan non kayu serta pemanfaatan jasa lingkungan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Menginventarisasi status dan fungsi kawasan hutan serta mengoptimalkan pengendalian pemanfaatan pola ruang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Melaksanakan reklamasi dan rehabilitasi hutan dan lahan (RHL)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Meningkatkan kesejahteraan petani, nelayan dan pembudidaya ikan </w:t>
      </w:r>
    </w:p>
    <w:p w:rsidR="003F1CE1" w:rsidRPr="00181C43" w:rsidRDefault="003F1CE1" w:rsidP="00CB4305">
      <w:pPr>
        <w:pStyle w:val="ListParagraph"/>
        <w:numPr>
          <w:ilvl w:val="0"/>
          <w:numId w:val="20"/>
        </w:numPr>
        <w:ind w:left="1418" w:hanging="567"/>
        <w:contextualSpacing/>
        <w:jc w:val="both"/>
        <w:rPr>
          <w:rFonts w:ascii="Bookman Old Style" w:hAnsi="Bookman Old Style" w:cs="Tahoma"/>
        </w:rPr>
      </w:pPr>
      <w:r w:rsidRPr="00181C43">
        <w:rPr>
          <w:rFonts w:ascii="Bookman Old Style" w:hAnsi="Bookman Old Style" w:cs="Tahoma"/>
        </w:rPr>
        <w:t xml:space="preserve">Memperkuat pembangunan desa dan kawasan perdesaan </w:t>
      </w:r>
    </w:p>
    <w:p w:rsidR="003F1CE1" w:rsidRPr="00181C43" w:rsidRDefault="003F1CE1" w:rsidP="00CB4305">
      <w:pPr>
        <w:pStyle w:val="ListParagraph"/>
        <w:numPr>
          <w:ilvl w:val="0"/>
          <w:numId w:val="20"/>
        </w:numPr>
        <w:ind w:left="1418" w:hanging="567"/>
        <w:contextualSpacing/>
        <w:jc w:val="both"/>
        <w:rPr>
          <w:rFonts w:ascii="Bookman Old Style" w:hAnsi="Bookman Old Style" w:cs="Tahoma"/>
        </w:rPr>
      </w:pPr>
      <w:r w:rsidRPr="00181C43">
        <w:rPr>
          <w:rFonts w:ascii="Bookman Old Style" w:hAnsi="Bookman Old Style" w:cs="Tahoma"/>
        </w:rPr>
        <w:t xml:space="preserve">Meningkatkan kesejahteraan sosial Penyandang Masalah Kesejahteraan Sosial (PMKS) dan Komunitas Adat terpencil (KAT) </w:t>
      </w:r>
    </w:p>
    <w:p w:rsidR="003F1CE1" w:rsidRPr="00181C43" w:rsidRDefault="003F1CE1" w:rsidP="00CB4305">
      <w:pPr>
        <w:pStyle w:val="ListParagraph"/>
        <w:numPr>
          <w:ilvl w:val="0"/>
          <w:numId w:val="20"/>
        </w:numPr>
        <w:ind w:left="1418" w:hanging="567"/>
        <w:contextualSpacing/>
        <w:jc w:val="both"/>
        <w:rPr>
          <w:rFonts w:ascii="Bookman Old Style" w:hAnsi="Bookman Old Style" w:cs="Tahoma"/>
        </w:rPr>
      </w:pPr>
      <w:r w:rsidRPr="00181C43">
        <w:rPr>
          <w:rFonts w:ascii="Bookman Old Style" w:hAnsi="Bookman Old Style" w:cs="Tahoma"/>
        </w:rPr>
        <w:t xml:space="preserve">Meningkatkan kerjasama dengan swasta dalam penyaluran tenaga kerja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 xml:space="preserve">Memperluas akses lapangan pekerjaan dan akses permodalan </w:t>
      </w:r>
    </w:p>
    <w:p w:rsidR="003F1CE1" w:rsidRPr="00181C43" w:rsidRDefault="003F1CE1" w:rsidP="00CB4305">
      <w:pPr>
        <w:pStyle w:val="ListParagraph"/>
        <w:numPr>
          <w:ilvl w:val="0"/>
          <w:numId w:val="20"/>
        </w:numPr>
        <w:spacing w:line="360" w:lineRule="auto"/>
        <w:ind w:left="1418" w:hanging="567"/>
        <w:contextualSpacing/>
        <w:jc w:val="both"/>
        <w:rPr>
          <w:rFonts w:ascii="Bookman Old Style" w:hAnsi="Bookman Old Style" w:cs="Tahoma"/>
        </w:rPr>
      </w:pPr>
      <w:r w:rsidRPr="00181C43">
        <w:rPr>
          <w:rFonts w:ascii="Bookman Old Style" w:hAnsi="Bookman Old Style" w:cs="Tahoma"/>
        </w:rPr>
        <w:t>Mengendalikan laju pertumbuhan penduduk</w:t>
      </w:r>
    </w:p>
    <w:p w:rsidR="00B674B4" w:rsidRPr="00181C43" w:rsidRDefault="00B674B4" w:rsidP="00B674B4">
      <w:pPr>
        <w:pStyle w:val="ListParagraph"/>
        <w:spacing w:line="360" w:lineRule="auto"/>
        <w:ind w:left="1418"/>
        <w:contextualSpacing/>
        <w:jc w:val="both"/>
        <w:rPr>
          <w:rFonts w:ascii="Bookman Old Style" w:hAnsi="Bookman Old Style" w:cs="Tahoma"/>
        </w:rPr>
      </w:pPr>
    </w:p>
    <w:p w:rsidR="00AD77CE" w:rsidRPr="00181C43" w:rsidRDefault="00AD77CE" w:rsidP="00CB4305">
      <w:pPr>
        <w:pStyle w:val="ListParagraph"/>
        <w:numPr>
          <w:ilvl w:val="1"/>
          <w:numId w:val="24"/>
        </w:numPr>
        <w:spacing w:line="360" w:lineRule="auto"/>
        <w:ind w:left="1429" w:hanging="709"/>
        <w:rPr>
          <w:rFonts w:ascii="Bookman Old Style" w:eastAsia="Batang" w:hAnsi="Bookman Old Style" w:cs="Tahoma"/>
          <w:b/>
          <w:lang w:val="sv-SE"/>
        </w:rPr>
      </w:pPr>
      <w:r w:rsidRPr="00181C43">
        <w:rPr>
          <w:rFonts w:ascii="Bookman Old Style" w:eastAsia="Batang" w:hAnsi="Bookman Old Style" w:cs="Tahoma"/>
          <w:b/>
          <w:lang w:val="sv-SE"/>
        </w:rPr>
        <w:t xml:space="preserve">Indikator Pencapaian Kinerja </w:t>
      </w:r>
      <w:r w:rsidRPr="00181C43">
        <w:rPr>
          <w:rFonts w:ascii="Bookman Old Style" w:eastAsia="Batang" w:hAnsi="Bookman Old Style" w:cs="Tahoma"/>
          <w:b/>
          <w:lang w:val="id-ID"/>
        </w:rPr>
        <w:t xml:space="preserve">Keuangan </w:t>
      </w:r>
      <w:r w:rsidRPr="00181C43">
        <w:rPr>
          <w:rFonts w:ascii="Bookman Old Style" w:eastAsia="Batang" w:hAnsi="Bookman Old Style" w:cs="Tahoma"/>
          <w:b/>
          <w:lang w:val="sv-SE"/>
        </w:rPr>
        <w:t>SKPD</w:t>
      </w:r>
    </w:p>
    <w:p w:rsidR="009A049F" w:rsidRPr="00181C43" w:rsidRDefault="009A049F" w:rsidP="00CB4305">
      <w:pPr>
        <w:pStyle w:val="ListParagraph"/>
        <w:numPr>
          <w:ilvl w:val="2"/>
          <w:numId w:val="24"/>
        </w:numPr>
        <w:spacing w:line="360" w:lineRule="auto"/>
        <w:ind w:left="1560" w:hanging="851"/>
        <w:rPr>
          <w:rFonts w:ascii="Bookman Old Style" w:eastAsia="Batang" w:hAnsi="Bookman Old Style" w:cs="Tahoma"/>
          <w:b/>
          <w:lang w:val="sv-SE"/>
        </w:rPr>
      </w:pPr>
      <w:r w:rsidRPr="00181C43">
        <w:rPr>
          <w:rFonts w:ascii="Bookman Old Style" w:eastAsia="Batang" w:hAnsi="Bookman Old Style" w:cs="Tahoma"/>
          <w:b/>
          <w:lang w:val="sv-SE"/>
        </w:rPr>
        <w:t>Akuntabilitas Keuangan.</w:t>
      </w:r>
    </w:p>
    <w:p w:rsidR="0075768D" w:rsidRPr="00181C43" w:rsidRDefault="0075768D" w:rsidP="0075768D">
      <w:pPr>
        <w:ind w:left="720" w:firstLine="851"/>
        <w:jc w:val="both"/>
        <w:rPr>
          <w:rFonts w:ascii="Bookman Old Style" w:hAnsi="Bookman Old Style" w:cs="Tahoma"/>
        </w:rPr>
      </w:pPr>
    </w:p>
    <w:p w:rsidR="00602594" w:rsidRPr="00181C43" w:rsidRDefault="00602594" w:rsidP="00602594">
      <w:pPr>
        <w:shd w:val="clear" w:color="auto" w:fill="FFFFFF"/>
        <w:spacing w:line="360" w:lineRule="auto"/>
        <w:ind w:left="709" w:firstLine="720"/>
        <w:jc w:val="both"/>
        <w:rPr>
          <w:rFonts w:ascii="Bookman Old Style" w:hAnsi="Bookman Old Style" w:cs="Arial"/>
          <w:sz w:val="19"/>
          <w:szCs w:val="19"/>
        </w:rPr>
      </w:pPr>
      <w:r w:rsidRPr="00181C43">
        <w:rPr>
          <w:rFonts w:ascii="Bookman Old Style" w:hAnsi="Bookman Old Style"/>
        </w:rPr>
        <w:t>Berdasarkan Kerangka Konseptual Akuntansi Pemerintah dalam Peraturan Pemerintah Nomor 71 Tahun 2010, bahwa akuntabilitas adalah mempertanggungjawabkan pengelolaan sumber daya serta pelaksanaan kebijakan yang dipercayakan kepada entitas pelaporan dalam mencapai tujuan yang telah ditetapkan secara periodik.</w:t>
      </w:r>
    </w:p>
    <w:p w:rsidR="00602594" w:rsidRPr="00181C43" w:rsidRDefault="00602594" w:rsidP="00602594">
      <w:pPr>
        <w:shd w:val="clear" w:color="auto" w:fill="FFFFFF"/>
        <w:spacing w:line="360" w:lineRule="auto"/>
        <w:ind w:left="709" w:firstLine="720"/>
        <w:jc w:val="both"/>
        <w:rPr>
          <w:rFonts w:ascii="Bookman Old Style" w:hAnsi="Bookman Old Style" w:cs="Arial"/>
          <w:sz w:val="19"/>
          <w:szCs w:val="19"/>
        </w:rPr>
      </w:pPr>
      <w:r w:rsidRPr="00181C43">
        <w:rPr>
          <w:rFonts w:ascii="Bookman Old Style" w:hAnsi="Bookman Old Style"/>
        </w:rPr>
        <w:t xml:space="preserve">Tuntutan dilaksanakannya akuntabilitas publik mengharuskan pemerintah daerah memperbaiki sistem pencatatan dan pelaporan. Pemerintah daerah harus melakukan vertical reporting, yaitu pelaporan kepada pemerintah atasan (termasuk pemerintah pusat), akan tetapi </w:t>
      </w:r>
      <w:r w:rsidRPr="00181C43">
        <w:rPr>
          <w:rFonts w:ascii="Bookman Old Style" w:hAnsi="Bookman Old Style"/>
        </w:rPr>
        <w:lastRenderedPageBreak/>
        <w:t>juga melakukan horizontal reporting, yaitu pelaporan kinerja pemerintah daerah kepada DPRD dan masyarakat luas sebagai bentuk horizontal accountability.</w:t>
      </w:r>
    </w:p>
    <w:p w:rsidR="008B2A24" w:rsidRPr="00181C43" w:rsidRDefault="00602594" w:rsidP="00602594">
      <w:pPr>
        <w:shd w:val="clear" w:color="auto" w:fill="FFFFFF"/>
        <w:spacing w:line="360" w:lineRule="auto"/>
        <w:ind w:left="709" w:firstLine="720"/>
        <w:jc w:val="both"/>
        <w:rPr>
          <w:rFonts w:ascii="Bookman Old Style" w:hAnsi="Bookman Old Style"/>
          <w:lang w:val="id-ID"/>
        </w:rPr>
      </w:pPr>
      <w:r w:rsidRPr="00181C43">
        <w:rPr>
          <w:rFonts w:ascii="Bookman Old Style" w:hAnsi="Bookman Old Style"/>
        </w:rPr>
        <w:t xml:space="preserve">Salah satu alat untuk memfasilitasi terciptanya transparansi dan akuntabilitas publik adalah melalui penyajian Laporan Keuangan Pemerintah Daerah yang komprehensif. Dapat dikatakan bahwa suatu organisasi yang transparan dan akuntabel adalah organisasi yang mampu menyajikan informasi secara terbuka mengenai keputusan-keputusan yang telah diambil selama beroperasinya organisasi tersebut, dan memungkinkan stakeholder untuk mereview informasi tersebut, dan apabila dibutuhkan maka harus ada kesediaan untuk mengambil tindakan korektif. </w:t>
      </w:r>
    </w:p>
    <w:p w:rsidR="00602594" w:rsidRPr="00181C43" w:rsidRDefault="00602594" w:rsidP="00602594">
      <w:pPr>
        <w:shd w:val="clear" w:color="auto" w:fill="FFFFFF"/>
        <w:spacing w:line="360" w:lineRule="auto"/>
        <w:ind w:left="709" w:firstLine="720"/>
        <w:jc w:val="both"/>
        <w:rPr>
          <w:rFonts w:ascii="Bookman Old Style" w:hAnsi="Bookman Old Style" w:cs="Arial"/>
          <w:sz w:val="19"/>
          <w:szCs w:val="19"/>
        </w:rPr>
      </w:pPr>
      <w:r w:rsidRPr="00181C43">
        <w:rPr>
          <w:rFonts w:ascii="Bookman Old Style" w:hAnsi="Bookman Old Style"/>
        </w:rPr>
        <w:t>Hal ini diatur dalam Undang-Undang Nomor 33 Tahun 2004 tentang Perimbangan Keuangan antara Pemerintah Pusat dan Pemerintah Daerah, Pasal 103, dinyatakan bahwa informasi yang dimuat dalam Sistem Informasi Keuangan Daerah (SIKD) adalah data terbuka yang dapat diketahui, diakses, dan diperoleh oleh masyarakat. Ini berarti bahwa pemerintah daerah harus membuka akses kepada stakeholder secara luas atas laporan keuangan yang dihasilkannya, misalnya dengan mempublikasikan laporan keuangan daerah melalui surat kabar, internet, ataupun cara yang lainnya.</w:t>
      </w:r>
    </w:p>
    <w:p w:rsidR="00722D94" w:rsidRPr="00181C43" w:rsidRDefault="00722D94" w:rsidP="00897A29">
      <w:pPr>
        <w:spacing w:line="360" w:lineRule="auto"/>
        <w:ind w:left="709" w:firstLine="851"/>
        <w:jc w:val="both"/>
        <w:rPr>
          <w:rFonts w:ascii="Bookman Old Style" w:hAnsi="Bookman Old Style" w:cs="Arial"/>
        </w:rPr>
      </w:pPr>
      <w:r w:rsidRPr="00181C43">
        <w:rPr>
          <w:rFonts w:ascii="Bookman Old Style" w:hAnsi="Bookman Old Style" w:cs="Arial"/>
        </w:rPr>
        <w:t xml:space="preserve">Dalam Dokumen Pelaksanaan Anggaran Satuan Kerja Perangkat Daerah (DPA-SKPD) Tahun Anggaran 2019 Bappeda Provinsi Jambi selain mengelola Belanja Tidak Langsung yaitu Gaji dan Tunjangan Pegawai, juga mengelola 9 program yang terdiri dari 35 kegiatan. Program dan kegiatan tersebut tersebar pada </w:t>
      </w:r>
      <w:r w:rsidR="008B2A24" w:rsidRPr="00181C43">
        <w:rPr>
          <w:rFonts w:ascii="Bookman Old Style" w:hAnsi="Bookman Old Style" w:cs="Arial"/>
          <w:lang w:val="id-ID"/>
        </w:rPr>
        <w:t xml:space="preserve">Sekretariat yang terdiri dari 3 bagian dan </w:t>
      </w:r>
      <w:r w:rsidRPr="00181C43">
        <w:rPr>
          <w:rFonts w:ascii="Bookman Old Style" w:hAnsi="Bookman Old Style" w:cs="Arial"/>
        </w:rPr>
        <w:t>4 bidang</w:t>
      </w:r>
      <w:r w:rsidR="008B2A24" w:rsidRPr="00181C43">
        <w:rPr>
          <w:rFonts w:ascii="Bookman Old Style" w:hAnsi="Bookman Old Style" w:cs="Arial"/>
          <w:lang w:val="id-ID"/>
        </w:rPr>
        <w:t xml:space="preserve"> lainnya pada OPD Bappeda Provinsi Jambi</w:t>
      </w:r>
      <w:r w:rsidRPr="00181C43">
        <w:rPr>
          <w:rFonts w:ascii="Bookman Old Style" w:hAnsi="Bookman Old Style" w:cs="Arial"/>
        </w:rPr>
        <w:t>.</w:t>
      </w:r>
    </w:p>
    <w:p w:rsidR="00DB20D3" w:rsidRPr="00181C43" w:rsidRDefault="00DB20D3" w:rsidP="00897A29">
      <w:pPr>
        <w:spacing w:line="360" w:lineRule="auto"/>
        <w:ind w:left="720" w:firstLine="851"/>
        <w:jc w:val="both"/>
        <w:rPr>
          <w:rFonts w:ascii="Bookman Old Style" w:hAnsi="Bookman Old Style" w:cs="Tahoma"/>
          <w:bCs/>
        </w:rPr>
      </w:pPr>
      <w:r w:rsidRPr="00181C43">
        <w:rPr>
          <w:rFonts w:ascii="Bookman Old Style" w:hAnsi="Bookman Old Style" w:cs="Tahoma"/>
        </w:rPr>
        <w:t>Jumlah besaran dana APBD Murni yang dikelola OPD BAPPEDA Provinsi Jambi pada Tahun 201</w:t>
      </w:r>
      <w:r w:rsidR="003B1594">
        <w:rPr>
          <w:rFonts w:ascii="Bookman Old Style" w:hAnsi="Bookman Old Style" w:cs="Tahoma"/>
          <w:lang w:val="id-ID"/>
        </w:rPr>
        <w:t>9</w:t>
      </w:r>
      <w:r w:rsidRPr="00181C43">
        <w:rPr>
          <w:rFonts w:ascii="Bookman Old Style" w:hAnsi="Bookman Old Style" w:cs="Tahoma"/>
        </w:rPr>
        <w:t xml:space="preserve"> adalah sebesar </w:t>
      </w:r>
      <w:r w:rsidRPr="00181C43">
        <w:rPr>
          <w:rFonts w:ascii="Bookman Old Style" w:hAnsi="Bookman Old Style" w:cs="Tahoma"/>
          <w:b/>
        </w:rPr>
        <w:t>Rp.25.950.149.541,00</w:t>
      </w:r>
      <w:r w:rsidRPr="00181C43">
        <w:rPr>
          <w:rFonts w:ascii="Bookman Old Style" w:hAnsi="Bookman Old Style" w:cs="Tahoma"/>
        </w:rPr>
        <w:t xml:space="preserve">  terdiri dari Belanja Tidak Langsung yaitu Gaji dan Tunjangan Pegawai sebesar </w:t>
      </w:r>
      <w:r w:rsidRPr="00181C43">
        <w:rPr>
          <w:rFonts w:ascii="Bookman Old Style" w:hAnsi="Bookman Old Style" w:cs="Tahoma"/>
          <w:b/>
        </w:rPr>
        <w:t>Rp.11.645.149.541,00</w:t>
      </w:r>
      <w:r w:rsidRPr="00181C43">
        <w:rPr>
          <w:rFonts w:ascii="Bookman Old Style" w:hAnsi="Bookman Old Style" w:cs="Tahoma"/>
        </w:rPr>
        <w:t xml:space="preserve"> dan Belanja </w:t>
      </w:r>
      <w:r w:rsidRPr="00181C43">
        <w:rPr>
          <w:rFonts w:ascii="Bookman Old Style" w:hAnsi="Bookman Old Style" w:cs="Tahoma"/>
        </w:rPr>
        <w:lastRenderedPageBreak/>
        <w:t xml:space="preserve">Langsung yang digunakan untuk membiayai program/kegiatan sebesar </w:t>
      </w:r>
      <w:r w:rsidRPr="00181C43">
        <w:rPr>
          <w:rFonts w:ascii="Bookman Old Style" w:hAnsi="Bookman Old Style" w:cs="Tahoma"/>
          <w:b/>
        </w:rPr>
        <w:t>Rp.14.305.000.000,00</w:t>
      </w:r>
      <w:r w:rsidRPr="00181C43">
        <w:rPr>
          <w:rFonts w:ascii="Bookman Old Style" w:hAnsi="Bookman Old Style" w:cs="Tahoma"/>
          <w:b/>
          <w:bCs/>
        </w:rPr>
        <w:t>,-</w:t>
      </w:r>
      <w:r w:rsidRPr="00181C43">
        <w:rPr>
          <w:rFonts w:ascii="Bookman Old Style" w:hAnsi="Bookman Old Style" w:cs="Tahoma"/>
          <w:bCs/>
        </w:rPr>
        <w:t xml:space="preserve">  </w:t>
      </w:r>
    </w:p>
    <w:p w:rsidR="00DB20D3" w:rsidRPr="00181C43" w:rsidRDefault="00DB20D3" w:rsidP="00090A6B">
      <w:pPr>
        <w:ind w:left="720" w:firstLine="851"/>
        <w:jc w:val="both"/>
        <w:rPr>
          <w:rFonts w:ascii="Bookman Old Style" w:hAnsi="Bookman Old Style" w:cs="Tahoma"/>
          <w:bCs/>
        </w:rPr>
      </w:pPr>
    </w:p>
    <w:p w:rsidR="00DB20D3" w:rsidRPr="00181C43" w:rsidRDefault="00DB20D3" w:rsidP="00897A29">
      <w:pPr>
        <w:spacing w:line="360" w:lineRule="auto"/>
        <w:ind w:left="720" w:firstLine="851"/>
        <w:jc w:val="both"/>
        <w:rPr>
          <w:rFonts w:ascii="Bookman Old Style" w:hAnsi="Bookman Old Style" w:cs="Tahoma"/>
          <w:bCs/>
        </w:rPr>
      </w:pPr>
      <w:r w:rsidRPr="00181C43">
        <w:rPr>
          <w:rFonts w:ascii="Bookman Old Style" w:hAnsi="Bookman Old Style" w:cs="Tahoma"/>
          <w:bCs/>
        </w:rPr>
        <w:t xml:space="preserve">Pada Perubahan Anggaran </w:t>
      </w:r>
      <w:r w:rsidR="008B2A24" w:rsidRPr="00181C43">
        <w:rPr>
          <w:rFonts w:ascii="Bookman Old Style" w:hAnsi="Bookman Old Style" w:cs="Tahoma"/>
          <w:bCs/>
          <w:lang w:val="id-ID"/>
        </w:rPr>
        <w:t>Tahun 2019, u</w:t>
      </w:r>
      <w:r w:rsidRPr="00181C43">
        <w:rPr>
          <w:rFonts w:ascii="Bookman Old Style" w:hAnsi="Bookman Old Style" w:cs="Tahoma"/>
          <w:bCs/>
        </w:rPr>
        <w:t xml:space="preserve">ntuk Belanja Tidak Langsung mengalami penambahan </w:t>
      </w:r>
      <w:r w:rsidR="008B2A24" w:rsidRPr="00181C43">
        <w:rPr>
          <w:rFonts w:ascii="Bookman Old Style" w:hAnsi="Bookman Old Style" w:cs="Tahoma"/>
          <w:bCs/>
          <w:lang w:val="id-ID"/>
        </w:rPr>
        <w:t xml:space="preserve">anggaran </w:t>
      </w:r>
      <w:r w:rsidRPr="00181C43">
        <w:rPr>
          <w:rFonts w:ascii="Bookman Old Style" w:hAnsi="Bookman Old Style" w:cs="Tahoma"/>
          <w:bCs/>
        </w:rPr>
        <w:t xml:space="preserve">sebesar </w:t>
      </w:r>
      <w:r w:rsidRPr="00181C43">
        <w:rPr>
          <w:rFonts w:ascii="Bookman Old Style" w:hAnsi="Bookman Old Style" w:cs="Tahoma"/>
          <w:b/>
          <w:bCs/>
        </w:rPr>
        <w:t>Rp.</w:t>
      </w:r>
      <w:r w:rsidRPr="00181C43">
        <w:rPr>
          <w:rFonts w:ascii="Bookman Old Style" w:hAnsi="Bookman Old Style" w:cs="Tahoma"/>
          <w:b/>
        </w:rPr>
        <w:t>2.313.287.260,00</w:t>
      </w:r>
      <w:r w:rsidRPr="00181C43">
        <w:rPr>
          <w:rFonts w:ascii="Bookman Old Style" w:hAnsi="Bookman Old Style" w:cs="Tahoma"/>
        </w:rPr>
        <w:t xml:space="preserve"> </w:t>
      </w:r>
      <w:r w:rsidRPr="00181C43">
        <w:rPr>
          <w:rFonts w:ascii="Bookman Old Style" w:hAnsi="Bookman Old Style" w:cs="Tahoma"/>
          <w:bCs/>
        </w:rPr>
        <w:t xml:space="preserve">sehingga meningkat menjadi </w:t>
      </w:r>
      <w:r w:rsidRPr="00181C43">
        <w:rPr>
          <w:rFonts w:ascii="Bookman Old Style" w:hAnsi="Bookman Old Style" w:cs="Tahoma"/>
          <w:b/>
          <w:bCs/>
        </w:rPr>
        <w:t>Rp.</w:t>
      </w:r>
      <w:r w:rsidRPr="00181C43">
        <w:rPr>
          <w:rFonts w:ascii="Bookman Old Style" w:hAnsi="Bookman Old Style" w:cs="Tahoma"/>
          <w:b/>
        </w:rPr>
        <w:t>13.958.436.801,00</w:t>
      </w:r>
      <w:r w:rsidRPr="00181C43">
        <w:rPr>
          <w:rFonts w:ascii="Bookman Old Style" w:hAnsi="Bookman Old Style" w:cs="Tahoma"/>
        </w:rPr>
        <w:t xml:space="preserve"> </w:t>
      </w:r>
      <w:r w:rsidRPr="00181C43">
        <w:rPr>
          <w:rFonts w:ascii="Bookman Old Style" w:hAnsi="Bookman Old Style" w:cs="Tahoma"/>
          <w:bCs/>
        </w:rPr>
        <w:t xml:space="preserve">sedangkan untuk Belanja Langsung megalami penambahan sebesar </w:t>
      </w:r>
      <w:r w:rsidRPr="00181C43">
        <w:rPr>
          <w:rFonts w:ascii="Bookman Old Style" w:hAnsi="Bookman Old Style" w:cs="Tahoma"/>
          <w:b/>
          <w:bCs/>
        </w:rPr>
        <w:t>Rp.</w:t>
      </w:r>
      <w:r w:rsidRPr="00181C43">
        <w:rPr>
          <w:rFonts w:ascii="Bookman Old Style" w:hAnsi="Bookman Old Style" w:cs="Tahoma"/>
          <w:b/>
        </w:rPr>
        <w:t>900.000.000,00</w:t>
      </w:r>
      <w:r w:rsidRPr="00181C43">
        <w:rPr>
          <w:rFonts w:ascii="Bookman Old Style" w:hAnsi="Bookman Old Style" w:cs="Tahoma"/>
        </w:rPr>
        <w:t xml:space="preserve"> </w:t>
      </w:r>
      <w:r w:rsidRPr="00181C43">
        <w:rPr>
          <w:rFonts w:ascii="Bookman Old Style" w:hAnsi="Bookman Old Style" w:cs="Tahoma"/>
          <w:bCs/>
        </w:rPr>
        <w:t xml:space="preserve">sehingga meningkat menjadi </w:t>
      </w:r>
      <w:r w:rsidRPr="00181C43">
        <w:rPr>
          <w:rFonts w:ascii="Bookman Old Style" w:hAnsi="Bookman Old Style" w:cs="Tahoma"/>
          <w:b/>
          <w:bCs/>
        </w:rPr>
        <w:t>Rp.</w:t>
      </w:r>
      <w:r w:rsidRPr="00181C43">
        <w:rPr>
          <w:rFonts w:ascii="Bookman Old Style" w:hAnsi="Bookman Old Style" w:cs="Tahoma"/>
          <w:b/>
        </w:rPr>
        <w:t>15.205.000.000,00</w:t>
      </w:r>
      <w:r w:rsidR="008B2A24" w:rsidRPr="00181C43">
        <w:rPr>
          <w:rFonts w:ascii="Bookman Old Style" w:hAnsi="Bookman Old Style" w:cs="Tahoma"/>
          <w:b/>
          <w:lang w:val="id-ID"/>
        </w:rPr>
        <w:t>.</w:t>
      </w:r>
      <w:r w:rsidRPr="00181C43">
        <w:rPr>
          <w:rFonts w:ascii="Bookman Old Style" w:hAnsi="Bookman Old Style" w:cs="Tahoma"/>
        </w:rPr>
        <w:t xml:space="preserve"> </w:t>
      </w:r>
      <w:r w:rsidRPr="00181C43">
        <w:rPr>
          <w:rFonts w:ascii="Bookman Old Style" w:hAnsi="Bookman Old Style" w:cs="Tahoma"/>
          <w:bCs/>
        </w:rPr>
        <w:t xml:space="preserve">Jumlah penambahan dana baik Belanja Tidak Langsung maupun Belanja Langsung adalah sebesar </w:t>
      </w:r>
      <w:r w:rsidRPr="00181C43">
        <w:rPr>
          <w:rFonts w:ascii="Bookman Old Style" w:hAnsi="Bookman Old Style" w:cs="Tahoma"/>
          <w:b/>
          <w:bCs/>
        </w:rPr>
        <w:t>Rp.</w:t>
      </w:r>
      <w:r w:rsidRPr="00181C43">
        <w:rPr>
          <w:rFonts w:ascii="Bookman Old Style" w:hAnsi="Bookman Old Style" w:cs="Tahoma"/>
          <w:b/>
        </w:rPr>
        <w:t>3.213.287.260,00</w:t>
      </w:r>
      <w:r w:rsidRPr="00181C43">
        <w:rPr>
          <w:rFonts w:ascii="Bookman Old Style" w:hAnsi="Bookman Old Style" w:cs="Tahoma"/>
        </w:rPr>
        <w:t xml:space="preserve"> </w:t>
      </w:r>
      <w:r w:rsidRPr="00181C43">
        <w:rPr>
          <w:rFonts w:ascii="Bookman Old Style" w:hAnsi="Bookman Old Style" w:cs="Tahoma"/>
          <w:bCs/>
        </w:rPr>
        <w:t xml:space="preserve">sehingga jumlah dana keseluruhan yang dikelola OPD Bappeda Provinsi Jambi setelah perubahan anggaran Tahun 2019 menjadi </w:t>
      </w:r>
      <w:r w:rsidRPr="00181C43">
        <w:rPr>
          <w:rFonts w:ascii="Bookman Old Style" w:hAnsi="Bookman Old Style" w:cs="Tahoma"/>
          <w:b/>
          <w:bCs/>
        </w:rPr>
        <w:t>Rp.</w:t>
      </w:r>
      <w:r w:rsidRPr="00181C43">
        <w:rPr>
          <w:rFonts w:ascii="Bookman Old Style" w:hAnsi="Bookman Old Style" w:cs="Tahoma"/>
          <w:b/>
        </w:rPr>
        <w:t>25.950.149.541,00</w:t>
      </w:r>
      <w:r w:rsidRPr="00181C43">
        <w:rPr>
          <w:rFonts w:ascii="Bookman Old Style" w:hAnsi="Bookman Old Style" w:cs="Tahoma"/>
        </w:rPr>
        <w:t xml:space="preserve"> </w:t>
      </w:r>
      <w:r w:rsidRPr="00181C43">
        <w:rPr>
          <w:rFonts w:ascii="Bookman Old Style" w:hAnsi="Bookman Old Style" w:cs="Tahoma"/>
          <w:bCs/>
        </w:rPr>
        <w:t>sebagaimana terlihat pada Tabel 1 dan Tabel 2 di bawah ini.</w:t>
      </w:r>
    </w:p>
    <w:p w:rsidR="008B2A24" w:rsidRPr="00181C43" w:rsidRDefault="008B2A24" w:rsidP="00DB20D3">
      <w:pPr>
        <w:spacing w:line="360" w:lineRule="auto"/>
        <w:ind w:left="720" w:firstLine="851"/>
        <w:jc w:val="both"/>
        <w:rPr>
          <w:rFonts w:ascii="Bookman Old Style" w:hAnsi="Bookman Old Style" w:cs="Tahoma"/>
          <w:bCs/>
          <w:lang w:val="id-ID"/>
        </w:rPr>
      </w:pPr>
    </w:p>
    <w:p w:rsidR="00207777" w:rsidRPr="00181C43" w:rsidRDefault="005C40DA" w:rsidP="00207777">
      <w:pPr>
        <w:ind w:left="720" w:firstLine="1260"/>
        <w:jc w:val="both"/>
        <w:rPr>
          <w:rFonts w:ascii="Tahoma" w:hAnsi="Tahoma" w:cs="Tahoma"/>
          <w:sz w:val="20"/>
          <w:szCs w:val="20"/>
        </w:rPr>
      </w:pPr>
      <w:r w:rsidRPr="00181C43">
        <w:rPr>
          <w:rFonts w:ascii="Tahoma" w:hAnsi="Tahoma" w:cs="Tahoma"/>
          <w:sz w:val="20"/>
          <w:szCs w:val="20"/>
        </w:rPr>
        <w:t xml:space="preserve">Tabel </w:t>
      </w:r>
      <w:r w:rsidRPr="00181C43">
        <w:rPr>
          <w:rFonts w:ascii="Tahoma" w:hAnsi="Tahoma" w:cs="Tahoma"/>
          <w:sz w:val="20"/>
          <w:szCs w:val="20"/>
        </w:rPr>
        <w:tab/>
      </w:r>
      <w:r w:rsidR="00DB20D3" w:rsidRPr="00181C43">
        <w:rPr>
          <w:rFonts w:ascii="Tahoma" w:hAnsi="Tahoma" w:cs="Tahoma"/>
          <w:sz w:val="20"/>
          <w:szCs w:val="20"/>
        </w:rPr>
        <w:t>1</w:t>
      </w:r>
      <w:r w:rsidRPr="00181C43">
        <w:rPr>
          <w:rFonts w:ascii="Tahoma" w:hAnsi="Tahoma" w:cs="Tahoma"/>
          <w:sz w:val="20"/>
          <w:szCs w:val="20"/>
        </w:rPr>
        <w:tab/>
        <w:t xml:space="preserve">Jumlah Alokasi Dana Belanja OPD BAPPEDA Provinsi Jambi </w:t>
      </w:r>
    </w:p>
    <w:p w:rsidR="005C40DA" w:rsidRPr="00181C43" w:rsidRDefault="005C40DA" w:rsidP="005C40DA">
      <w:pPr>
        <w:ind w:left="2340" w:firstLine="1260"/>
        <w:jc w:val="both"/>
        <w:rPr>
          <w:rFonts w:ascii="Tahoma" w:hAnsi="Tahoma" w:cs="Tahoma"/>
          <w:sz w:val="20"/>
          <w:szCs w:val="20"/>
        </w:rPr>
      </w:pPr>
      <w:r w:rsidRPr="00181C43">
        <w:rPr>
          <w:rFonts w:ascii="Tahoma" w:hAnsi="Tahoma" w:cs="Tahoma"/>
          <w:sz w:val="20"/>
          <w:szCs w:val="20"/>
        </w:rPr>
        <w:t>Sebelum dan Setelah Perubahan Anggaran 2019.</w:t>
      </w:r>
    </w:p>
    <w:p w:rsidR="005C40DA" w:rsidRPr="00181C43" w:rsidRDefault="005C40DA" w:rsidP="005C40DA">
      <w:pPr>
        <w:ind w:left="720" w:firstLine="720"/>
        <w:jc w:val="both"/>
        <w:rPr>
          <w:rFonts w:ascii="Arial" w:hAnsi="Arial" w:cs="Arial"/>
          <w:sz w:val="20"/>
          <w:szCs w:val="20"/>
        </w:rPr>
      </w:pPr>
    </w:p>
    <w:tbl>
      <w:tblPr>
        <w:tblW w:w="8237" w:type="dxa"/>
        <w:tblInd w:w="720" w:type="dxa"/>
        <w:tblLook w:val="04A0" w:firstRow="1" w:lastRow="0" w:firstColumn="1" w:lastColumn="0" w:noHBand="0" w:noVBand="1"/>
      </w:tblPr>
      <w:tblGrid>
        <w:gridCol w:w="969"/>
        <w:gridCol w:w="2299"/>
        <w:gridCol w:w="1741"/>
        <w:gridCol w:w="1741"/>
        <w:gridCol w:w="1487"/>
      </w:tblGrid>
      <w:tr w:rsidR="005C40DA" w:rsidRPr="00181C43" w:rsidTr="005C40DA">
        <w:trPr>
          <w:trHeight w:val="240"/>
        </w:trPr>
        <w:tc>
          <w:tcPr>
            <w:tcW w:w="969" w:type="dxa"/>
            <w:tcBorders>
              <w:top w:val="single" w:sz="4" w:space="0" w:color="auto"/>
              <w:left w:val="single" w:sz="4" w:space="0" w:color="auto"/>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p>
        </w:tc>
        <w:tc>
          <w:tcPr>
            <w:tcW w:w="2299" w:type="dxa"/>
            <w:tcBorders>
              <w:top w:val="single" w:sz="4" w:space="0" w:color="auto"/>
              <w:left w:val="nil"/>
              <w:bottom w:val="nil"/>
              <w:right w:val="single" w:sz="4" w:space="0" w:color="auto"/>
            </w:tcBorders>
            <w:shd w:val="clear" w:color="auto" w:fill="auto"/>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URAIAN</w:t>
            </w:r>
          </w:p>
        </w:tc>
        <w:tc>
          <w:tcPr>
            <w:tcW w:w="1741" w:type="dxa"/>
            <w:tcBorders>
              <w:top w:val="single" w:sz="4" w:space="0" w:color="auto"/>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SEBELUM</w:t>
            </w:r>
          </w:p>
        </w:tc>
        <w:tc>
          <w:tcPr>
            <w:tcW w:w="1741" w:type="dxa"/>
            <w:tcBorders>
              <w:top w:val="single" w:sz="4" w:space="0" w:color="auto"/>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SETELAH</w:t>
            </w:r>
          </w:p>
        </w:tc>
        <w:tc>
          <w:tcPr>
            <w:tcW w:w="1487" w:type="dxa"/>
            <w:tcBorders>
              <w:top w:val="single" w:sz="4" w:space="0" w:color="auto"/>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PENAMBAHAN/</w:t>
            </w:r>
          </w:p>
        </w:tc>
      </w:tr>
      <w:tr w:rsidR="005C40DA" w:rsidRPr="00181C43" w:rsidTr="005C40DA">
        <w:trPr>
          <w:trHeight w:val="240"/>
        </w:trPr>
        <w:tc>
          <w:tcPr>
            <w:tcW w:w="969" w:type="dxa"/>
            <w:tcBorders>
              <w:top w:val="nil"/>
              <w:left w:val="single" w:sz="4" w:space="0" w:color="auto"/>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KODE</w:t>
            </w:r>
          </w:p>
        </w:tc>
        <w:tc>
          <w:tcPr>
            <w:tcW w:w="2299" w:type="dxa"/>
            <w:tcBorders>
              <w:top w:val="nil"/>
              <w:left w:val="nil"/>
              <w:bottom w:val="nil"/>
              <w:right w:val="single" w:sz="4" w:space="0" w:color="auto"/>
            </w:tcBorders>
            <w:shd w:val="clear" w:color="auto" w:fill="auto"/>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PROGRAM/KEGIATAN</w:t>
            </w:r>
          </w:p>
        </w:tc>
        <w:tc>
          <w:tcPr>
            <w:tcW w:w="1741" w:type="dxa"/>
            <w:tcBorders>
              <w:top w:val="nil"/>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PERUBAHAN</w:t>
            </w:r>
          </w:p>
        </w:tc>
        <w:tc>
          <w:tcPr>
            <w:tcW w:w="1741" w:type="dxa"/>
            <w:tcBorders>
              <w:top w:val="nil"/>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PERUBAHAN</w:t>
            </w:r>
          </w:p>
        </w:tc>
        <w:tc>
          <w:tcPr>
            <w:tcW w:w="1487" w:type="dxa"/>
            <w:tcBorders>
              <w:top w:val="nil"/>
              <w:left w:val="nil"/>
              <w:bottom w:val="nil"/>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PENGURANGAN</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REKENING</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jc w:val="center"/>
              <w:rPr>
                <w:rFonts w:ascii="Tahoma" w:hAnsi="Tahoma" w:cs="Tahoma"/>
                <w:sz w:val="16"/>
                <w:szCs w:val="16"/>
              </w:rPr>
            </w:pP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RP</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RP</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sz w:val="16"/>
                <w:szCs w:val="16"/>
              </w:rPr>
            </w:pPr>
            <w:r w:rsidRPr="00181C43">
              <w:rPr>
                <w:rFonts w:ascii="Tahoma" w:hAnsi="Tahoma" w:cs="Tahoma"/>
                <w:sz w:val="16"/>
                <w:szCs w:val="16"/>
              </w:rPr>
              <w:t>RP</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25.950.149.541,00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29.163.436.801,00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3.213.287.260,00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5 . 1</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TIDAK LANGSUNG</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11.645.149.541,00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13.958.436.801,00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2.313.287.260,00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5 . 1 . 1</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Pegawai</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11.645.149.541,00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13.958.436.801,00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2.313.287.260,00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5 . 2</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LANGSUNG</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14.305.000.000,00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15.205.000.000,00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900.000.000,00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5 . 2 . 1</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Pegawai</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1.085.096.500,00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816.980.500,00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(268.116.000,00)</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5 . 2 . 2</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Barang dan Jasa</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10.776.750.300,00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10.866.366.300,00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89.616.000,00 </w:t>
            </w:r>
          </w:p>
        </w:tc>
      </w:tr>
      <w:tr w:rsidR="005C40DA" w:rsidRPr="00181C43" w:rsidTr="005C40DA">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5C40DA" w:rsidRPr="00181C43" w:rsidRDefault="005C40DA" w:rsidP="00050FBF">
            <w:pPr>
              <w:spacing w:line="360" w:lineRule="auto"/>
              <w:jc w:val="center"/>
              <w:rPr>
                <w:rFonts w:ascii="Tahoma" w:hAnsi="Tahoma" w:cs="Tahoma"/>
                <w:bCs/>
                <w:sz w:val="16"/>
                <w:szCs w:val="16"/>
              </w:rPr>
            </w:pPr>
            <w:r w:rsidRPr="00181C43">
              <w:rPr>
                <w:rFonts w:ascii="Tahoma" w:hAnsi="Tahoma" w:cs="Tahoma"/>
                <w:bCs/>
                <w:sz w:val="16"/>
                <w:szCs w:val="16"/>
              </w:rPr>
              <w:t>5 . 2 . 3</w:t>
            </w:r>
          </w:p>
        </w:tc>
        <w:tc>
          <w:tcPr>
            <w:tcW w:w="2299" w:type="dxa"/>
            <w:tcBorders>
              <w:top w:val="nil"/>
              <w:left w:val="nil"/>
              <w:bottom w:val="single" w:sz="4" w:space="0" w:color="auto"/>
              <w:right w:val="single" w:sz="4" w:space="0" w:color="auto"/>
            </w:tcBorders>
            <w:shd w:val="clear" w:color="auto" w:fill="auto"/>
            <w:hideMark/>
          </w:tcPr>
          <w:p w:rsidR="005C40DA" w:rsidRPr="00181C43" w:rsidRDefault="005C40DA" w:rsidP="00050FBF">
            <w:pPr>
              <w:spacing w:line="360" w:lineRule="auto"/>
              <w:rPr>
                <w:rFonts w:ascii="Tahoma" w:hAnsi="Tahoma" w:cs="Tahoma"/>
                <w:sz w:val="16"/>
                <w:szCs w:val="16"/>
              </w:rPr>
            </w:pPr>
            <w:r w:rsidRPr="00181C43">
              <w:rPr>
                <w:rFonts w:ascii="Tahoma" w:hAnsi="Tahoma" w:cs="Tahoma"/>
                <w:sz w:val="16"/>
                <w:szCs w:val="16"/>
              </w:rPr>
              <w:t>Belanja Modal</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2.443.153.200,00 </w:t>
            </w:r>
          </w:p>
        </w:tc>
        <w:tc>
          <w:tcPr>
            <w:tcW w:w="1741"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3.521.653.200,00 </w:t>
            </w:r>
          </w:p>
        </w:tc>
        <w:tc>
          <w:tcPr>
            <w:tcW w:w="1487" w:type="dxa"/>
            <w:tcBorders>
              <w:top w:val="nil"/>
              <w:left w:val="nil"/>
              <w:bottom w:val="single" w:sz="4" w:space="0" w:color="auto"/>
              <w:right w:val="single" w:sz="4" w:space="0" w:color="auto"/>
            </w:tcBorders>
            <w:shd w:val="clear" w:color="auto" w:fill="auto"/>
            <w:noWrap/>
            <w:hideMark/>
          </w:tcPr>
          <w:p w:rsidR="005C40DA" w:rsidRPr="00181C43" w:rsidRDefault="005C40DA" w:rsidP="00050FBF">
            <w:pPr>
              <w:spacing w:line="360" w:lineRule="auto"/>
              <w:jc w:val="right"/>
              <w:rPr>
                <w:rFonts w:ascii="Tahoma" w:hAnsi="Tahoma" w:cs="Tahoma"/>
                <w:sz w:val="16"/>
                <w:szCs w:val="16"/>
              </w:rPr>
            </w:pPr>
            <w:r w:rsidRPr="00181C43">
              <w:rPr>
                <w:rFonts w:ascii="Tahoma" w:hAnsi="Tahoma" w:cs="Tahoma"/>
                <w:sz w:val="16"/>
                <w:szCs w:val="16"/>
              </w:rPr>
              <w:t xml:space="preserve">1.078.500.000,00 </w:t>
            </w:r>
          </w:p>
        </w:tc>
      </w:tr>
      <w:tr w:rsidR="00050FBF" w:rsidRPr="00181C43" w:rsidTr="00050FBF">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050FBF" w:rsidRPr="00181C43" w:rsidRDefault="00050FBF" w:rsidP="00A05790">
            <w:pPr>
              <w:spacing w:line="360" w:lineRule="auto"/>
              <w:jc w:val="center"/>
              <w:rPr>
                <w:rFonts w:ascii="Tahoma" w:hAnsi="Tahoma" w:cs="Tahoma"/>
                <w:bCs/>
                <w:sz w:val="16"/>
                <w:szCs w:val="16"/>
              </w:rPr>
            </w:pPr>
          </w:p>
        </w:tc>
        <w:tc>
          <w:tcPr>
            <w:tcW w:w="2299" w:type="dxa"/>
            <w:tcBorders>
              <w:top w:val="nil"/>
              <w:left w:val="nil"/>
              <w:bottom w:val="single" w:sz="4" w:space="0" w:color="auto"/>
              <w:right w:val="single" w:sz="4" w:space="0" w:color="auto"/>
            </w:tcBorders>
            <w:shd w:val="clear" w:color="auto" w:fill="auto"/>
            <w:hideMark/>
          </w:tcPr>
          <w:p w:rsidR="00050FBF" w:rsidRPr="00181C43" w:rsidRDefault="00050FBF" w:rsidP="00050FBF">
            <w:pPr>
              <w:spacing w:line="360" w:lineRule="auto"/>
              <w:rPr>
                <w:rFonts w:ascii="Tahoma" w:hAnsi="Tahoma" w:cs="Tahoma"/>
                <w:sz w:val="16"/>
                <w:szCs w:val="16"/>
              </w:rPr>
            </w:pPr>
            <w:r w:rsidRPr="00181C43">
              <w:rPr>
                <w:rFonts w:ascii="Tahoma" w:hAnsi="Tahoma" w:cs="Tahoma"/>
                <w:sz w:val="16"/>
                <w:szCs w:val="16"/>
              </w:rPr>
              <w:t>JUMLAH</w:t>
            </w:r>
          </w:p>
        </w:tc>
        <w:tc>
          <w:tcPr>
            <w:tcW w:w="1741" w:type="dxa"/>
            <w:tcBorders>
              <w:top w:val="nil"/>
              <w:left w:val="nil"/>
              <w:bottom w:val="single" w:sz="4" w:space="0" w:color="auto"/>
              <w:right w:val="single" w:sz="4" w:space="0" w:color="auto"/>
            </w:tcBorders>
            <w:shd w:val="clear" w:color="auto" w:fill="auto"/>
            <w:noWrap/>
            <w:hideMark/>
          </w:tcPr>
          <w:p w:rsidR="00050FBF" w:rsidRPr="00181C43" w:rsidRDefault="00050FBF" w:rsidP="00A05790">
            <w:pPr>
              <w:spacing w:line="360" w:lineRule="auto"/>
              <w:jc w:val="right"/>
              <w:rPr>
                <w:rFonts w:ascii="Tahoma" w:hAnsi="Tahoma" w:cs="Tahoma"/>
                <w:sz w:val="16"/>
                <w:szCs w:val="16"/>
              </w:rPr>
            </w:pPr>
            <w:r w:rsidRPr="00181C43">
              <w:rPr>
                <w:rFonts w:ascii="Tahoma" w:hAnsi="Tahoma" w:cs="Tahoma"/>
                <w:sz w:val="16"/>
                <w:szCs w:val="16"/>
              </w:rPr>
              <w:t xml:space="preserve">25.950.149.541,00 </w:t>
            </w:r>
          </w:p>
        </w:tc>
        <w:tc>
          <w:tcPr>
            <w:tcW w:w="1741" w:type="dxa"/>
            <w:tcBorders>
              <w:top w:val="nil"/>
              <w:left w:val="nil"/>
              <w:bottom w:val="single" w:sz="4" w:space="0" w:color="auto"/>
              <w:right w:val="single" w:sz="4" w:space="0" w:color="auto"/>
            </w:tcBorders>
            <w:shd w:val="clear" w:color="auto" w:fill="auto"/>
            <w:noWrap/>
            <w:hideMark/>
          </w:tcPr>
          <w:p w:rsidR="00050FBF" w:rsidRPr="00181C43" w:rsidRDefault="00050FBF" w:rsidP="00A05790">
            <w:pPr>
              <w:spacing w:line="360" w:lineRule="auto"/>
              <w:jc w:val="right"/>
              <w:rPr>
                <w:rFonts w:ascii="Tahoma" w:hAnsi="Tahoma" w:cs="Tahoma"/>
                <w:sz w:val="16"/>
                <w:szCs w:val="16"/>
              </w:rPr>
            </w:pPr>
            <w:r w:rsidRPr="00181C43">
              <w:rPr>
                <w:rFonts w:ascii="Tahoma" w:hAnsi="Tahoma" w:cs="Tahoma"/>
                <w:sz w:val="16"/>
                <w:szCs w:val="16"/>
              </w:rPr>
              <w:t xml:space="preserve">29.163.436.801,00 </w:t>
            </w:r>
          </w:p>
        </w:tc>
        <w:tc>
          <w:tcPr>
            <w:tcW w:w="1487" w:type="dxa"/>
            <w:tcBorders>
              <w:top w:val="nil"/>
              <w:left w:val="nil"/>
              <w:bottom w:val="single" w:sz="4" w:space="0" w:color="auto"/>
              <w:right w:val="single" w:sz="4" w:space="0" w:color="auto"/>
            </w:tcBorders>
            <w:shd w:val="clear" w:color="auto" w:fill="auto"/>
            <w:noWrap/>
            <w:hideMark/>
          </w:tcPr>
          <w:p w:rsidR="00050FBF" w:rsidRPr="00181C43" w:rsidRDefault="00050FBF" w:rsidP="00A05790">
            <w:pPr>
              <w:spacing w:line="360" w:lineRule="auto"/>
              <w:jc w:val="right"/>
              <w:rPr>
                <w:rFonts w:ascii="Tahoma" w:hAnsi="Tahoma" w:cs="Tahoma"/>
                <w:sz w:val="16"/>
                <w:szCs w:val="16"/>
              </w:rPr>
            </w:pPr>
            <w:r w:rsidRPr="00181C43">
              <w:rPr>
                <w:rFonts w:ascii="Tahoma" w:hAnsi="Tahoma" w:cs="Tahoma"/>
                <w:sz w:val="16"/>
                <w:szCs w:val="16"/>
              </w:rPr>
              <w:t xml:space="preserve">3.213.287.260,00 </w:t>
            </w:r>
          </w:p>
        </w:tc>
      </w:tr>
    </w:tbl>
    <w:p w:rsidR="00050FBF" w:rsidRPr="00181C43" w:rsidRDefault="00050FBF" w:rsidP="00722D94">
      <w:pPr>
        <w:ind w:left="720" w:firstLine="1260"/>
        <w:jc w:val="both"/>
        <w:rPr>
          <w:rFonts w:ascii="Arial" w:hAnsi="Arial" w:cs="Arial"/>
          <w:sz w:val="20"/>
          <w:szCs w:val="20"/>
        </w:rPr>
      </w:pPr>
    </w:p>
    <w:p w:rsidR="00050FBF" w:rsidRPr="00181C43" w:rsidRDefault="00050FBF"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3246B6" w:rsidRPr="00181C43" w:rsidRDefault="003246B6" w:rsidP="00722D94">
      <w:pPr>
        <w:ind w:left="720" w:firstLine="1260"/>
        <w:jc w:val="both"/>
        <w:rPr>
          <w:rFonts w:ascii="Arial" w:hAnsi="Arial" w:cs="Arial"/>
          <w:sz w:val="20"/>
          <w:szCs w:val="20"/>
          <w:lang w:val="id-ID"/>
        </w:rPr>
      </w:pPr>
    </w:p>
    <w:p w:rsidR="00722D94" w:rsidRPr="00181C43" w:rsidRDefault="00722D94" w:rsidP="00722D94">
      <w:pPr>
        <w:ind w:left="720" w:firstLine="1260"/>
        <w:jc w:val="both"/>
        <w:rPr>
          <w:rFonts w:ascii="Arial" w:hAnsi="Arial" w:cs="Arial"/>
          <w:sz w:val="20"/>
          <w:szCs w:val="20"/>
        </w:rPr>
      </w:pPr>
      <w:r w:rsidRPr="00181C43">
        <w:rPr>
          <w:rFonts w:ascii="Arial" w:hAnsi="Arial" w:cs="Arial"/>
          <w:sz w:val="20"/>
          <w:szCs w:val="20"/>
        </w:rPr>
        <w:lastRenderedPageBreak/>
        <w:t xml:space="preserve">Tabel </w:t>
      </w:r>
      <w:r w:rsidRPr="00181C43">
        <w:rPr>
          <w:rFonts w:ascii="Arial" w:hAnsi="Arial" w:cs="Arial"/>
          <w:sz w:val="20"/>
          <w:szCs w:val="20"/>
        </w:rPr>
        <w:tab/>
      </w:r>
      <w:r w:rsidR="00050FBF" w:rsidRPr="00181C43">
        <w:rPr>
          <w:rFonts w:ascii="Arial" w:hAnsi="Arial" w:cs="Arial"/>
          <w:sz w:val="20"/>
          <w:szCs w:val="20"/>
        </w:rPr>
        <w:t>2</w:t>
      </w:r>
      <w:r w:rsidRPr="00181C43">
        <w:rPr>
          <w:rFonts w:ascii="Arial" w:hAnsi="Arial" w:cs="Arial"/>
          <w:sz w:val="20"/>
          <w:szCs w:val="20"/>
        </w:rPr>
        <w:tab/>
        <w:t xml:space="preserve">Jumlah Alokasi Dana Belanja Tidak Langsung </w:t>
      </w:r>
    </w:p>
    <w:p w:rsidR="00722D94" w:rsidRPr="00181C43" w:rsidRDefault="00722D94" w:rsidP="00722D94">
      <w:pPr>
        <w:tabs>
          <w:tab w:val="left" w:pos="6300"/>
          <w:tab w:val="left" w:pos="6840"/>
        </w:tabs>
        <w:ind w:left="2340" w:firstLine="1260"/>
        <w:jc w:val="both"/>
        <w:rPr>
          <w:rFonts w:ascii="Arial" w:hAnsi="Arial" w:cs="Arial"/>
          <w:sz w:val="20"/>
          <w:szCs w:val="20"/>
        </w:rPr>
      </w:pPr>
      <w:r w:rsidRPr="00181C43">
        <w:rPr>
          <w:rFonts w:ascii="Arial" w:hAnsi="Arial" w:cs="Arial"/>
          <w:sz w:val="20"/>
          <w:szCs w:val="20"/>
        </w:rPr>
        <w:t>Tahun Anggaran 2019.</w:t>
      </w:r>
    </w:p>
    <w:p w:rsidR="00050FBF" w:rsidRPr="00181C43" w:rsidRDefault="00050FBF" w:rsidP="00722D94">
      <w:pPr>
        <w:tabs>
          <w:tab w:val="left" w:pos="6300"/>
          <w:tab w:val="left" w:pos="6840"/>
        </w:tabs>
        <w:ind w:left="2340" w:firstLine="1260"/>
        <w:jc w:val="both"/>
        <w:rPr>
          <w:rFonts w:ascii="Arial" w:hAnsi="Arial" w:cs="Arial"/>
          <w:sz w:val="20"/>
          <w:szCs w:val="20"/>
        </w:rPr>
      </w:pPr>
    </w:p>
    <w:tbl>
      <w:tblPr>
        <w:tblW w:w="8237" w:type="dxa"/>
        <w:tblInd w:w="720" w:type="dxa"/>
        <w:tblLook w:val="04A0" w:firstRow="1" w:lastRow="0" w:firstColumn="1" w:lastColumn="0" w:noHBand="0" w:noVBand="1"/>
      </w:tblPr>
      <w:tblGrid>
        <w:gridCol w:w="969"/>
        <w:gridCol w:w="2946"/>
        <w:gridCol w:w="1546"/>
        <w:gridCol w:w="1440"/>
        <w:gridCol w:w="1336"/>
      </w:tblGrid>
      <w:tr w:rsidR="00050FBF" w:rsidRPr="00181C43" w:rsidTr="00207777">
        <w:trPr>
          <w:trHeight w:val="240"/>
        </w:trPr>
        <w:tc>
          <w:tcPr>
            <w:tcW w:w="969" w:type="dxa"/>
            <w:tcBorders>
              <w:top w:val="single" w:sz="4" w:space="0" w:color="auto"/>
              <w:left w:val="single" w:sz="4" w:space="0" w:color="auto"/>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bCs/>
                <w:sz w:val="16"/>
                <w:szCs w:val="16"/>
              </w:rPr>
            </w:pPr>
          </w:p>
        </w:tc>
        <w:tc>
          <w:tcPr>
            <w:tcW w:w="2955" w:type="dxa"/>
            <w:tcBorders>
              <w:top w:val="single" w:sz="4" w:space="0" w:color="auto"/>
              <w:left w:val="nil"/>
              <w:bottom w:val="nil"/>
              <w:right w:val="single" w:sz="4" w:space="0" w:color="auto"/>
            </w:tcBorders>
            <w:shd w:val="clear" w:color="auto" w:fill="auto"/>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URAIAN</w:t>
            </w:r>
          </w:p>
        </w:tc>
        <w:tc>
          <w:tcPr>
            <w:tcW w:w="1537" w:type="dxa"/>
            <w:tcBorders>
              <w:top w:val="single" w:sz="4" w:space="0" w:color="auto"/>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SEBELUM</w:t>
            </w:r>
          </w:p>
        </w:tc>
        <w:tc>
          <w:tcPr>
            <w:tcW w:w="1440" w:type="dxa"/>
            <w:tcBorders>
              <w:top w:val="single" w:sz="4" w:space="0" w:color="auto"/>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SETELAH</w:t>
            </w:r>
          </w:p>
        </w:tc>
        <w:tc>
          <w:tcPr>
            <w:tcW w:w="1336" w:type="dxa"/>
            <w:tcBorders>
              <w:top w:val="single" w:sz="4" w:space="0" w:color="auto"/>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PENAMBAHAN/</w:t>
            </w:r>
          </w:p>
        </w:tc>
      </w:tr>
      <w:tr w:rsidR="00050FBF" w:rsidRPr="00181C43" w:rsidTr="00207777">
        <w:trPr>
          <w:trHeight w:val="240"/>
        </w:trPr>
        <w:tc>
          <w:tcPr>
            <w:tcW w:w="969" w:type="dxa"/>
            <w:tcBorders>
              <w:top w:val="nil"/>
              <w:left w:val="single" w:sz="4" w:space="0" w:color="auto"/>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bCs/>
                <w:sz w:val="16"/>
                <w:szCs w:val="16"/>
              </w:rPr>
            </w:pPr>
            <w:r w:rsidRPr="00181C43">
              <w:rPr>
                <w:rFonts w:ascii="Tahoma" w:hAnsi="Tahoma" w:cs="Tahoma"/>
                <w:bCs/>
                <w:sz w:val="16"/>
                <w:szCs w:val="16"/>
              </w:rPr>
              <w:t>KODE</w:t>
            </w:r>
          </w:p>
        </w:tc>
        <w:tc>
          <w:tcPr>
            <w:tcW w:w="2955" w:type="dxa"/>
            <w:tcBorders>
              <w:top w:val="nil"/>
              <w:left w:val="nil"/>
              <w:bottom w:val="nil"/>
              <w:right w:val="single" w:sz="4" w:space="0" w:color="auto"/>
            </w:tcBorders>
            <w:shd w:val="clear" w:color="auto" w:fill="auto"/>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PROGRAM/KEGIATAN</w:t>
            </w:r>
          </w:p>
        </w:tc>
        <w:tc>
          <w:tcPr>
            <w:tcW w:w="1537" w:type="dxa"/>
            <w:tcBorders>
              <w:top w:val="nil"/>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PERUBAHAN</w:t>
            </w:r>
          </w:p>
        </w:tc>
        <w:tc>
          <w:tcPr>
            <w:tcW w:w="1440" w:type="dxa"/>
            <w:tcBorders>
              <w:top w:val="nil"/>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PERUBAHAN</w:t>
            </w:r>
          </w:p>
        </w:tc>
        <w:tc>
          <w:tcPr>
            <w:tcW w:w="1336" w:type="dxa"/>
            <w:tcBorders>
              <w:top w:val="nil"/>
              <w:left w:val="nil"/>
              <w:bottom w:val="nil"/>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PENGURANGAN</w:t>
            </w:r>
          </w:p>
        </w:tc>
      </w:tr>
      <w:tr w:rsidR="00050FBF"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bCs/>
                <w:sz w:val="16"/>
                <w:szCs w:val="16"/>
              </w:rPr>
            </w:pPr>
            <w:r w:rsidRPr="00181C43">
              <w:rPr>
                <w:rFonts w:ascii="Tahoma" w:hAnsi="Tahoma" w:cs="Tahoma"/>
                <w:bCs/>
                <w:sz w:val="16"/>
                <w:szCs w:val="16"/>
              </w:rPr>
              <w:t>REKENING</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jc w:val="center"/>
              <w:rPr>
                <w:rFonts w:ascii="Tahoma" w:hAnsi="Tahoma" w:cs="Tahoma"/>
                <w:sz w:val="16"/>
                <w:szCs w:val="16"/>
              </w:rPr>
            </w:pP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RP</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RP</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RP</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1</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Gaji Pokok PNS/Uang Representasi</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5.857.613.766,00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5.803.993.766</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(53.620.000)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2</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Keluarga</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631.013.861,00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631.013.861</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3</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Jabatan</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278.884.856,00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278.884.856</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4</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Fungsional</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128.025.063,00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178.025.063</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50.000.000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5</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Fungsional Umum</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225.485.500,00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225.485.500</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6</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Beras</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320.943.635,00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320.943.635</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7</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Tunjangan PPh/Tunjangan Khusus</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6.604.608,00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9.604.608</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3.000.000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8</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Pembulatan Gaji</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73.533,00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93.533</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20.000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hideMark/>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9</w:t>
            </w:r>
          </w:p>
        </w:tc>
        <w:tc>
          <w:tcPr>
            <w:tcW w:w="2955" w:type="dxa"/>
            <w:tcBorders>
              <w:top w:val="nil"/>
              <w:left w:val="nil"/>
              <w:bottom w:val="single" w:sz="4" w:space="0" w:color="auto"/>
              <w:right w:val="single" w:sz="4" w:space="0" w:color="auto"/>
            </w:tcBorders>
            <w:shd w:val="clear" w:color="auto" w:fill="auto"/>
            <w:hideMark/>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Iuran Asuransi Kesehatan</w:t>
            </w:r>
          </w:p>
        </w:tc>
        <w:tc>
          <w:tcPr>
            <w:tcW w:w="1537"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205.506.807,00</w:t>
            </w:r>
          </w:p>
        </w:tc>
        <w:tc>
          <w:tcPr>
            <w:tcW w:w="1440"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205.506.807</w:t>
            </w:r>
          </w:p>
        </w:tc>
        <w:tc>
          <w:tcPr>
            <w:tcW w:w="1336" w:type="dxa"/>
            <w:tcBorders>
              <w:top w:val="nil"/>
              <w:left w:val="nil"/>
              <w:bottom w:val="single" w:sz="4" w:space="0" w:color="auto"/>
              <w:right w:val="single" w:sz="4" w:space="0" w:color="auto"/>
            </w:tcBorders>
            <w:shd w:val="clear" w:color="auto" w:fill="auto"/>
            <w:noWrap/>
            <w:hideMark/>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10</w:t>
            </w:r>
          </w:p>
        </w:tc>
        <w:tc>
          <w:tcPr>
            <w:tcW w:w="2955" w:type="dxa"/>
            <w:tcBorders>
              <w:top w:val="nil"/>
              <w:left w:val="nil"/>
              <w:bottom w:val="single" w:sz="4" w:space="0" w:color="auto"/>
              <w:right w:val="single" w:sz="4" w:space="0" w:color="auto"/>
            </w:tcBorders>
            <w:shd w:val="clear" w:color="auto" w:fill="auto"/>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Belanja Jaminan Kecelakaan Kerja</w:t>
            </w:r>
          </w:p>
        </w:tc>
        <w:tc>
          <w:tcPr>
            <w:tcW w:w="1537"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11.987.701,00</w:t>
            </w:r>
          </w:p>
        </w:tc>
        <w:tc>
          <w:tcPr>
            <w:tcW w:w="1440"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11.987.701</w:t>
            </w:r>
          </w:p>
        </w:tc>
        <w:tc>
          <w:tcPr>
            <w:tcW w:w="1336"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11</w:t>
            </w:r>
          </w:p>
        </w:tc>
        <w:tc>
          <w:tcPr>
            <w:tcW w:w="2955" w:type="dxa"/>
            <w:tcBorders>
              <w:top w:val="nil"/>
              <w:left w:val="nil"/>
              <w:bottom w:val="single" w:sz="4" w:space="0" w:color="auto"/>
              <w:right w:val="single" w:sz="4" w:space="0" w:color="auto"/>
            </w:tcBorders>
            <w:shd w:val="clear" w:color="auto" w:fill="auto"/>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Belanja Jaminan Kematian</w:t>
            </w:r>
          </w:p>
        </w:tc>
        <w:tc>
          <w:tcPr>
            <w:tcW w:w="1537"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40.257.827,00</w:t>
            </w:r>
          </w:p>
        </w:tc>
        <w:tc>
          <w:tcPr>
            <w:tcW w:w="1440"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40.857.827</w:t>
            </w:r>
          </w:p>
        </w:tc>
        <w:tc>
          <w:tcPr>
            <w:tcW w:w="1336"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600.000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tcPr>
          <w:p w:rsidR="00207777" w:rsidRPr="00181C43" w:rsidRDefault="00207777" w:rsidP="00050FBF">
            <w:pPr>
              <w:spacing w:line="360" w:lineRule="auto"/>
              <w:jc w:val="center"/>
              <w:rPr>
                <w:rFonts w:ascii="Tahoma" w:hAnsi="Tahoma" w:cs="Tahoma"/>
                <w:sz w:val="16"/>
                <w:szCs w:val="16"/>
              </w:rPr>
            </w:pPr>
            <w:r w:rsidRPr="00181C43">
              <w:rPr>
                <w:rFonts w:ascii="Tahoma" w:hAnsi="Tahoma" w:cs="Tahoma"/>
                <w:sz w:val="16"/>
                <w:szCs w:val="16"/>
              </w:rPr>
              <w:t>12</w:t>
            </w:r>
          </w:p>
        </w:tc>
        <w:tc>
          <w:tcPr>
            <w:tcW w:w="2955" w:type="dxa"/>
            <w:tcBorders>
              <w:top w:val="nil"/>
              <w:left w:val="nil"/>
              <w:bottom w:val="single" w:sz="4" w:space="0" w:color="auto"/>
              <w:right w:val="single" w:sz="4" w:space="0" w:color="auto"/>
            </w:tcBorders>
            <w:shd w:val="clear" w:color="auto" w:fill="auto"/>
          </w:tcPr>
          <w:p w:rsidR="00207777" w:rsidRPr="00181C43" w:rsidRDefault="00207777" w:rsidP="00050FBF">
            <w:pPr>
              <w:spacing w:line="360" w:lineRule="auto"/>
              <w:rPr>
                <w:rFonts w:ascii="Tahoma" w:hAnsi="Tahoma" w:cs="Tahoma"/>
                <w:sz w:val="16"/>
                <w:szCs w:val="16"/>
              </w:rPr>
            </w:pPr>
            <w:r w:rsidRPr="00181C43">
              <w:rPr>
                <w:rFonts w:ascii="Tahoma" w:hAnsi="Tahoma" w:cs="Tahoma"/>
                <w:sz w:val="16"/>
                <w:szCs w:val="16"/>
              </w:rPr>
              <w:t>Tambahan Penghasilan Berdasarkan Beban Kerja</w:t>
            </w:r>
          </w:p>
        </w:tc>
        <w:tc>
          <w:tcPr>
            <w:tcW w:w="1537"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3.938.752.384,00</w:t>
            </w:r>
          </w:p>
        </w:tc>
        <w:tc>
          <w:tcPr>
            <w:tcW w:w="1440"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6.252.039.644</w:t>
            </w:r>
          </w:p>
        </w:tc>
        <w:tc>
          <w:tcPr>
            <w:tcW w:w="1336" w:type="dxa"/>
            <w:tcBorders>
              <w:top w:val="nil"/>
              <w:left w:val="nil"/>
              <w:bottom w:val="single" w:sz="4" w:space="0" w:color="auto"/>
              <w:right w:val="single" w:sz="4" w:space="0" w:color="auto"/>
            </w:tcBorders>
            <w:shd w:val="clear" w:color="auto" w:fill="auto"/>
            <w:noWrap/>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2.313.287.260</w:t>
            </w:r>
          </w:p>
        </w:tc>
      </w:tr>
      <w:tr w:rsidR="00207777" w:rsidRPr="00181C43" w:rsidTr="00207777">
        <w:trPr>
          <w:trHeight w:val="240"/>
        </w:trPr>
        <w:tc>
          <w:tcPr>
            <w:tcW w:w="969" w:type="dxa"/>
            <w:tcBorders>
              <w:top w:val="nil"/>
              <w:left w:val="single" w:sz="4" w:space="0" w:color="auto"/>
              <w:bottom w:val="single" w:sz="4" w:space="0" w:color="auto"/>
              <w:right w:val="single" w:sz="4" w:space="0" w:color="auto"/>
            </w:tcBorders>
            <w:shd w:val="clear" w:color="auto" w:fill="auto"/>
            <w:noWrap/>
            <w:vAlign w:val="center"/>
          </w:tcPr>
          <w:p w:rsidR="00207777" w:rsidRPr="00181C43" w:rsidRDefault="00207777" w:rsidP="00050FBF">
            <w:pPr>
              <w:spacing w:line="360" w:lineRule="auto"/>
              <w:jc w:val="right"/>
              <w:rPr>
                <w:rFonts w:ascii="Tahoma" w:hAnsi="Tahoma" w:cs="Tahoma"/>
                <w:sz w:val="16"/>
                <w:szCs w:val="16"/>
              </w:rPr>
            </w:pPr>
          </w:p>
        </w:tc>
        <w:tc>
          <w:tcPr>
            <w:tcW w:w="2955" w:type="dxa"/>
            <w:tcBorders>
              <w:top w:val="nil"/>
              <w:left w:val="nil"/>
              <w:bottom w:val="single" w:sz="4" w:space="0" w:color="auto"/>
              <w:right w:val="single" w:sz="4" w:space="0" w:color="auto"/>
            </w:tcBorders>
            <w:shd w:val="clear" w:color="auto" w:fill="auto"/>
            <w:vAlign w:val="center"/>
          </w:tcPr>
          <w:p w:rsidR="00207777" w:rsidRPr="00181C43" w:rsidRDefault="00050FBF" w:rsidP="00050FBF">
            <w:pPr>
              <w:spacing w:line="360" w:lineRule="auto"/>
              <w:jc w:val="center"/>
              <w:rPr>
                <w:rFonts w:ascii="Tahoma" w:hAnsi="Tahoma" w:cs="Tahoma"/>
                <w:sz w:val="16"/>
                <w:szCs w:val="16"/>
              </w:rPr>
            </w:pPr>
            <w:r w:rsidRPr="00181C43">
              <w:rPr>
                <w:rFonts w:ascii="Tahoma" w:hAnsi="Tahoma" w:cs="Tahoma"/>
                <w:sz w:val="16"/>
                <w:szCs w:val="16"/>
              </w:rPr>
              <w:t>JUMLAH</w:t>
            </w:r>
          </w:p>
        </w:tc>
        <w:tc>
          <w:tcPr>
            <w:tcW w:w="1537" w:type="dxa"/>
            <w:tcBorders>
              <w:top w:val="nil"/>
              <w:left w:val="nil"/>
              <w:bottom w:val="single" w:sz="4" w:space="0" w:color="auto"/>
              <w:right w:val="single" w:sz="4" w:space="0" w:color="auto"/>
            </w:tcBorders>
            <w:shd w:val="clear" w:color="auto" w:fill="auto"/>
            <w:noWrap/>
            <w:vAlign w:val="center"/>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sz w:val="16"/>
                <w:szCs w:val="16"/>
              </w:rPr>
              <w:t>11.645.149.541,00</w:t>
            </w:r>
          </w:p>
        </w:tc>
        <w:tc>
          <w:tcPr>
            <w:tcW w:w="1440" w:type="dxa"/>
            <w:tcBorders>
              <w:top w:val="nil"/>
              <w:left w:val="nil"/>
              <w:bottom w:val="single" w:sz="4" w:space="0" w:color="auto"/>
              <w:right w:val="single" w:sz="4" w:space="0" w:color="auto"/>
            </w:tcBorders>
            <w:shd w:val="clear" w:color="auto" w:fill="auto"/>
            <w:noWrap/>
            <w:vAlign w:val="center"/>
          </w:tcPr>
          <w:p w:rsidR="00207777" w:rsidRPr="00181C43" w:rsidRDefault="00207777" w:rsidP="00050FBF">
            <w:pPr>
              <w:spacing w:line="360" w:lineRule="auto"/>
              <w:jc w:val="right"/>
              <w:rPr>
                <w:rFonts w:ascii="Tahoma" w:hAnsi="Tahoma" w:cs="Tahoma"/>
                <w:sz w:val="16"/>
                <w:szCs w:val="16"/>
              </w:rPr>
            </w:pPr>
            <w:r w:rsidRPr="00181C43">
              <w:rPr>
                <w:rFonts w:ascii="Tahoma" w:hAnsi="Tahoma" w:cs="Tahoma"/>
                <w:bCs/>
                <w:sz w:val="16"/>
                <w:szCs w:val="16"/>
              </w:rPr>
              <w:t>13.958.436.801</w:t>
            </w:r>
          </w:p>
        </w:tc>
        <w:tc>
          <w:tcPr>
            <w:tcW w:w="1336" w:type="dxa"/>
            <w:tcBorders>
              <w:top w:val="nil"/>
              <w:left w:val="nil"/>
              <w:bottom w:val="single" w:sz="4" w:space="0" w:color="auto"/>
              <w:right w:val="single" w:sz="4" w:space="0" w:color="auto"/>
            </w:tcBorders>
            <w:shd w:val="clear" w:color="auto" w:fill="auto"/>
            <w:noWrap/>
            <w:vAlign w:val="center"/>
          </w:tcPr>
          <w:p w:rsidR="00207777" w:rsidRPr="00181C43" w:rsidRDefault="00207777" w:rsidP="00050FBF">
            <w:pPr>
              <w:spacing w:line="360" w:lineRule="auto"/>
              <w:jc w:val="right"/>
              <w:rPr>
                <w:rFonts w:ascii="Tahoma" w:hAnsi="Tahoma" w:cs="Tahoma"/>
                <w:bCs/>
                <w:sz w:val="16"/>
                <w:szCs w:val="16"/>
              </w:rPr>
            </w:pPr>
            <w:r w:rsidRPr="00181C43">
              <w:rPr>
                <w:rFonts w:ascii="Tahoma" w:hAnsi="Tahoma" w:cs="Tahoma"/>
                <w:bCs/>
                <w:sz w:val="16"/>
                <w:szCs w:val="16"/>
              </w:rPr>
              <w:t>2.313.287.260</w:t>
            </w:r>
          </w:p>
        </w:tc>
      </w:tr>
    </w:tbl>
    <w:p w:rsidR="00722D94" w:rsidRPr="00181C43" w:rsidRDefault="00722D94" w:rsidP="00722D94">
      <w:pPr>
        <w:tabs>
          <w:tab w:val="left" w:pos="6300"/>
          <w:tab w:val="left" w:pos="6840"/>
        </w:tabs>
        <w:ind w:left="2340" w:firstLine="1260"/>
        <w:jc w:val="both"/>
        <w:rPr>
          <w:rFonts w:ascii="Arial" w:hAnsi="Arial" w:cs="Arial"/>
        </w:rPr>
      </w:pPr>
    </w:p>
    <w:p w:rsidR="00050FBF" w:rsidRPr="00181C43" w:rsidRDefault="00050FBF" w:rsidP="00722D94">
      <w:pPr>
        <w:tabs>
          <w:tab w:val="left" w:pos="6300"/>
          <w:tab w:val="left" w:pos="6840"/>
        </w:tabs>
        <w:ind w:left="2340" w:firstLine="1260"/>
        <w:jc w:val="both"/>
        <w:rPr>
          <w:rFonts w:ascii="Arial" w:hAnsi="Arial" w:cs="Arial"/>
        </w:rPr>
      </w:pPr>
    </w:p>
    <w:p w:rsidR="00050FBF" w:rsidRPr="00181C43" w:rsidRDefault="00050FBF" w:rsidP="00722D94">
      <w:pPr>
        <w:tabs>
          <w:tab w:val="left" w:pos="6300"/>
          <w:tab w:val="left" w:pos="6840"/>
        </w:tabs>
        <w:ind w:left="2340" w:firstLine="1260"/>
        <w:jc w:val="both"/>
        <w:rPr>
          <w:rFonts w:ascii="Arial" w:hAnsi="Arial" w:cs="Arial"/>
        </w:rPr>
      </w:pPr>
    </w:p>
    <w:p w:rsidR="00722D94" w:rsidRPr="00181C43" w:rsidRDefault="00722D94" w:rsidP="00722D94">
      <w:pPr>
        <w:ind w:left="720" w:firstLine="1260"/>
        <w:jc w:val="both"/>
        <w:rPr>
          <w:rFonts w:ascii="Tahoma" w:hAnsi="Tahoma" w:cs="Tahoma"/>
          <w:sz w:val="20"/>
          <w:szCs w:val="20"/>
        </w:rPr>
      </w:pPr>
      <w:r w:rsidRPr="00181C43">
        <w:rPr>
          <w:rFonts w:ascii="Tahoma" w:hAnsi="Tahoma" w:cs="Tahoma"/>
          <w:sz w:val="20"/>
          <w:szCs w:val="20"/>
        </w:rPr>
        <w:t xml:space="preserve">Tabel </w:t>
      </w:r>
      <w:r w:rsidRPr="00181C43">
        <w:rPr>
          <w:rFonts w:ascii="Tahoma" w:hAnsi="Tahoma" w:cs="Tahoma"/>
          <w:sz w:val="20"/>
          <w:szCs w:val="20"/>
        </w:rPr>
        <w:tab/>
      </w:r>
      <w:r w:rsidR="00050FBF" w:rsidRPr="00181C43">
        <w:rPr>
          <w:rFonts w:ascii="Tahoma" w:hAnsi="Tahoma" w:cs="Tahoma"/>
          <w:sz w:val="20"/>
          <w:szCs w:val="20"/>
        </w:rPr>
        <w:t>3</w:t>
      </w:r>
      <w:r w:rsidRPr="00181C43">
        <w:rPr>
          <w:rFonts w:ascii="Tahoma" w:hAnsi="Tahoma" w:cs="Tahoma"/>
          <w:sz w:val="20"/>
          <w:szCs w:val="20"/>
        </w:rPr>
        <w:tab/>
        <w:t xml:space="preserve">Jumlah Alokasi Dana Belanja Langsung </w:t>
      </w:r>
    </w:p>
    <w:p w:rsidR="00722D94" w:rsidRPr="00181C43" w:rsidRDefault="00722D94" w:rsidP="00722D94">
      <w:pPr>
        <w:tabs>
          <w:tab w:val="left" w:pos="6300"/>
          <w:tab w:val="left" w:pos="6840"/>
        </w:tabs>
        <w:ind w:left="2340" w:firstLine="1260"/>
        <w:jc w:val="both"/>
        <w:rPr>
          <w:rFonts w:ascii="Tahoma" w:hAnsi="Tahoma" w:cs="Tahoma"/>
          <w:sz w:val="20"/>
          <w:szCs w:val="20"/>
        </w:rPr>
      </w:pPr>
      <w:r w:rsidRPr="00181C43">
        <w:rPr>
          <w:rFonts w:ascii="Tahoma" w:hAnsi="Tahoma" w:cs="Tahoma"/>
          <w:sz w:val="20"/>
          <w:szCs w:val="20"/>
        </w:rPr>
        <w:t>Sebelum dan Setelah Perubahan Anggaran 2019.</w:t>
      </w:r>
    </w:p>
    <w:p w:rsidR="00722D94" w:rsidRPr="00181C43" w:rsidRDefault="00722D94" w:rsidP="00722D94">
      <w:pPr>
        <w:ind w:left="720" w:firstLine="720"/>
        <w:jc w:val="both"/>
        <w:rPr>
          <w:rFonts w:ascii="Arial" w:hAnsi="Arial" w:cs="Arial"/>
        </w:rPr>
      </w:pPr>
    </w:p>
    <w:tbl>
      <w:tblPr>
        <w:tblW w:w="8237" w:type="dxa"/>
        <w:tblInd w:w="813" w:type="dxa"/>
        <w:tblLook w:val="04A0" w:firstRow="1" w:lastRow="0" w:firstColumn="1" w:lastColumn="0" w:noHBand="0" w:noVBand="1"/>
      </w:tblPr>
      <w:tblGrid>
        <w:gridCol w:w="640"/>
        <w:gridCol w:w="2628"/>
        <w:gridCol w:w="1741"/>
        <w:gridCol w:w="1741"/>
        <w:gridCol w:w="1487"/>
      </w:tblGrid>
      <w:tr w:rsidR="00722D94" w:rsidRPr="00181C43" w:rsidTr="00722D94">
        <w:trPr>
          <w:trHeight w:val="240"/>
        </w:trPr>
        <w:tc>
          <w:tcPr>
            <w:tcW w:w="640" w:type="dxa"/>
            <w:tcBorders>
              <w:top w:val="single" w:sz="4" w:space="0" w:color="auto"/>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p>
        </w:tc>
        <w:tc>
          <w:tcPr>
            <w:tcW w:w="2628" w:type="dxa"/>
            <w:tcBorders>
              <w:top w:val="single" w:sz="4" w:space="0" w:color="auto"/>
              <w:left w:val="nil"/>
              <w:bottom w:val="nil"/>
              <w:right w:val="single" w:sz="4" w:space="0" w:color="auto"/>
            </w:tcBorders>
            <w:shd w:val="clear" w:color="auto" w:fill="auto"/>
            <w:hideMark/>
          </w:tcPr>
          <w:p w:rsidR="00722D94" w:rsidRPr="00181C43" w:rsidRDefault="00722D94" w:rsidP="00A05790">
            <w:pPr>
              <w:jc w:val="center"/>
              <w:rPr>
                <w:rFonts w:ascii="Tahoma" w:hAnsi="Tahoma" w:cs="Tahoma"/>
                <w:sz w:val="16"/>
                <w:szCs w:val="16"/>
              </w:rPr>
            </w:pP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SEBELUM</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SETELAH</w:t>
            </w:r>
          </w:p>
        </w:tc>
        <w:tc>
          <w:tcPr>
            <w:tcW w:w="1487"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PENAMBAHAN/</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NO.</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PROGRAM/KEGIATAN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PERUBAHAN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PERUBAHAN</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PENGURANGAN</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jc w:val="center"/>
              <w:rPr>
                <w:rFonts w:ascii="Tahoma" w:hAnsi="Tahoma" w:cs="Tahoma"/>
                <w:sz w:val="16"/>
                <w:szCs w:val="16"/>
              </w:rPr>
            </w:pP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RP</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RP</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sz w:val="16"/>
                <w:szCs w:val="16"/>
              </w:rPr>
            </w:pPr>
            <w:r w:rsidRPr="00181C43">
              <w:rPr>
                <w:rFonts w:ascii="Tahoma" w:hAnsi="Tahoma" w:cs="Tahoma"/>
                <w:sz w:val="16"/>
                <w:szCs w:val="16"/>
              </w:rPr>
              <w:t>RP</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I</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Pelayanan Administrasi Perkantoran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2.694.323.840,00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3.287.823.840,00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593.500.000,00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Jasa Komunikasi, Sumber Daya Air dan Listrik</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422.316.000,00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422.316.000,00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Penyediaan jasa administrasi keuangan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158.841.150,00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158.841.150,00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Jasa Kebersihan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195.000.000,00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195.000.000,00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4</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Alat Tulis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53.596.500,00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53.596.500,00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5</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Barang Cetakan dan Penggandaan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76.800.000,00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76.800.000,00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6</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Komponen Instalasi Listrik/Penerangan Bangunan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35.000.000,00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35.000.000,00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7</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Peralatan dan Perlengkapan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609.773.200,00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1.153.273.200,00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543.500.000,00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8</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Bahan Bacaan dan Peraturan Perundang-Undangan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274.060.000,00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324.060.000,00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50.000.000,00 </w:t>
            </w:r>
          </w:p>
        </w:tc>
      </w:tr>
      <w:tr w:rsidR="00722D94" w:rsidRPr="00181C43" w:rsidTr="009412B7">
        <w:trPr>
          <w:trHeight w:val="240"/>
        </w:trPr>
        <w:tc>
          <w:tcPr>
            <w:tcW w:w="640" w:type="dxa"/>
            <w:tcBorders>
              <w:top w:val="nil"/>
              <w:left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9</w:t>
            </w:r>
          </w:p>
        </w:tc>
        <w:tc>
          <w:tcPr>
            <w:tcW w:w="2628" w:type="dxa"/>
            <w:tcBorders>
              <w:top w:val="nil"/>
              <w:left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Penyediaan Makanan dan Minuman</w:t>
            </w:r>
          </w:p>
        </w:tc>
        <w:tc>
          <w:tcPr>
            <w:tcW w:w="1741" w:type="dxa"/>
            <w:tcBorders>
              <w:top w:val="nil"/>
              <w:left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106.600.000,00 </w:t>
            </w:r>
          </w:p>
        </w:tc>
        <w:tc>
          <w:tcPr>
            <w:tcW w:w="1741" w:type="dxa"/>
            <w:tcBorders>
              <w:top w:val="nil"/>
              <w:left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106.600.000,00 </w:t>
            </w:r>
          </w:p>
        </w:tc>
        <w:tc>
          <w:tcPr>
            <w:tcW w:w="1487" w:type="dxa"/>
            <w:tcBorders>
              <w:top w:val="nil"/>
              <w:left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9412B7">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10</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Rapat-Rapat Koordinasi dan Konsultasi</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762.336.990,00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762.336.990,00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9412B7">
        <w:trPr>
          <w:trHeight w:val="240"/>
        </w:trPr>
        <w:tc>
          <w:tcPr>
            <w:tcW w:w="640" w:type="dxa"/>
            <w:tcBorders>
              <w:top w:val="single" w:sz="4" w:space="0" w:color="auto"/>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lastRenderedPageBreak/>
              <w:t> </w:t>
            </w:r>
          </w:p>
        </w:tc>
        <w:tc>
          <w:tcPr>
            <w:tcW w:w="2628" w:type="dxa"/>
            <w:tcBorders>
              <w:top w:val="single" w:sz="4" w:space="0" w:color="auto"/>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II</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Peningkatan Sarana dan Prasarana Aparatur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2.504.631.500,00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3.014.631.500,00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510.000.000,00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Pengadaan Kendaraan Dinas/Operasional</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996.380.000,00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1.006.380.000,00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10.000.000,00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Pengadaan Perlengkapan Gedung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250.000.000,00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250.000.000,00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Pemeliharaan rutin/berkala gedung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150.000.000,00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150.000.000,00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4</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Pemeliharaan Rutin/Berkala Kendaraan Dinas/Operasional</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463.460.000,00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513.460.000,00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50.000.000,00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5</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Pemeliharaan Rutin/Berkala Perlengkapan Gedung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6.840.000,00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6.840.000,00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465"/>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6</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Pemeliharaan Rutin/Berkala Peralatan Gedung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250.451.500,00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250.451.500,00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465"/>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7</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Pemeliharaan Rutin/Berkala Generator Listrik Kantor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37.500.000,00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37.500.000,00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8</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Rehabilitasi Sedang/Berat Gedung Kantor</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600.000.000,00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800.000.000,00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200.000.000,00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III</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Peningkatan Disiplin Aparatur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96.200.000,00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96.200.000,00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Pengadaan Pakaian Dinas beserta Perlengkapannya</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96.200.000,00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96.200.000,00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single" w:sz="4" w:space="0" w:color="auto"/>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single" w:sz="4" w:space="0" w:color="auto"/>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IV</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Peningkatan Kapasitas Sumber Daya Aparatur</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571.786.760,00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595.636.760,00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23.850.000,00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Kursus, Pelatihan, Sosialisasi dan Bimbingan Teknis</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273.400.000,00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273.400.000,00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Peningkatan Kemampuan Aparatur Perencana</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298.386.760,00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322.236.760,00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23.850.000,00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V</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Peningkatan Pengembangan Sistem Pelaporan Capaian Kinerja dan Keuangan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481.863.750,00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448.013.750,00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(33.850.000,00)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Penyusunan Laporan Capaian Kinerja dan Ikhtisar Realisasi Kinerja SKPD</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467.710.350,00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433.860.350,00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(33.850.000,00)</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Kegiatan Penataan Aset Bappeda Provinsi Jambi</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14.153.400,00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14.153.400,00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VI</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Perencanaan Pembangunan Daerah</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3.370.505.600,00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3.220.505.600,00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(150.000.000,00)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Pemantapan Perencanaan Pembangunan Daerah</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2.078.622.600,00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1.779.622.600,00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(299.000.000,00)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Penyusunan Laporan Perencanaan Pembangunan Daerah</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640.840.700,00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640.840.700,00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Pengendalian dan Evaluasi Rencana Pembangunan Daerah</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651.042.300,00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800.042.300,00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149.000.000,00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p>
        </w:tc>
      </w:tr>
    </w:tbl>
    <w:p w:rsidR="00090A6B" w:rsidRDefault="00090A6B">
      <w:r>
        <w:br w:type="page"/>
      </w:r>
    </w:p>
    <w:tbl>
      <w:tblPr>
        <w:tblW w:w="8237" w:type="dxa"/>
        <w:tblInd w:w="813" w:type="dxa"/>
        <w:tblLook w:val="04A0" w:firstRow="1" w:lastRow="0" w:firstColumn="1" w:lastColumn="0" w:noHBand="0" w:noVBand="1"/>
      </w:tblPr>
      <w:tblGrid>
        <w:gridCol w:w="640"/>
        <w:gridCol w:w="2628"/>
        <w:gridCol w:w="1741"/>
        <w:gridCol w:w="1741"/>
        <w:gridCol w:w="1487"/>
      </w:tblGrid>
      <w:tr w:rsidR="00722D94" w:rsidRPr="00181C43" w:rsidTr="00090A6B">
        <w:trPr>
          <w:trHeight w:val="240"/>
        </w:trPr>
        <w:tc>
          <w:tcPr>
            <w:tcW w:w="640" w:type="dxa"/>
            <w:tcBorders>
              <w:top w:val="single" w:sz="4" w:space="0" w:color="auto"/>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lastRenderedPageBreak/>
              <w:t>VII</w:t>
            </w:r>
          </w:p>
        </w:tc>
        <w:tc>
          <w:tcPr>
            <w:tcW w:w="2628" w:type="dxa"/>
            <w:tcBorders>
              <w:top w:val="single" w:sz="4" w:space="0" w:color="auto"/>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Perencanaan Pembangunan Ekonomi</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1.175.761.500,00 </w:t>
            </w:r>
          </w:p>
        </w:tc>
        <w:tc>
          <w:tcPr>
            <w:tcW w:w="1741"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1.175.761.500,00 </w:t>
            </w:r>
          </w:p>
        </w:tc>
        <w:tc>
          <w:tcPr>
            <w:tcW w:w="1487" w:type="dxa"/>
            <w:tcBorders>
              <w:top w:val="single" w:sz="4" w:space="0" w:color="auto"/>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Koordinasi dan Perencanaan Pertanian dan Ketahanan Pangan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415.199.400,00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415.199.400,00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Koordinasi Perencanaan Pengembangan Industri, Perdagangan dan Dunia Usaha</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467.568.000,00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467.568.000,00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Koordinasi Perencanaan Perkebunan, Kelautan dan Perikanan</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292.994.100,00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292.994.100,00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rPr>
                <w:rFonts w:ascii="Tahoma" w:hAnsi="Tahoma" w:cs="Tahoma"/>
                <w:sz w:val="16"/>
                <w:szCs w:val="16"/>
              </w:rPr>
            </w:pPr>
            <w:r w:rsidRPr="00181C43">
              <w:rPr>
                <w:rFonts w:ascii="Tahoma" w:hAnsi="Tahoma" w:cs="Tahoma"/>
                <w:sz w:val="16"/>
                <w:szCs w:val="16"/>
              </w:rPr>
              <w:t>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VIII</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Perencanaan Sosial dan Budaya</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1.416.890.300,00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1.373.390.300,00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(43.500.000,00)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Perencanaan dan Koordinasi Bidang Pemerintahan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483.631.000,00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474.131.000,00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(9.500.000,00)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Perencanaan dan Koordinasi Bidang Sosial dan Budaya</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425.121.700,00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416.121.700,00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(9.000.000,00)</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Perencanaan dan Koordinasi Bidang Sumber Daya Manusia dan Kependudukan</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508.137.600,00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483.137.600,00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(25.000.000,00)</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IX</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b/>
                <w:bCs/>
                <w:sz w:val="16"/>
                <w:szCs w:val="16"/>
              </w:rPr>
            </w:pPr>
            <w:r w:rsidRPr="00181C43">
              <w:rPr>
                <w:rFonts w:ascii="Tahoma" w:hAnsi="Tahoma" w:cs="Tahoma"/>
                <w:b/>
                <w:bCs/>
                <w:sz w:val="16"/>
                <w:szCs w:val="16"/>
              </w:rPr>
              <w:t>Program Perancanaan Pengembangan Kewilayahan, Sumber Daya Alam dan Lingkungan Hidup</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1.993.036.750,00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1.993.036.750,00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1</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Penyelenggaraan Perumahan dan Permukiman</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343.793.400,00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384.847.400,00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41.054.000,00 </w:t>
            </w:r>
          </w:p>
        </w:tc>
      </w:tr>
      <w:tr w:rsidR="00722D94" w:rsidRPr="00181C43" w:rsidTr="00722D94">
        <w:trPr>
          <w:trHeight w:val="240"/>
        </w:trPr>
        <w:tc>
          <w:tcPr>
            <w:tcW w:w="640" w:type="dxa"/>
            <w:tcBorders>
              <w:top w:val="nil"/>
              <w:left w:val="single" w:sz="4" w:space="0" w:color="auto"/>
              <w:bottom w:val="nil"/>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2</w:t>
            </w:r>
          </w:p>
        </w:tc>
        <w:tc>
          <w:tcPr>
            <w:tcW w:w="2628" w:type="dxa"/>
            <w:tcBorders>
              <w:top w:val="nil"/>
              <w:left w:val="nil"/>
              <w:bottom w:val="nil"/>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Penyelenggaraan Tata Ruang, Sumber Daya Alam dan Lingkungan Hidup</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1.008.449.650,00 </w:t>
            </w:r>
          </w:p>
        </w:tc>
        <w:tc>
          <w:tcPr>
            <w:tcW w:w="1741"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925.309.650,00 </w:t>
            </w:r>
          </w:p>
        </w:tc>
        <w:tc>
          <w:tcPr>
            <w:tcW w:w="1487" w:type="dxa"/>
            <w:tcBorders>
              <w:top w:val="nil"/>
              <w:left w:val="nil"/>
              <w:bottom w:val="nil"/>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(83.140.000,00)</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3</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sz w:val="16"/>
                <w:szCs w:val="16"/>
              </w:rPr>
            </w:pPr>
            <w:r w:rsidRPr="00181C43">
              <w:rPr>
                <w:rFonts w:ascii="Tahoma" w:hAnsi="Tahoma" w:cs="Tahoma"/>
                <w:sz w:val="16"/>
                <w:szCs w:val="16"/>
              </w:rPr>
              <w:t>Penyelenggaran Sarana dan Prasarana</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640.793.700,00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682.879.700,00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sz w:val="16"/>
                <w:szCs w:val="16"/>
              </w:rPr>
            </w:pPr>
            <w:r w:rsidRPr="00181C43">
              <w:rPr>
                <w:rFonts w:ascii="Tahoma" w:hAnsi="Tahoma" w:cs="Tahoma"/>
                <w:sz w:val="16"/>
                <w:szCs w:val="16"/>
              </w:rPr>
              <w:t xml:space="preserve">42.086.000,00 </w:t>
            </w:r>
          </w:p>
        </w:tc>
      </w:tr>
      <w:tr w:rsidR="00722D94" w:rsidRPr="00181C43" w:rsidTr="00722D94">
        <w:trPr>
          <w:trHeight w:val="240"/>
        </w:trPr>
        <w:tc>
          <w:tcPr>
            <w:tcW w:w="640" w:type="dxa"/>
            <w:tcBorders>
              <w:top w:val="nil"/>
              <w:left w:val="single" w:sz="4" w:space="0" w:color="auto"/>
              <w:bottom w:val="single" w:sz="4" w:space="0" w:color="auto"/>
              <w:right w:val="single" w:sz="4" w:space="0" w:color="auto"/>
            </w:tcBorders>
            <w:shd w:val="clear" w:color="auto" w:fill="auto"/>
            <w:noWrap/>
            <w:hideMark/>
          </w:tcPr>
          <w:p w:rsidR="00722D94" w:rsidRPr="00181C43" w:rsidRDefault="00722D94" w:rsidP="00A05790">
            <w:pPr>
              <w:jc w:val="center"/>
              <w:rPr>
                <w:rFonts w:ascii="Tahoma" w:hAnsi="Tahoma" w:cs="Tahoma"/>
                <w:b/>
                <w:bCs/>
                <w:sz w:val="16"/>
                <w:szCs w:val="16"/>
              </w:rPr>
            </w:pPr>
            <w:r w:rsidRPr="00181C43">
              <w:rPr>
                <w:rFonts w:ascii="Tahoma" w:hAnsi="Tahoma" w:cs="Tahoma"/>
                <w:b/>
                <w:bCs/>
                <w:sz w:val="16"/>
                <w:szCs w:val="16"/>
              </w:rPr>
              <w:t> </w:t>
            </w:r>
          </w:p>
        </w:tc>
        <w:tc>
          <w:tcPr>
            <w:tcW w:w="2628" w:type="dxa"/>
            <w:tcBorders>
              <w:top w:val="nil"/>
              <w:left w:val="nil"/>
              <w:bottom w:val="single" w:sz="4" w:space="0" w:color="auto"/>
              <w:right w:val="single" w:sz="4" w:space="0" w:color="auto"/>
            </w:tcBorders>
            <w:shd w:val="clear" w:color="auto" w:fill="auto"/>
            <w:hideMark/>
          </w:tcPr>
          <w:p w:rsidR="00722D94" w:rsidRPr="00181C43" w:rsidRDefault="00722D94" w:rsidP="00A05790">
            <w:pPr>
              <w:rPr>
                <w:rFonts w:ascii="Tahoma" w:hAnsi="Tahoma" w:cs="Tahoma"/>
                <w:b/>
                <w:sz w:val="16"/>
                <w:szCs w:val="16"/>
              </w:rPr>
            </w:pPr>
            <w:r w:rsidRPr="00181C43">
              <w:rPr>
                <w:rFonts w:ascii="Tahoma" w:hAnsi="Tahoma" w:cs="Tahoma"/>
                <w:b/>
                <w:sz w:val="16"/>
                <w:szCs w:val="16"/>
              </w:rPr>
              <w:t> JUMLAH</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b/>
                <w:sz w:val="16"/>
                <w:szCs w:val="16"/>
              </w:rPr>
            </w:pPr>
            <w:r w:rsidRPr="00181C43">
              <w:rPr>
                <w:rFonts w:ascii="Tahoma" w:hAnsi="Tahoma" w:cs="Tahoma"/>
                <w:b/>
                <w:sz w:val="16"/>
                <w:szCs w:val="16"/>
              </w:rPr>
              <w:t xml:space="preserve">14.305.000.000,00 </w:t>
            </w:r>
          </w:p>
        </w:tc>
        <w:tc>
          <w:tcPr>
            <w:tcW w:w="1741"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b/>
                <w:sz w:val="16"/>
                <w:szCs w:val="16"/>
              </w:rPr>
            </w:pPr>
            <w:r w:rsidRPr="00181C43">
              <w:rPr>
                <w:rFonts w:ascii="Tahoma" w:hAnsi="Tahoma" w:cs="Tahoma"/>
                <w:b/>
                <w:sz w:val="16"/>
                <w:szCs w:val="16"/>
              </w:rPr>
              <w:t xml:space="preserve">15.205.000.000,00 </w:t>
            </w:r>
          </w:p>
        </w:tc>
        <w:tc>
          <w:tcPr>
            <w:tcW w:w="1487" w:type="dxa"/>
            <w:tcBorders>
              <w:top w:val="nil"/>
              <w:left w:val="nil"/>
              <w:bottom w:val="single" w:sz="4" w:space="0" w:color="auto"/>
              <w:right w:val="single" w:sz="4" w:space="0" w:color="auto"/>
            </w:tcBorders>
            <w:shd w:val="clear" w:color="auto" w:fill="auto"/>
            <w:noWrap/>
            <w:hideMark/>
          </w:tcPr>
          <w:p w:rsidR="00722D94" w:rsidRPr="00181C43" w:rsidRDefault="00722D94" w:rsidP="00A05790">
            <w:pPr>
              <w:jc w:val="right"/>
              <w:rPr>
                <w:rFonts w:ascii="Tahoma" w:hAnsi="Tahoma" w:cs="Tahoma"/>
                <w:b/>
                <w:sz w:val="16"/>
                <w:szCs w:val="16"/>
              </w:rPr>
            </w:pPr>
            <w:r w:rsidRPr="00181C43">
              <w:rPr>
                <w:rFonts w:ascii="Tahoma" w:hAnsi="Tahoma" w:cs="Tahoma"/>
                <w:b/>
                <w:sz w:val="16"/>
                <w:szCs w:val="16"/>
              </w:rPr>
              <w:t xml:space="preserve">900.000.000,00 </w:t>
            </w:r>
          </w:p>
        </w:tc>
      </w:tr>
    </w:tbl>
    <w:p w:rsidR="00AB3575" w:rsidRPr="00181C43" w:rsidRDefault="00AB3575" w:rsidP="004C1D81">
      <w:pPr>
        <w:ind w:firstLine="851"/>
        <w:jc w:val="both"/>
        <w:rPr>
          <w:rFonts w:ascii="Tahoma" w:hAnsi="Tahoma" w:cs="Tahoma"/>
          <w:bCs/>
        </w:rPr>
      </w:pPr>
    </w:p>
    <w:p w:rsidR="00895C80" w:rsidRPr="00181C43" w:rsidRDefault="00895C80" w:rsidP="004C1D81">
      <w:pPr>
        <w:ind w:left="1309" w:firstLine="851"/>
        <w:jc w:val="both"/>
        <w:rPr>
          <w:rFonts w:ascii="Tahoma" w:hAnsi="Tahoma" w:cs="Tahoma"/>
          <w:bCs/>
        </w:rPr>
      </w:pPr>
    </w:p>
    <w:p w:rsidR="00537F98" w:rsidRPr="00181C43" w:rsidRDefault="00537F98" w:rsidP="00537F98">
      <w:pPr>
        <w:ind w:firstLine="851"/>
        <w:jc w:val="both"/>
        <w:rPr>
          <w:rFonts w:ascii="Tahoma" w:hAnsi="Tahoma" w:cs="Tahoma"/>
          <w:bCs/>
        </w:rPr>
      </w:pPr>
    </w:p>
    <w:p w:rsidR="00403FA1" w:rsidRPr="00181C43" w:rsidRDefault="00403FA1" w:rsidP="00CB4305">
      <w:pPr>
        <w:pStyle w:val="ListParagraph"/>
        <w:numPr>
          <w:ilvl w:val="2"/>
          <w:numId w:val="24"/>
        </w:numPr>
        <w:spacing w:line="360" w:lineRule="auto"/>
        <w:ind w:left="2083"/>
        <w:rPr>
          <w:rFonts w:ascii="Bookman Old Style" w:eastAsia="Batang" w:hAnsi="Bookman Old Style" w:cs="Tahoma"/>
          <w:b/>
          <w:szCs w:val="28"/>
          <w:lang w:val="sv-SE"/>
        </w:rPr>
      </w:pPr>
      <w:r w:rsidRPr="00181C43">
        <w:rPr>
          <w:rFonts w:ascii="Bookman Old Style" w:eastAsia="Batang" w:hAnsi="Bookman Old Style" w:cs="Tahoma"/>
          <w:b/>
          <w:szCs w:val="28"/>
          <w:lang w:val="sv-SE"/>
        </w:rPr>
        <w:t>Belanja Tidak Langsung.</w:t>
      </w:r>
    </w:p>
    <w:p w:rsidR="0061498B" w:rsidRPr="00181C43" w:rsidRDefault="00117B0A" w:rsidP="00090A6B">
      <w:pPr>
        <w:pStyle w:val="ListParagraph"/>
        <w:spacing w:line="360" w:lineRule="auto"/>
        <w:ind w:left="719" w:firstLine="851"/>
        <w:jc w:val="both"/>
        <w:rPr>
          <w:rFonts w:ascii="Bookman Old Style" w:hAnsi="Bookman Old Style" w:cs="Tahoma"/>
        </w:rPr>
      </w:pPr>
      <w:r w:rsidRPr="00181C43">
        <w:rPr>
          <w:rFonts w:ascii="Bookman Old Style" w:hAnsi="Bookman Old Style" w:cs="Tahoma"/>
        </w:rPr>
        <w:t xml:space="preserve">Sampai dengan akhir tahun anggaran tidak ada permasalahan yang berarti terhadap pembayaran Gaji dan Tunjangan Pegawai. Adanya kebijakan tentang Transaksi Non Tunai pada akhir tahun anggaran sudah dapat diselesaikan dengan baik, sehingga pada tahun </w:t>
      </w:r>
      <w:r w:rsidR="00FA2CBD" w:rsidRPr="00181C43">
        <w:rPr>
          <w:rFonts w:ascii="Bookman Old Style" w:hAnsi="Bookman Old Style" w:cs="Tahoma"/>
        </w:rPr>
        <w:t xml:space="preserve">anggaran </w:t>
      </w:r>
      <w:r w:rsidRPr="00181C43">
        <w:rPr>
          <w:rFonts w:ascii="Bookman Old Style" w:hAnsi="Bookman Old Style" w:cs="Tahoma"/>
        </w:rPr>
        <w:t xml:space="preserve">2019 seluruh Gaji Pegawai sudah dilakukan melalui Bank Jambi. </w:t>
      </w:r>
    </w:p>
    <w:p w:rsidR="00640A54" w:rsidRPr="00181C43" w:rsidRDefault="00F80403" w:rsidP="00090A6B">
      <w:pPr>
        <w:spacing w:line="360" w:lineRule="auto"/>
        <w:ind w:left="719" w:firstLine="851"/>
        <w:jc w:val="both"/>
        <w:rPr>
          <w:rFonts w:ascii="Bookman Old Style" w:hAnsi="Bookman Old Style" w:cs="Tahoma"/>
        </w:rPr>
      </w:pPr>
      <w:r w:rsidRPr="00181C43">
        <w:rPr>
          <w:rFonts w:ascii="Bookman Old Style" w:hAnsi="Bookman Old Style" w:cs="Tahoma"/>
        </w:rPr>
        <w:t xml:space="preserve">Untuk belanja Tidak Langsung yaitu Gaji dan Tunjangan Pegawai </w:t>
      </w:r>
      <w:r w:rsidR="00640A54" w:rsidRPr="00181C43">
        <w:rPr>
          <w:rFonts w:ascii="Bookman Old Style" w:hAnsi="Bookman Old Style" w:cs="Tahoma"/>
        </w:rPr>
        <w:t xml:space="preserve">realisasi sampai dengan akhir tahun anggaran dari jumlah dana sebesar Rp.11.643.242.646.- dapat terealisasi Rp.9.973.900.590.- </w:t>
      </w:r>
      <w:r w:rsidR="00E02A95" w:rsidRPr="00181C43">
        <w:rPr>
          <w:rFonts w:ascii="Bookman Old Style" w:hAnsi="Bookman Old Style" w:cs="Tahoma"/>
        </w:rPr>
        <w:t>atau 85,66 persen, dengan sisa pagu angga</w:t>
      </w:r>
      <w:r w:rsidR="008D3667" w:rsidRPr="00181C43">
        <w:rPr>
          <w:rFonts w:ascii="Bookman Old Style" w:hAnsi="Bookman Old Style" w:cs="Tahoma"/>
        </w:rPr>
        <w:t>ran sebesar Rp.1.669.342.056,00 seperti terlihat pada table berikut:</w:t>
      </w:r>
    </w:p>
    <w:p w:rsidR="008D3667" w:rsidRDefault="008D3667" w:rsidP="008D3667">
      <w:pPr>
        <w:ind w:firstLine="851"/>
        <w:jc w:val="both"/>
        <w:rPr>
          <w:rFonts w:ascii="Bookman Old Style" w:hAnsi="Bookman Old Style" w:cs="Tahoma"/>
          <w:lang w:val="id-ID"/>
        </w:rPr>
      </w:pPr>
    </w:p>
    <w:p w:rsidR="00090A6B" w:rsidRDefault="00090A6B" w:rsidP="008D3667">
      <w:pPr>
        <w:ind w:firstLine="851"/>
        <w:jc w:val="both"/>
        <w:rPr>
          <w:rFonts w:ascii="Bookman Old Style" w:hAnsi="Bookman Old Style" w:cs="Tahoma"/>
          <w:lang w:val="id-ID"/>
        </w:rPr>
      </w:pPr>
    </w:p>
    <w:p w:rsidR="00090A6B" w:rsidRDefault="00090A6B" w:rsidP="008D3667">
      <w:pPr>
        <w:ind w:firstLine="851"/>
        <w:jc w:val="both"/>
        <w:rPr>
          <w:rFonts w:ascii="Bookman Old Style" w:hAnsi="Bookman Old Style" w:cs="Tahoma"/>
          <w:lang w:val="id-ID"/>
        </w:rPr>
      </w:pPr>
    </w:p>
    <w:p w:rsidR="00090A6B" w:rsidRPr="00181C43" w:rsidRDefault="00090A6B" w:rsidP="008D3667">
      <w:pPr>
        <w:ind w:firstLine="851"/>
        <w:jc w:val="both"/>
        <w:rPr>
          <w:rFonts w:ascii="Bookman Old Style" w:hAnsi="Bookman Old Style" w:cs="Tahoma"/>
          <w:lang w:val="id-ID"/>
        </w:rPr>
      </w:pPr>
    </w:p>
    <w:p w:rsidR="00E7690F" w:rsidRPr="00181C43" w:rsidRDefault="00E7690F" w:rsidP="005B4122">
      <w:pPr>
        <w:ind w:left="719" w:firstLine="851"/>
        <w:rPr>
          <w:rFonts w:ascii="Bookman Old Style" w:hAnsi="Bookman Old Style" w:cs="Tahoma"/>
          <w:bCs/>
        </w:rPr>
      </w:pPr>
      <w:r w:rsidRPr="00181C43">
        <w:rPr>
          <w:rFonts w:ascii="Bookman Old Style" w:hAnsi="Bookman Old Style" w:cs="Tahoma"/>
          <w:bCs/>
        </w:rPr>
        <w:lastRenderedPageBreak/>
        <w:t xml:space="preserve">Tabel </w:t>
      </w:r>
      <w:r w:rsidR="005B4122" w:rsidRPr="00181C43">
        <w:rPr>
          <w:rFonts w:ascii="Bookman Old Style" w:hAnsi="Bookman Old Style" w:cs="Tahoma"/>
          <w:bCs/>
          <w:lang w:val="id-ID"/>
        </w:rPr>
        <w:t xml:space="preserve"> </w:t>
      </w:r>
      <w:r w:rsidRPr="00181C43">
        <w:rPr>
          <w:rFonts w:ascii="Bookman Old Style" w:hAnsi="Bookman Old Style" w:cs="Tahoma"/>
          <w:bCs/>
        </w:rPr>
        <w:t xml:space="preserve">4 </w:t>
      </w:r>
      <w:r w:rsidRPr="00181C43">
        <w:rPr>
          <w:rFonts w:ascii="Bookman Old Style" w:hAnsi="Bookman Old Style" w:cs="Tahoma"/>
          <w:bCs/>
        </w:rPr>
        <w:tab/>
        <w:t>Jumlah Realisasi Belanja Tidak Langsung</w:t>
      </w:r>
    </w:p>
    <w:p w:rsidR="00E7690F" w:rsidRPr="00181C43" w:rsidRDefault="00551263" w:rsidP="005B4122">
      <w:pPr>
        <w:ind w:left="2028" w:firstLine="851"/>
        <w:rPr>
          <w:rFonts w:ascii="Bookman Old Style" w:hAnsi="Bookman Old Style" w:cs="Tahoma"/>
          <w:bCs/>
          <w:lang w:val="id-ID"/>
        </w:rPr>
      </w:pPr>
      <w:r w:rsidRPr="00181C43">
        <w:rPr>
          <w:rFonts w:ascii="Bookman Old Style" w:hAnsi="Bookman Old Style" w:cs="Tahoma"/>
          <w:bCs/>
        </w:rPr>
        <w:t>Tahun Anggaran Tahun 201</w:t>
      </w:r>
      <w:r w:rsidRPr="00181C43">
        <w:rPr>
          <w:rFonts w:ascii="Bookman Old Style" w:hAnsi="Bookman Old Style" w:cs="Tahoma"/>
          <w:bCs/>
          <w:lang w:val="id-ID"/>
        </w:rPr>
        <w:t>9</w:t>
      </w:r>
    </w:p>
    <w:tbl>
      <w:tblPr>
        <w:tblW w:w="8647" w:type="dxa"/>
        <w:tblInd w:w="959" w:type="dxa"/>
        <w:tblLayout w:type="fixed"/>
        <w:tblLook w:val="04A0" w:firstRow="1" w:lastRow="0" w:firstColumn="1" w:lastColumn="0" w:noHBand="0" w:noVBand="1"/>
      </w:tblPr>
      <w:tblGrid>
        <w:gridCol w:w="1276"/>
        <w:gridCol w:w="2551"/>
        <w:gridCol w:w="1559"/>
        <w:gridCol w:w="1701"/>
        <w:gridCol w:w="1560"/>
      </w:tblGrid>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r w:rsidRPr="00181C43">
              <w:rPr>
                <w:rFonts w:ascii="Arial" w:hAnsi="Arial" w:cs="Arial"/>
                <w:b/>
                <w:bCs/>
                <w:sz w:val="14"/>
                <w:szCs w:val="14"/>
              </w:rPr>
              <w:t>KODE</w:t>
            </w:r>
            <w:r w:rsidRPr="00181C43">
              <w:rPr>
                <w:rFonts w:ascii="Arial" w:hAnsi="Arial" w:cs="Arial"/>
                <w:b/>
                <w:bCs/>
                <w:sz w:val="14"/>
                <w:szCs w:val="14"/>
              </w:rPr>
              <w:br/>
              <w:t>REKENING</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r w:rsidRPr="00181C43">
              <w:rPr>
                <w:rFonts w:ascii="Arial" w:hAnsi="Arial" w:cs="Arial"/>
                <w:b/>
                <w:bCs/>
                <w:sz w:val="14"/>
                <w:szCs w:val="14"/>
              </w:rPr>
              <w:t>URAIAN</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r w:rsidRPr="00181C43">
              <w:rPr>
                <w:rFonts w:ascii="Arial" w:hAnsi="Arial" w:cs="Arial"/>
                <w:b/>
                <w:bCs/>
                <w:sz w:val="14"/>
                <w:szCs w:val="14"/>
              </w:rPr>
              <w:t>JUMLAH</w:t>
            </w:r>
            <w:r w:rsidRPr="00181C43">
              <w:rPr>
                <w:rFonts w:ascii="Arial" w:hAnsi="Arial" w:cs="Arial"/>
                <w:b/>
                <w:bCs/>
                <w:sz w:val="14"/>
                <w:szCs w:val="14"/>
              </w:rPr>
              <w:br/>
              <w:t>ANGGARAN</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center"/>
              <w:rPr>
                <w:rFonts w:ascii="Arial" w:hAnsi="Arial" w:cs="Arial"/>
                <w:b/>
                <w:bCs/>
                <w:sz w:val="14"/>
                <w:szCs w:val="14"/>
              </w:rPr>
            </w:pPr>
            <w:r w:rsidRPr="00181C43">
              <w:rPr>
                <w:rFonts w:ascii="Arial" w:hAnsi="Arial" w:cs="Arial"/>
                <w:b/>
                <w:bCs/>
                <w:sz w:val="14"/>
                <w:szCs w:val="14"/>
              </w:rPr>
              <w:t>JUMLAH SPJ</w:t>
            </w:r>
            <w:r w:rsidRPr="00181C43">
              <w:rPr>
                <w:rFonts w:ascii="Arial" w:hAnsi="Arial" w:cs="Arial"/>
                <w:b/>
                <w:bCs/>
                <w:sz w:val="14"/>
                <w:szCs w:val="14"/>
              </w:rPr>
              <w:br/>
              <w:t>(LS + UP/GU/TU)</w:t>
            </w:r>
            <w:r w:rsidRPr="00181C43">
              <w:rPr>
                <w:rFonts w:ascii="Arial" w:hAnsi="Arial" w:cs="Arial"/>
                <w:b/>
                <w:bCs/>
                <w:sz w:val="14"/>
                <w:szCs w:val="14"/>
              </w:rPr>
              <w:br/>
              <w:t xml:space="preserve">s.d. BULAN </w:t>
            </w:r>
            <w:r w:rsidRPr="00181C43">
              <w:rPr>
                <w:rFonts w:ascii="Arial" w:hAnsi="Arial" w:cs="Arial"/>
                <w:b/>
                <w:bCs/>
                <w:sz w:val="14"/>
                <w:szCs w:val="14"/>
                <w:lang w:val="id-ID"/>
              </w:rPr>
              <w:t>DES</w:t>
            </w:r>
            <w:r w:rsidRPr="00181C43">
              <w:rPr>
                <w:rFonts w:ascii="Arial" w:hAnsi="Arial" w:cs="Arial"/>
                <w:b/>
                <w:bCs/>
                <w:sz w:val="14"/>
                <w:szCs w:val="14"/>
              </w:rPr>
              <w:t>EMBER 201</w:t>
            </w:r>
            <w:r w:rsidRPr="00181C43">
              <w:rPr>
                <w:rFonts w:ascii="Arial" w:hAnsi="Arial" w:cs="Arial"/>
                <w:b/>
                <w:bCs/>
                <w:sz w:val="14"/>
                <w:szCs w:val="14"/>
                <w:lang w:val="id-ID"/>
              </w:rPr>
              <w:t>9</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p>
          <w:p w:rsidR="00D70307" w:rsidRPr="00181C43" w:rsidRDefault="00D70307" w:rsidP="00090A6B">
            <w:pPr>
              <w:jc w:val="center"/>
              <w:rPr>
                <w:rFonts w:ascii="Arial" w:hAnsi="Arial" w:cs="Arial"/>
                <w:b/>
                <w:bCs/>
                <w:sz w:val="14"/>
                <w:szCs w:val="14"/>
              </w:rPr>
            </w:pPr>
            <w:r w:rsidRPr="00181C43">
              <w:rPr>
                <w:rFonts w:ascii="Arial" w:hAnsi="Arial" w:cs="Arial"/>
                <w:b/>
                <w:bCs/>
                <w:sz w:val="14"/>
                <w:szCs w:val="14"/>
              </w:rPr>
              <w:t>SISA PAGU</w:t>
            </w:r>
            <w:r w:rsidRPr="00181C43">
              <w:rPr>
                <w:rFonts w:ascii="Arial" w:hAnsi="Arial" w:cs="Arial"/>
                <w:b/>
                <w:bCs/>
                <w:sz w:val="14"/>
                <w:szCs w:val="14"/>
              </w:rPr>
              <w:br/>
              <w:t>ANGGARAN</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5 . 1 . 1 . 01 . 01</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Gaji Pokok PNS/Uang Representasi</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5.803.993.766,00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5.085.588.000,00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718.405.766,00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5 . 1 . 1 . 01 . 02</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Keluarga</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631.013.861,00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418.884.772,00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212.129.089,00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5 . 1 . 1 . 01 . 03</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Jabatan</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278.884.856,00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251.240.000,00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27.644.856,00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5 . 1 . 1 . 01 . 04</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Fungsional</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178.025.063,00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130.320.000,00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47.705.063,00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5 . 1 . 1 . 01 . 05</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Fungsional Umum</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225.485.500,00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179.765.000,00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45.720.500,00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5 . 1 . 1 . 01 . 06</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Beras</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320.943.635,00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232.250.940,00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88.692.695,00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5 . 1 . 1 . 01 . 07</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Tunjangan PPh/Tunjangan Khusus</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9.604.608,00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8.964.936,00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639.672,00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5 . 1 . 1 . 01 . 08</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Pembulatan Gaji</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93.533,00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64.948,00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28.585,00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5 . 1 . 1 . 01 . 09</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Iuran Asuransi Kesehatan</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205.506.807,00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142.064.939,00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63.441.868,00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5 . 1 . 1 . 01 . 17</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Belanja Jaminan Kecelakaan Kerja</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11.987.701,00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10.500.812,00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1.486.889,00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5 . 1 . 1 . 01 . 21</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Belanja Jaminan Kematian</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40.857.827,00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31.948.374,00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8.909.453,00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5 . 1 . 1 . 02 . 01</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Tahoma" w:hAnsi="Tahoma" w:cs="Tahoma"/>
                <w:sz w:val="16"/>
                <w:szCs w:val="16"/>
              </w:rPr>
            </w:pPr>
            <w:r w:rsidRPr="00181C43">
              <w:rPr>
                <w:rFonts w:ascii="Tahoma" w:hAnsi="Tahoma" w:cs="Tahoma"/>
                <w:sz w:val="16"/>
                <w:szCs w:val="16"/>
              </w:rPr>
              <w:t>Tambahan Penghasilan Berdasarkan Prestasi Kerja</w:t>
            </w: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6.252.039.644,00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5.412.399.010,00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sz w:val="14"/>
                <w:szCs w:val="14"/>
              </w:rPr>
            </w:pPr>
            <w:r w:rsidRPr="00181C43">
              <w:rPr>
                <w:rFonts w:ascii="Tahoma" w:hAnsi="Tahoma" w:cs="Tahoma"/>
                <w:sz w:val="14"/>
                <w:szCs w:val="14"/>
              </w:rPr>
              <w:t xml:space="preserve">839.640.634,00 </w:t>
            </w:r>
          </w:p>
        </w:tc>
      </w:tr>
      <w:tr w:rsidR="00D70307" w:rsidRPr="00181C43" w:rsidTr="005B4122">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r w:rsidRPr="00181C43">
              <w:rPr>
                <w:rFonts w:ascii="Arial" w:hAnsi="Arial" w:cs="Arial"/>
                <w:b/>
                <w:bCs/>
                <w:sz w:val="14"/>
                <w:szCs w:val="14"/>
              </w:rPr>
              <w:t>JUMLAH BTL</w:t>
            </w:r>
          </w:p>
        </w:tc>
        <w:tc>
          <w:tcPr>
            <w:tcW w:w="255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rPr>
                <w:rFonts w:ascii="Arial" w:hAnsi="Arial" w:cs="Arial"/>
                <w:b/>
                <w:bCs/>
                <w:sz w:val="14"/>
                <w:szCs w:val="14"/>
              </w:rPr>
            </w:pPr>
          </w:p>
        </w:tc>
        <w:tc>
          <w:tcPr>
            <w:tcW w:w="1559"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b/>
                <w:sz w:val="14"/>
                <w:szCs w:val="14"/>
              </w:rPr>
            </w:pPr>
            <w:r w:rsidRPr="00181C43">
              <w:rPr>
                <w:rFonts w:ascii="Tahoma" w:hAnsi="Tahoma" w:cs="Tahoma"/>
                <w:b/>
                <w:sz w:val="14"/>
                <w:szCs w:val="14"/>
              </w:rPr>
              <w:t xml:space="preserve">13.958.436.801,00 </w:t>
            </w:r>
          </w:p>
        </w:tc>
        <w:tc>
          <w:tcPr>
            <w:tcW w:w="1701"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b/>
                <w:sz w:val="14"/>
                <w:szCs w:val="14"/>
              </w:rPr>
            </w:pPr>
            <w:r w:rsidRPr="00181C43">
              <w:rPr>
                <w:rFonts w:ascii="Tahoma" w:hAnsi="Tahoma" w:cs="Tahoma"/>
                <w:b/>
                <w:sz w:val="14"/>
                <w:szCs w:val="14"/>
              </w:rPr>
              <w:t xml:space="preserve">11.903.991.731,00 </w:t>
            </w:r>
          </w:p>
        </w:tc>
        <w:tc>
          <w:tcPr>
            <w:tcW w:w="1560" w:type="dxa"/>
            <w:tcBorders>
              <w:top w:val="single" w:sz="4" w:space="0" w:color="auto"/>
              <w:left w:val="nil"/>
              <w:bottom w:val="single" w:sz="4" w:space="0" w:color="auto"/>
              <w:right w:val="single" w:sz="4" w:space="0" w:color="auto"/>
            </w:tcBorders>
            <w:shd w:val="clear" w:color="auto" w:fill="auto"/>
            <w:hideMark/>
          </w:tcPr>
          <w:p w:rsidR="00D70307" w:rsidRPr="00181C43" w:rsidRDefault="00D70307" w:rsidP="00090A6B">
            <w:pPr>
              <w:jc w:val="right"/>
              <w:rPr>
                <w:rFonts w:ascii="Tahoma" w:hAnsi="Tahoma" w:cs="Tahoma"/>
                <w:b/>
                <w:sz w:val="14"/>
                <w:szCs w:val="14"/>
              </w:rPr>
            </w:pPr>
            <w:r w:rsidRPr="00181C43">
              <w:rPr>
                <w:rFonts w:ascii="Tahoma" w:hAnsi="Tahoma" w:cs="Tahoma"/>
                <w:b/>
                <w:sz w:val="14"/>
                <w:szCs w:val="14"/>
              </w:rPr>
              <w:t xml:space="preserve">2.054.445.070,00 </w:t>
            </w:r>
          </w:p>
        </w:tc>
      </w:tr>
    </w:tbl>
    <w:p w:rsidR="000C4B85" w:rsidRPr="00181C43" w:rsidRDefault="000C4B85" w:rsidP="000C4B85">
      <w:pPr>
        <w:pStyle w:val="ListParagraph"/>
        <w:spacing w:line="360" w:lineRule="auto"/>
        <w:ind w:left="1134"/>
        <w:rPr>
          <w:rFonts w:ascii="Tahoma" w:eastAsia="Batang" w:hAnsi="Tahoma" w:cs="Tahoma"/>
          <w:b/>
          <w:szCs w:val="28"/>
          <w:lang w:val="sv-SE"/>
        </w:rPr>
      </w:pPr>
    </w:p>
    <w:p w:rsidR="00403FA1" w:rsidRPr="00181C43" w:rsidRDefault="00403FA1" w:rsidP="00CB4305">
      <w:pPr>
        <w:pStyle w:val="ListParagraph"/>
        <w:numPr>
          <w:ilvl w:val="2"/>
          <w:numId w:val="24"/>
        </w:numPr>
        <w:spacing w:line="360" w:lineRule="auto"/>
        <w:ind w:left="1570" w:hanging="850"/>
        <w:rPr>
          <w:rFonts w:ascii="Bookman Old Style" w:eastAsia="Batang" w:hAnsi="Bookman Old Style" w:cs="Tahoma"/>
          <w:b/>
          <w:szCs w:val="28"/>
          <w:lang w:val="sv-SE"/>
        </w:rPr>
      </w:pPr>
      <w:r w:rsidRPr="00181C43">
        <w:rPr>
          <w:rFonts w:ascii="Bookman Old Style" w:eastAsia="Batang" w:hAnsi="Bookman Old Style" w:cs="Tahoma"/>
          <w:b/>
          <w:szCs w:val="28"/>
          <w:lang w:val="sv-SE"/>
        </w:rPr>
        <w:t>Belanja Langsung.</w:t>
      </w:r>
    </w:p>
    <w:p w:rsidR="00025D43" w:rsidRPr="00181C43" w:rsidRDefault="00764D71" w:rsidP="00314272">
      <w:pPr>
        <w:spacing w:line="360" w:lineRule="auto"/>
        <w:ind w:left="720"/>
        <w:jc w:val="both"/>
        <w:rPr>
          <w:rFonts w:ascii="Bookman Old Style" w:hAnsi="Bookman Old Style" w:cs="Tahoma"/>
          <w:b/>
          <w:lang w:val="sv-SE"/>
        </w:rPr>
      </w:pPr>
      <w:r w:rsidRPr="00181C43">
        <w:rPr>
          <w:rFonts w:ascii="Bookman Old Style" w:hAnsi="Bookman Old Style" w:cs="Tahoma"/>
          <w:b/>
          <w:lang w:val="sv-SE"/>
        </w:rPr>
        <w:t xml:space="preserve">2.3.2.1. </w:t>
      </w:r>
      <w:r w:rsidR="00025D43" w:rsidRPr="00181C43">
        <w:rPr>
          <w:rFonts w:ascii="Bookman Old Style" w:hAnsi="Bookman Old Style" w:cs="Tahoma"/>
          <w:b/>
          <w:lang w:val="sv-SE"/>
        </w:rPr>
        <w:t>Program Pelayanan Administrasi Perkantoran yang terdiri dari 10 kegiatan antara lain :</w:t>
      </w:r>
    </w:p>
    <w:p w:rsidR="006D32AB" w:rsidRPr="00181C43" w:rsidRDefault="006D32AB" w:rsidP="00CB4305">
      <w:pPr>
        <w:numPr>
          <w:ilvl w:val="0"/>
          <w:numId w:val="43"/>
        </w:numPr>
        <w:tabs>
          <w:tab w:val="clear" w:pos="750"/>
          <w:tab w:val="num" w:pos="1186"/>
        </w:tabs>
        <w:spacing w:line="360" w:lineRule="auto"/>
        <w:ind w:left="1186"/>
        <w:jc w:val="both"/>
        <w:rPr>
          <w:rFonts w:ascii="Bookman Old Style" w:hAnsi="Bookman Old Style" w:cs="Arial"/>
        </w:rPr>
      </w:pPr>
      <w:r w:rsidRPr="00181C43">
        <w:rPr>
          <w:rFonts w:ascii="Bookman Old Style" w:hAnsi="Bookman Old Style" w:cs="Tahoma"/>
          <w:bCs/>
        </w:rPr>
        <w:t>Kegiatan Penyediaan Jasa komunikasi, Sumber Daya Air dan Listrik</w:t>
      </w:r>
      <w:r w:rsidRPr="00181C43">
        <w:rPr>
          <w:rFonts w:ascii="Bookman Old Style" w:hAnsi="Bookman Old Style" w:cs="Tahoma"/>
          <w:lang w:val="sv-SE"/>
        </w:rPr>
        <w:t xml:space="preserve"> (01.02) dengan indikator terlaksananya operasional kerja secara optimal di lingkungan kerja Bappeda Provinsi Jambi, dengan alokasi dana sebesar </w:t>
      </w:r>
      <w:r w:rsidRPr="00181C43">
        <w:rPr>
          <w:rFonts w:ascii="Bookman Old Style" w:hAnsi="Bookman Old Style" w:cs="Arial"/>
          <w:lang w:val="sv-SE"/>
        </w:rPr>
        <w:t>Rp.</w:t>
      </w:r>
      <w:r w:rsidRPr="00181C43">
        <w:rPr>
          <w:rFonts w:ascii="Bookman Old Style" w:hAnsi="Bookman Old Style" w:cs="Arial"/>
        </w:rPr>
        <w:t>422.316.000,00</w:t>
      </w:r>
      <w:r w:rsidRPr="00181C43">
        <w:rPr>
          <w:rFonts w:ascii="Bookman Old Style" w:hAnsi="Bookman Old Style" w:cs="Arial"/>
          <w:lang w:val="sv-SE"/>
        </w:rPr>
        <w:t xml:space="preserve">.- </w:t>
      </w:r>
      <w:r w:rsidRPr="00181C43">
        <w:rPr>
          <w:rFonts w:ascii="Bookman Old Style" w:hAnsi="Bookman Old Style" w:cs="Arial"/>
        </w:rPr>
        <w:t>Realisasi SPJ sampai dengan Triwulan IV</w:t>
      </w:r>
      <w:r w:rsidR="006C0710" w:rsidRPr="00181C43">
        <w:rPr>
          <w:rFonts w:ascii="Bookman Old Style" w:hAnsi="Bookman Old Style" w:cs="Arial"/>
          <w:lang w:val="id-ID"/>
        </w:rPr>
        <w:t xml:space="preserve"> </w:t>
      </w:r>
      <w:r w:rsidR="00156569" w:rsidRPr="00181C43">
        <w:rPr>
          <w:rFonts w:ascii="Bookman Old Style" w:hAnsi="Bookman Old Style" w:cs="Arial"/>
        </w:rPr>
        <w:t xml:space="preserve">adalah </w:t>
      </w:r>
      <w:r w:rsidRPr="00181C43">
        <w:rPr>
          <w:rFonts w:ascii="Bookman Old Style" w:hAnsi="Bookman Old Style" w:cs="Arial"/>
        </w:rPr>
        <w:t xml:space="preserve"> sbb:  </w:t>
      </w:r>
    </w:p>
    <w:tbl>
      <w:tblPr>
        <w:tblW w:w="8647" w:type="dxa"/>
        <w:tblInd w:w="817" w:type="dxa"/>
        <w:tblLayout w:type="fixed"/>
        <w:tblLook w:val="04A0" w:firstRow="1" w:lastRow="0" w:firstColumn="1" w:lastColumn="0" w:noHBand="0" w:noVBand="1"/>
      </w:tblPr>
      <w:tblGrid>
        <w:gridCol w:w="709"/>
        <w:gridCol w:w="3260"/>
        <w:gridCol w:w="1276"/>
        <w:gridCol w:w="1276"/>
        <w:gridCol w:w="1417"/>
        <w:gridCol w:w="709"/>
      </w:tblGrid>
      <w:tr w:rsidR="008C1C88" w:rsidRPr="00181C43" w:rsidTr="0078083F">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p>
        </w:tc>
        <w:tc>
          <w:tcPr>
            <w:tcW w:w="3260" w:type="dxa"/>
            <w:tcBorders>
              <w:top w:val="single" w:sz="4" w:space="0" w:color="auto"/>
              <w:left w:val="single" w:sz="4" w:space="0" w:color="auto"/>
              <w:bottom w:val="nil"/>
              <w:right w:val="nil"/>
            </w:tcBorders>
            <w:shd w:val="clear" w:color="auto" w:fill="auto"/>
            <w:vAlign w:val="center"/>
            <w:hideMark/>
          </w:tcPr>
          <w:p w:rsidR="008C1C88" w:rsidRPr="00181C43" w:rsidRDefault="008C1C88" w:rsidP="00090A6B">
            <w:pP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Realisasi</w:t>
            </w:r>
          </w:p>
        </w:tc>
        <w:tc>
          <w:tcPr>
            <w:tcW w:w="1417" w:type="dxa"/>
            <w:tcBorders>
              <w:top w:val="single" w:sz="4" w:space="0" w:color="auto"/>
              <w:left w:val="nil"/>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p>
        </w:tc>
      </w:tr>
      <w:tr w:rsidR="008C1C88" w:rsidRPr="00181C43" w:rsidTr="0078083F">
        <w:trPr>
          <w:trHeight w:val="240"/>
        </w:trPr>
        <w:tc>
          <w:tcPr>
            <w:tcW w:w="709" w:type="dxa"/>
            <w:tcBorders>
              <w:top w:val="nil"/>
              <w:left w:val="single" w:sz="4" w:space="0" w:color="auto"/>
              <w:bottom w:val="nil"/>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r w:rsidRPr="00181C43">
              <w:rPr>
                <w:rFonts w:ascii="Tahoma" w:hAnsi="Tahoma" w:cs="Tahoma"/>
                <w:sz w:val="16"/>
                <w:szCs w:val="16"/>
              </w:rPr>
              <w:t>No.</w:t>
            </w:r>
          </w:p>
        </w:tc>
        <w:tc>
          <w:tcPr>
            <w:tcW w:w="3260" w:type="dxa"/>
            <w:tcBorders>
              <w:top w:val="nil"/>
              <w:left w:val="single" w:sz="4" w:space="0" w:color="auto"/>
              <w:bottom w:val="nil"/>
              <w:right w:val="nil"/>
            </w:tcBorders>
            <w:shd w:val="clear" w:color="auto" w:fill="auto"/>
            <w:vAlign w:val="center"/>
            <w:hideMark/>
          </w:tcPr>
          <w:p w:rsidR="008C1C88" w:rsidRPr="00181C43" w:rsidRDefault="008C1C88" w:rsidP="00090A6B">
            <w:pP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Anggaran</w:t>
            </w:r>
          </w:p>
        </w:tc>
        <w:tc>
          <w:tcPr>
            <w:tcW w:w="1417" w:type="dxa"/>
            <w:tcBorders>
              <w:top w:val="nil"/>
              <w:left w:val="nil"/>
              <w:bottom w:val="nil"/>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r w:rsidRPr="00181C43">
              <w:rPr>
                <w:rFonts w:ascii="Tahoma" w:hAnsi="Tahoma" w:cs="Tahoma"/>
                <w:sz w:val="16"/>
                <w:szCs w:val="16"/>
              </w:rPr>
              <w:t>%</w:t>
            </w:r>
          </w:p>
        </w:tc>
      </w:tr>
      <w:tr w:rsidR="008C1C88" w:rsidRPr="00181C43" w:rsidTr="0078083F">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p>
        </w:tc>
        <w:tc>
          <w:tcPr>
            <w:tcW w:w="3260" w:type="dxa"/>
            <w:tcBorders>
              <w:top w:val="nil"/>
              <w:left w:val="single" w:sz="4" w:space="0" w:color="auto"/>
              <w:bottom w:val="single" w:sz="4" w:space="0" w:color="auto"/>
              <w:right w:val="nil"/>
            </w:tcBorders>
            <w:shd w:val="clear" w:color="auto" w:fill="auto"/>
            <w:vAlign w:val="center"/>
            <w:hideMark/>
          </w:tcPr>
          <w:p w:rsidR="008C1C88" w:rsidRPr="00181C43" w:rsidRDefault="008C1C88" w:rsidP="00090A6B">
            <w:pP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Rp.</w:t>
            </w:r>
          </w:p>
        </w:tc>
        <w:tc>
          <w:tcPr>
            <w:tcW w:w="1417" w:type="dxa"/>
            <w:tcBorders>
              <w:top w:val="nil"/>
              <w:left w:val="nil"/>
              <w:bottom w:val="single" w:sz="4" w:space="0" w:color="auto"/>
              <w:right w:val="single" w:sz="4" w:space="0" w:color="auto"/>
            </w:tcBorders>
            <w:shd w:val="clear" w:color="auto" w:fill="auto"/>
            <w:hideMark/>
          </w:tcPr>
          <w:p w:rsidR="008C1C88" w:rsidRPr="00181C43" w:rsidRDefault="008C1C88" w:rsidP="00090A6B">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8C1C88" w:rsidRPr="00181C43" w:rsidRDefault="008C1C88" w:rsidP="00090A6B">
            <w:pPr>
              <w:jc w:val="center"/>
              <w:rPr>
                <w:rFonts w:ascii="Tahoma" w:hAnsi="Tahoma" w:cs="Tahoma"/>
                <w:sz w:val="16"/>
                <w:szCs w:val="16"/>
              </w:rPr>
            </w:pPr>
          </w:p>
        </w:tc>
      </w:tr>
      <w:tr w:rsidR="008C1C88"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8C1C88" w:rsidRPr="00181C43" w:rsidRDefault="008C1C88" w:rsidP="00090A6B">
            <w:pPr>
              <w:jc w:val="center"/>
              <w:rPr>
                <w:rFonts w:ascii="Tahoma" w:hAnsi="Tahoma" w:cs="Tahoma"/>
                <w:sz w:val="16"/>
                <w:szCs w:val="16"/>
              </w:rPr>
            </w:pPr>
            <w:r w:rsidRPr="00181C43">
              <w:rPr>
                <w:rFonts w:ascii="Tahoma" w:hAnsi="Tahoma" w:cs="Tahoma"/>
                <w:sz w:val="16"/>
                <w:szCs w:val="16"/>
              </w:rPr>
              <w:t>I</w:t>
            </w:r>
          </w:p>
        </w:tc>
        <w:tc>
          <w:tcPr>
            <w:tcW w:w="3260" w:type="dxa"/>
            <w:tcBorders>
              <w:top w:val="single" w:sz="4" w:space="0" w:color="auto"/>
              <w:left w:val="single" w:sz="4" w:space="0" w:color="auto"/>
              <w:bottom w:val="single" w:sz="4" w:space="0" w:color="auto"/>
              <w:right w:val="nil"/>
            </w:tcBorders>
            <w:shd w:val="clear" w:color="auto" w:fill="auto"/>
            <w:vAlign w:val="center"/>
            <w:hideMark/>
          </w:tcPr>
          <w:p w:rsidR="008C1C88" w:rsidRPr="00181C43" w:rsidRDefault="008C1C88" w:rsidP="00090A6B">
            <w:pPr>
              <w:rPr>
                <w:rFonts w:ascii="Tahoma" w:hAnsi="Tahoma" w:cs="Tahoma"/>
                <w:bCs/>
                <w:sz w:val="16"/>
                <w:szCs w:val="16"/>
              </w:rPr>
            </w:pPr>
            <w:r w:rsidRPr="00181C43">
              <w:rPr>
                <w:rFonts w:ascii="Tahoma" w:hAnsi="Tahoma" w:cs="Tahoma"/>
                <w:bCs/>
                <w:sz w:val="16"/>
                <w:szCs w:val="16"/>
              </w:rPr>
              <w:t>Program Pelayanan Administrasi Perkantoran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r>
      <w:tr w:rsidR="008C1C88"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8C1C88" w:rsidRPr="00181C43" w:rsidRDefault="008C1C88" w:rsidP="00090A6B">
            <w:pPr>
              <w:jc w:val="center"/>
              <w:rPr>
                <w:rFonts w:ascii="Tahoma" w:hAnsi="Tahoma" w:cs="Tahoma"/>
                <w:sz w:val="16"/>
                <w:szCs w:val="16"/>
              </w:rPr>
            </w:pPr>
            <w:r w:rsidRPr="00181C43">
              <w:rPr>
                <w:rFonts w:ascii="Tahoma" w:hAnsi="Tahoma" w:cs="Tahoma"/>
                <w:sz w:val="16"/>
                <w:szCs w:val="16"/>
              </w:rPr>
              <w:t>1</w:t>
            </w:r>
          </w:p>
        </w:tc>
        <w:tc>
          <w:tcPr>
            <w:tcW w:w="3260" w:type="dxa"/>
            <w:tcBorders>
              <w:top w:val="single" w:sz="4" w:space="0" w:color="auto"/>
              <w:left w:val="single" w:sz="4" w:space="0" w:color="auto"/>
              <w:bottom w:val="single" w:sz="4" w:space="0" w:color="auto"/>
              <w:right w:val="nil"/>
            </w:tcBorders>
            <w:shd w:val="clear" w:color="auto" w:fill="auto"/>
            <w:vAlign w:val="center"/>
            <w:hideMark/>
          </w:tcPr>
          <w:p w:rsidR="008C1C88" w:rsidRPr="00181C43" w:rsidRDefault="008C1C88" w:rsidP="00090A6B">
            <w:pPr>
              <w:rPr>
                <w:rFonts w:ascii="Tahoma" w:hAnsi="Tahoma" w:cs="Tahoma"/>
                <w:bCs/>
                <w:sz w:val="16"/>
                <w:szCs w:val="16"/>
              </w:rPr>
            </w:pPr>
            <w:r w:rsidRPr="00181C43">
              <w:rPr>
                <w:rFonts w:ascii="Tahoma" w:hAnsi="Tahoma" w:cs="Tahoma"/>
                <w:bCs/>
                <w:sz w:val="16"/>
                <w:szCs w:val="16"/>
              </w:rPr>
              <w:t>Kegiatan Penyediaan Jasa Komunikasi, Sumber Daya Air dan Listrik</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8C1C88" w:rsidRPr="00181C43" w:rsidRDefault="008C1C88" w:rsidP="00090A6B">
            <w:pPr>
              <w:jc w:val="center"/>
              <w:rPr>
                <w:rFonts w:ascii="Tahoma" w:hAnsi="Tahoma" w:cs="Tahoma"/>
                <w:sz w:val="16"/>
                <w:szCs w:val="16"/>
              </w:rPr>
            </w:pPr>
          </w:p>
        </w:tc>
      </w:tr>
      <w:tr w:rsidR="009F4D3D"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F4D3D" w:rsidRPr="00181C43" w:rsidRDefault="009F4D3D" w:rsidP="00090A6B">
            <w:pPr>
              <w:jc w:val="center"/>
              <w:rPr>
                <w:rFonts w:ascii="Tahoma" w:hAnsi="Tahoma" w:cs="Tahoma"/>
                <w:sz w:val="16"/>
                <w:szCs w:val="16"/>
              </w:rPr>
            </w:pPr>
          </w:p>
        </w:tc>
        <w:tc>
          <w:tcPr>
            <w:tcW w:w="3260"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090A6B">
            <w:pPr>
              <w:rPr>
                <w:rFonts w:ascii="Tahoma" w:hAnsi="Tahoma" w:cs="Tahoma"/>
                <w:sz w:val="16"/>
                <w:szCs w:val="16"/>
              </w:rPr>
            </w:pPr>
            <w:r w:rsidRPr="00181C43">
              <w:rPr>
                <w:rFonts w:ascii="Tahoma" w:hAnsi="Tahoma" w:cs="Tahoma"/>
                <w:sz w:val="16"/>
                <w:szCs w:val="16"/>
              </w:rPr>
              <w:t>Belanja Telepon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13.000.000,00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477.145,00 </w:t>
            </w:r>
          </w:p>
        </w:tc>
        <w:tc>
          <w:tcPr>
            <w:tcW w:w="1417"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12.522.855,00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rPr>
                <w:rFonts w:ascii="Arial" w:hAnsi="Arial" w:cs="Arial"/>
                <w:sz w:val="20"/>
                <w:szCs w:val="20"/>
              </w:rPr>
            </w:pPr>
            <w:r w:rsidRPr="00181C43">
              <w:rPr>
                <w:rFonts w:ascii="Arial" w:hAnsi="Arial" w:cs="Arial"/>
                <w:sz w:val="20"/>
                <w:szCs w:val="20"/>
              </w:rPr>
              <w:t> </w:t>
            </w:r>
          </w:p>
        </w:tc>
      </w:tr>
      <w:tr w:rsidR="009F4D3D"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F4D3D" w:rsidRPr="00181C43" w:rsidRDefault="009F4D3D" w:rsidP="00090A6B">
            <w:pPr>
              <w:jc w:val="center"/>
              <w:rPr>
                <w:rFonts w:ascii="Tahoma" w:hAnsi="Tahoma" w:cs="Tahoma"/>
                <w:sz w:val="16"/>
                <w:szCs w:val="16"/>
              </w:rPr>
            </w:pPr>
          </w:p>
        </w:tc>
        <w:tc>
          <w:tcPr>
            <w:tcW w:w="3260"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090A6B">
            <w:pPr>
              <w:rPr>
                <w:rFonts w:ascii="Tahoma" w:hAnsi="Tahoma" w:cs="Tahoma"/>
                <w:sz w:val="16"/>
                <w:szCs w:val="16"/>
              </w:rPr>
            </w:pPr>
            <w:r w:rsidRPr="00181C43">
              <w:rPr>
                <w:rFonts w:ascii="Tahoma" w:hAnsi="Tahoma" w:cs="Tahoma"/>
                <w:sz w:val="16"/>
                <w:szCs w:val="16"/>
              </w:rPr>
              <w:t>Belanja Air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27.000.000,00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14.097.030,00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12.902.970,00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rPr>
                <w:rFonts w:ascii="Arial" w:hAnsi="Arial" w:cs="Arial"/>
                <w:sz w:val="20"/>
                <w:szCs w:val="20"/>
              </w:rPr>
            </w:pPr>
            <w:r w:rsidRPr="00181C43">
              <w:rPr>
                <w:rFonts w:ascii="Arial" w:hAnsi="Arial" w:cs="Arial"/>
                <w:sz w:val="20"/>
                <w:szCs w:val="20"/>
              </w:rPr>
              <w:t> </w:t>
            </w:r>
          </w:p>
        </w:tc>
      </w:tr>
      <w:tr w:rsidR="009F4D3D"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F4D3D" w:rsidRPr="00181C43" w:rsidRDefault="009F4D3D" w:rsidP="00090A6B">
            <w:pPr>
              <w:jc w:val="center"/>
              <w:rPr>
                <w:rFonts w:ascii="Tahoma" w:hAnsi="Tahoma" w:cs="Tahoma"/>
                <w:sz w:val="16"/>
                <w:szCs w:val="16"/>
              </w:rPr>
            </w:pPr>
          </w:p>
        </w:tc>
        <w:tc>
          <w:tcPr>
            <w:tcW w:w="3260"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090A6B">
            <w:pPr>
              <w:rPr>
                <w:rFonts w:ascii="Tahoma" w:hAnsi="Tahoma" w:cs="Tahoma"/>
                <w:sz w:val="16"/>
                <w:szCs w:val="16"/>
              </w:rPr>
            </w:pPr>
            <w:r w:rsidRPr="00181C43">
              <w:rPr>
                <w:rFonts w:ascii="Tahoma" w:hAnsi="Tahoma" w:cs="Tahoma"/>
                <w:sz w:val="16"/>
                <w:szCs w:val="16"/>
              </w:rPr>
              <w:t>Belanja Listrik</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314.000.000,00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222.269.624,00 </w:t>
            </w:r>
          </w:p>
        </w:tc>
        <w:tc>
          <w:tcPr>
            <w:tcW w:w="1417"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91.730.376,00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rPr>
                <w:rFonts w:ascii="Arial" w:hAnsi="Arial" w:cs="Arial"/>
                <w:sz w:val="20"/>
                <w:szCs w:val="20"/>
              </w:rPr>
            </w:pPr>
            <w:r w:rsidRPr="00181C43">
              <w:rPr>
                <w:rFonts w:ascii="Arial" w:hAnsi="Arial" w:cs="Arial"/>
                <w:sz w:val="20"/>
                <w:szCs w:val="20"/>
              </w:rPr>
              <w:t> </w:t>
            </w:r>
          </w:p>
        </w:tc>
      </w:tr>
      <w:tr w:rsidR="009F4D3D"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F4D3D" w:rsidRPr="00181C43" w:rsidRDefault="009F4D3D" w:rsidP="00090A6B">
            <w:pPr>
              <w:jc w:val="center"/>
              <w:rPr>
                <w:rFonts w:ascii="Tahoma" w:hAnsi="Tahoma" w:cs="Tahoma"/>
                <w:sz w:val="16"/>
                <w:szCs w:val="16"/>
              </w:rPr>
            </w:pPr>
          </w:p>
        </w:tc>
        <w:tc>
          <w:tcPr>
            <w:tcW w:w="3260"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090A6B">
            <w:pPr>
              <w:rPr>
                <w:rFonts w:ascii="Tahoma" w:hAnsi="Tahoma" w:cs="Tahoma"/>
                <w:sz w:val="16"/>
                <w:szCs w:val="16"/>
              </w:rPr>
            </w:pPr>
            <w:r w:rsidRPr="00181C43">
              <w:rPr>
                <w:rFonts w:ascii="Tahoma" w:hAnsi="Tahoma" w:cs="Tahoma"/>
                <w:sz w:val="16"/>
                <w:szCs w:val="16"/>
              </w:rPr>
              <w:t>Belanja Kawat/Faksimili/Internet/Intranet/TV Kabel/TV Satelit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68.316.000,00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6.202.806,00 </w:t>
            </w:r>
          </w:p>
        </w:tc>
        <w:tc>
          <w:tcPr>
            <w:tcW w:w="1417"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jc w:val="right"/>
              <w:rPr>
                <w:rFonts w:ascii="Tahoma" w:hAnsi="Tahoma" w:cs="Tahoma"/>
                <w:sz w:val="14"/>
                <w:szCs w:val="14"/>
              </w:rPr>
            </w:pPr>
            <w:r w:rsidRPr="00181C43">
              <w:rPr>
                <w:rFonts w:ascii="Tahoma" w:hAnsi="Tahoma" w:cs="Tahoma"/>
                <w:sz w:val="14"/>
                <w:szCs w:val="14"/>
              </w:rPr>
              <w:t xml:space="preserve">62.113.194,00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090A6B">
            <w:pPr>
              <w:rPr>
                <w:rFonts w:ascii="Arial" w:hAnsi="Arial" w:cs="Arial"/>
                <w:sz w:val="20"/>
                <w:szCs w:val="20"/>
              </w:rPr>
            </w:pPr>
            <w:r w:rsidRPr="00181C43">
              <w:rPr>
                <w:rFonts w:ascii="Arial" w:hAnsi="Arial" w:cs="Arial"/>
                <w:sz w:val="20"/>
                <w:szCs w:val="20"/>
              </w:rPr>
              <w:t> </w:t>
            </w:r>
          </w:p>
        </w:tc>
      </w:tr>
      <w:tr w:rsidR="009F4D3D" w:rsidRPr="00181C43" w:rsidTr="0078083F">
        <w:trPr>
          <w:trHeight w:val="240"/>
        </w:trPr>
        <w:tc>
          <w:tcPr>
            <w:tcW w:w="709" w:type="dxa"/>
            <w:tcBorders>
              <w:top w:val="single" w:sz="4" w:space="0" w:color="auto"/>
              <w:left w:val="single" w:sz="4" w:space="0" w:color="auto"/>
              <w:bottom w:val="single" w:sz="4" w:space="0" w:color="auto"/>
              <w:right w:val="nil"/>
            </w:tcBorders>
            <w:shd w:val="clear" w:color="auto" w:fill="auto"/>
            <w:noWrap/>
            <w:vAlign w:val="center"/>
            <w:hideMark/>
          </w:tcPr>
          <w:p w:rsidR="009F4D3D" w:rsidRPr="00181C43" w:rsidRDefault="009F4D3D" w:rsidP="006C0710">
            <w:pPr>
              <w:spacing w:line="360" w:lineRule="auto"/>
              <w:jc w:val="center"/>
              <w:rPr>
                <w:rFonts w:ascii="Tahoma" w:hAnsi="Tahoma" w:cs="Tahoma"/>
                <w:sz w:val="16"/>
                <w:szCs w:val="16"/>
              </w:rPr>
            </w:pPr>
          </w:p>
        </w:tc>
        <w:tc>
          <w:tcPr>
            <w:tcW w:w="3260"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6C0710">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F4D3D" w:rsidRPr="00181C43" w:rsidRDefault="009F4D3D" w:rsidP="006C0710">
            <w:pPr>
              <w:spacing w:line="360" w:lineRule="auto"/>
              <w:jc w:val="right"/>
              <w:rPr>
                <w:rFonts w:ascii="Tahoma" w:hAnsi="Tahoma" w:cs="Tahoma"/>
                <w:sz w:val="14"/>
                <w:szCs w:val="14"/>
              </w:rPr>
            </w:pPr>
            <w:r w:rsidRPr="00181C43">
              <w:rPr>
                <w:rFonts w:ascii="Tahoma" w:hAnsi="Tahoma" w:cs="Tahoma"/>
                <w:sz w:val="14"/>
                <w:szCs w:val="14"/>
              </w:rPr>
              <w:t xml:space="preserve">422.316.000,00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6C0710">
            <w:pPr>
              <w:spacing w:line="360" w:lineRule="auto"/>
              <w:jc w:val="right"/>
              <w:rPr>
                <w:rFonts w:ascii="Tahoma" w:hAnsi="Tahoma" w:cs="Tahoma"/>
                <w:sz w:val="14"/>
                <w:szCs w:val="14"/>
              </w:rPr>
            </w:pPr>
            <w:r w:rsidRPr="00181C43">
              <w:rPr>
                <w:rFonts w:ascii="Tahoma" w:hAnsi="Tahoma" w:cs="Tahoma"/>
                <w:sz w:val="14"/>
                <w:szCs w:val="14"/>
              </w:rPr>
              <w:t xml:space="preserve">243.046.605,00 </w:t>
            </w:r>
          </w:p>
        </w:tc>
        <w:tc>
          <w:tcPr>
            <w:tcW w:w="1417"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6C0710">
            <w:pPr>
              <w:spacing w:line="360" w:lineRule="auto"/>
              <w:jc w:val="right"/>
              <w:rPr>
                <w:rFonts w:ascii="Tahoma" w:hAnsi="Tahoma" w:cs="Tahoma"/>
                <w:sz w:val="14"/>
                <w:szCs w:val="14"/>
              </w:rPr>
            </w:pPr>
            <w:r w:rsidRPr="00181C43">
              <w:rPr>
                <w:rFonts w:ascii="Tahoma" w:hAnsi="Tahoma" w:cs="Tahoma"/>
                <w:sz w:val="14"/>
                <w:szCs w:val="14"/>
              </w:rPr>
              <w:t xml:space="preserve">179.269.395,00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6C0710">
            <w:pPr>
              <w:spacing w:line="360" w:lineRule="auto"/>
              <w:jc w:val="right"/>
              <w:rPr>
                <w:rFonts w:ascii="Tahoma" w:hAnsi="Tahoma" w:cs="Tahoma"/>
                <w:sz w:val="14"/>
                <w:szCs w:val="14"/>
              </w:rPr>
            </w:pPr>
            <w:r w:rsidRPr="00181C43">
              <w:rPr>
                <w:rFonts w:ascii="Tahoma" w:hAnsi="Tahoma" w:cs="Tahoma"/>
                <w:sz w:val="14"/>
                <w:szCs w:val="14"/>
              </w:rPr>
              <w:t xml:space="preserve">57,55 </w:t>
            </w:r>
          </w:p>
        </w:tc>
      </w:tr>
    </w:tbl>
    <w:p w:rsidR="008C1C88" w:rsidRPr="00181C43" w:rsidRDefault="008C1C88" w:rsidP="008C1C88">
      <w:pPr>
        <w:spacing w:line="360" w:lineRule="auto"/>
        <w:ind w:left="750"/>
        <w:jc w:val="both"/>
        <w:rPr>
          <w:rFonts w:ascii="Arial" w:hAnsi="Arial" w:cs="Arial"/>
        </w:rPr>
      </w:pPr>
    </w:p>
    <w:p w:rsidR="00262450" w:rsidRPr="00181C43" w:rsidRDefault="00BC0DDF" w:rsidP="005B4122">
      <w:pPr>
        <w:spacing w:line="360" w:lineRule="auto"/>
        <w:ind w:left="750"/>
        <w:jc w:val="both"/>
        <w:rPr>
          <w:rFonts w:ascii="Bookman Old Style" w:hAnsi="Bookman Old Style" w:cs="Tahoma"/>
        </w:rPr>
      </w:pPr>
      <w:r w:rsidRPr="00181C43">
        <w:rPr>
          <w:rFonts w:ascii="Bookman Old Style" w:hAnsi="Bookman Old Style" w:cs="Tahoma"/>
        </w:rPr>
        <w:t xml:space="preserve">Tidak maksimalnya realisasi dikarenakan disatu sisi kegiatan ini harus menyediakan dana yang cukup agar tidak terjadi kekurangan dana </w:t>
      </w:r>
      <w:r w:rsidR="00BC0E2A" w:rsidRPr="00181C43">
        <w:rPr>
          <w:rFonts w:ascii="Bookman Old Style" w:hAnsi="Bookman Old Style" w:cs="Tahoma"/>
        </w:rPr>
        <w:t xml:space="preserve">hingga </w:t>
      </w:r>
      <w:r w:rsidRPr="00181C43">
        <w:rPr>
          <w:rFonts w:ascii="Bookman Old Style" w:hAnsi="Bookman Old Style" w:cs="Tahoma"/>
        </w:rPr>
        <w:t>akhir tahun anggaran. Namun disisi lain realisasi kegiatan ini sesuai dengan rekening tagihan</w:t>
      </w:r>
      <w:r w:rsidR="00262450" w:rsidRPr="00181C43">
        <w:rPr>
          <w:rFonts w:ascii="Bookman Old Style" w:hAnsi="Bookman Old Style" w:cs="Tahoma"/>
        </w:rPr>
        <w:t xml:space="preserve"> yang </w:t>
      </w:r>
      <w:r w:rsidR="00F55826" w:rsidRPr="00181C43">
        <w:rPr>
          <w:rFonts w:ascii="Bookman Old Style" w:hAnsi="Bookman Old Style" w:cs="Tahoma"/>
        </w:rPr>
        <w:t>besar</w:t>
      </w:r>
      <w:r w:rsidR="00233673" w:rsidRPr="00181C43">
        <w:rPr>
          <w:rFonts w:ascii="Bookman Old Style" w:hAnsi="Bookman Old Style" w:cs="Tahoma"/>
        </w:rPr>
        <w:t>annya tidak tetap</w:t>
      </w:r>
      <w:r w:rsidR="0081163F" w:rsidRPr="00181C43">
        <w:rPr>
          <w:rFonts w:ascii="Bookman Old Style" w:hAnsi="Bookman Old Style" w:cs="Tahoma"/>
        </w:rPr>
        <w:t xml:space="preserve"> setiap bulannya</w:t>
      </w:r>
      <w:r w:rsidR="00233673" w:rsidRPr="00181C43">
        <w:rPr>
          <w:rFonts w:ascii="Bookman Old Style" w:hAnsi="Bookman Old Style" w:cs="Tahoma"/>
        </w:rPr>
        <w:t xml:space="preserve">, sesuai dengan intensitas </w:t>
      </w:r>
      <w:r w:rsidR="00262450" w:rsidRPr="00181C43">
        <w:rPr>
          <w:rFonts w:ascii="Bookman Old Style" w:hAnsi="Bookman Old Style" w:cs="Tahoma"/>
        </w:rPr>
        <w:t>kegiatan yang ada pada Bappeda Provinsi Jambi</w:t>
      </w:r>
      <w:r w:rsidR="00F55826" w:rsidRPr="00181C43">
        <w:rPr>
          <w:rFonts w:ascii="Bookman Old Style" w:hAnsi="Bookman Old Style" w:cs="Tahoma"/>
        </w:rPr>
        <w:t>.</w:t>
      </w:r>
    </w:p>
    <w:p w:rsidR="006D32AB" w:rsidRPr="00181C43" w:rsidRDefault="006D32AB" w:rsidP="005B4122">
      <w:pPr>
        <w:spacing w:line="360" w:lineRule="auto"/>
        <w:ind w:left="463"/>
        <w:jc w:val="both"/>
        <w:rPr>
          <w:rFonts w:ascii="Bookman Old Style" w:hAnsi="Bookman Old Style" w:cs="Tahoma"/>
        </w:rPr>
      </w:pPr>
    </w:p>
    <w:p w:rsidR="008C1C88" w:rsidRPr="00181C43" w:rsidRDefault="006D32AB" w:rsidP="00CB4305">
      <w:pPr>
        <w:numPr>
          <w:ilvl w:val="0"/>
          <w:numId w:val="43"/>
        </w:numPr>
        <w:tabs>
          <w:tab w:val="clear" w:pos="750"/>
          <w:tab w:val="num" w:pos="780"/>
        </w:tabs>
        <w:spacing w:line="360" w:lineRule="auto"/>
        <w:ind w:left="780"/>
        <w:jc w:val="both"/>
        <w:rPr>
          <w:rFonts w:ascii="Bookman Old Style" w:hAnsi="Bookman Old Style" w:cs="Arial"/>
        </w:rPr>
      </w:pPr>
      <w:r w:rsidRPr="00181C43">
        <w:rPr>
          <w:rFonts w:ascii="Bookman Old Style" w:hAnsi="Bookman Old Style" w:cs="Tahoma"/>
          <w:bCs/>
        </w:rPr>
        <w:t>Kegiatan Penyediaan Jasa Administrasi Keuangan</w:t>
      </w:r>
      <w:r w:rsidRPr="00181C43">
        <w:rPr>
          <w:rFonts w:ascii="Bookman Old Style" w:hAnsi="Bookman Old Style" w:cs="Tahoma"/>
          <w:lang w:val="sv-SE"/>
        </w:rPr>
        <w:t xml:space="preserve"> (01.07) dengan indikator kegiatan terlaksananya pelayanan administrasi keuangan dengan baik di lingkungan kerja Bappeda Provinsi Jambi, dengan alokasi dana sebesar </w:t>
      </w:r>
      <w:r w:rsidR="008C1C88" w:rsidRPr="00181C43">
        <w:rPr>
          <w:rFonts w:ascii="Bookman Old Style" w:hAnsi="Bookman Old Style" w:cs="Arial"/>
          <w:lang w:val="sv-SE"/>
        </w:rPr>
        <w:t>Rp.</w:t>
      </w:r>
      <w:r w:rsidR="008C1C88" w:rsidRPr="00181C43">
        <w:rPr>
          <w:rFonts w:ascii="Bookman Old Style" w:hAnsi="Bookman Old Style" w:cs="Arial"/>
          <w:bCs/>
        </w:rPr>
        <w:t xml:space="preserve">158.841.150,00  </w:t>
      </w:r>
      <w:r w:rsidR="008C1C88" w:rsidRPr="00181C43">
        <w:rPr>
          <w:rFonts w:ascii="Bookman Old Style" w:hAnsi="Bookman Old Style" w:cs="Arial"/>
        </w:rPr>
        <w:t>Realisasi SPJ sampai dengan Triwulan I</w:t>
      </w:r>
      <w:r w:rsidRPr="00181C43">
        <w:rPr>
          <w:rFonts w:ascii="Bookman Old Style" w:hAnsi="Bookman Old Style" w:cs="Arial"/>
        </w:rPr>
        <w:t>V</w:t>
      </w:r>
      <w:r w:rsidR="008C1C88" w:rsidRPr="00181C43">
        <w:rPr>
          <w:rFonts w:ascii="Bookman Old Style" w:hAnsi="Bookman Old Style" w:cs="Arial"/>
        </w:rPr>
        <w:t xml:space="preserve"> adalah sbb:</w:t>
      </w:r>
    </w:p>
    <w:tbl>
      <w:tblPr>
        <w:tblW w:w="8282" w:type="dxa"/>
        <w:tblInd w:w="817" w:type="dxa"/>
        <w:tblLook w:val="04A0" w:firstRow="1" w:lastRow="0" w:firstColumn="1" w:lastColumn="0" w:noHBand="0" w:noVBand="1"/>
      </w:tblPr>
      <w:tblGrid>
        <w:gridCol w:w="567"/>
        <w:gridCol w:w="2967"/>
        <w:gridCol w:w="1540"/>
        <w:gridCol w:w="1241"/>
        <w:gridCol w:w="1258"/>
        <w:gridCol w:w="709"/>
      </w:tblGrid>
      <w:tr w:rsidR="008C1C88" w:rsidRPr="00181C43" w:rsidTr="006D32AB">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8C1C88" w:rsidRPr="00181C43" w:rsidRDefault="008C1C88" w:rsidP="00397B88">
            <w:pPr>
              <w:jc w:val="center"/>
              <w:rPr>
                <w:rFonts w:ascii="Tahoma" w:hAnsi="Tahoma" w:cs="Tahoma"/>
                <w:sz w:val="16"/>
                <w:szCs w:val="16"/>
              </w:rPr>
            </w:pPr>
          </w:p>
        </w:tc>
        <w:tc>
          <w:tcPr>
            <w:tcW w:w="2967" w:type="dxa"/>
            <w:tcBorders>
              <w:top w:val="single" w:sz="4" w:space="0" w:color="auto"/>
              <w:left w:val="single" w:sz="4" w:space="0" w:color="auto"/>
              <w:bottom w:val="nil"/>
              <w:right w:val="nil"/>
            </w:tcBorders>
            <w:shd w:val="clear" w:color="auto" w:fill="auto"/>
            <w:vAlign w:val="center"/>
            <w:hideMark/>
          </w:tcPr>
          <w:p w:rsidR="008C1C88" w:rsidRPr="00181C43" w:rsidRDefault="008C1C88" w:rsidP="00397B88">
            <w:pP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Jumlah</w:t>
            </w:r>
          </w:p>
        </w:tc>
        <w:tc>
          <w:tcPr>
            <w:tcW w:w="1241" w:type="dxa"/>
            <w:tcBorders>
              <w:top w:val="single" w:sz="4" w:space="0" w:color="auto"/>
              <w:left w:val="nil"/>
              <w:bottom w:val="nil"/>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Realisasi</w:t>
            </w:r>
          </w:p>
        </w:tc>
        <w:tc>
          <w:tcPr>
            <w:tcW w:w="1258" w:type="dxa"/>
            <w:tcBorders>
              <w:top w:val="single" w:sz="4" w:space="0" w:color="auto"/>
              <w:left w:val="nil"/>
              <w:bottom w:val="nil"/>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8C1C88" w:rsidRPr="00181C43" w:rsidRDefault="008C1C88" w:rsidP="00397B88">
            <w:pPr>
              <w:jc w:val="center"/>
              <w:rPr>
                <w:rFonts w:ascii="Tahoma" w:hAnsi="Tahoma" w:cs="Tahoma"/>
                <w:sz w:val="16"/>
                <w:szCs w:val="16"/>
              </w:rPr>
            </w:pPr>
          </w:p>
        </w:tc>
      </w:tr>
      <w:tr w:rsidR="008C1C88" w:rsidRPr="00181C43" w:rsidTr="006D32AB">
        <w:trPr>
          <w:trHeight w:val="240"/>
        </w:trPr>
        <w:tc>
          <w:tcPr>
            <w:tcW w:w="567" w:type="dxa"/>
            <w:tcBorders>
              <w:top w:val="nil"/>
              <w:left w:val="single" w:sz="4" w:space="0" w:color="auto"/>
              <w:bottom w:val="nil"/>
              <w:right w:val="single" w:sz="4" w:space="0" w:color="auto"/>
            </w:tcBorders>
            <w:shd w:val="clear" w:color="auto" w:fill="auto"/>
            <w:noWrap/>
            <w:vAlign w:val="center"/>
            <w:hideMark/>
          </w:tcPr>
          <w:p w:rsidR="008C1C88" w:rsidRPr="00181C43" w:rsidRDefault="008C1C88" w:rsidP="00397B88">
            <w:pPr>
              <w:jc w:val="center"/>
              <w:rPr>
                <w:rFonts w:ascii="Tahoma" w:hAnsi="Tahoma" w:cs="Tahoma"/>
                <w:sz w:val="16"/>
                <w:szCs w:val="16"/>
              </w:rPr>
            </w:pPr>
            <w:r w:rsidRPr="00181C43">
              <w:rPr>
                <w:rFonts w:ascii="Tahoma" w:hAnsi="Tahoma" w:cs="Tahoma"/>
                <w:sz w:val="16"/>
                <w:szCs w:val="16"/>
              </w:rPr>
              <w:t>No.</w:t>
            </w:r>
          </w:p>
        </w:tc>
        <w:tc>
          <w:tcPr>
            <w:tcW w:w="2967" w:type="dxa"/>
            <w:tcBorders>
              <w:top w:val="nil"/>
              <w:left w:val="single" w:sz="4" w:space="0" w:color="auto"/>
              <w:bottom w:val="nil"/>
              <w:right w:val="nil"/>
            </w:tcBorders>
            <w:shd w:val="clear" w:color="auto" w:fill="auto"/>
            <w:vAlign w:val="center"/>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vAlign w:val="center"/>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Anggaran</w:t>
            </w:r>
          </w:p>
        </w:tc>
        <w:tc>
          <w:tcPr>
            <w:tcW w:w="1241" w:type="dxa"/>
            <w:tcBorders>
              <w:top w:val="nil"/>
              <w:left w:val="nil"/>
              <w:bottom w:val="nil"/>
              <w:right w:val="single" w:sz="4" w:space="0" w:color="auto"/>
            </w:tcBorders>
            <w:shd w:val="clear" w:color="auto" w:fill="auto"/>
            <w:vAlign w:val="center"/>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Anggaran</w:t>
            </w:r>
          </w:p>
        </w:tc>
        <w:tc>
          <w:tcPr>
            <w:tcW w:w="1258" w:type="dxa"/>
            <w:tcBorders>
              <w:top w:val="nil"/>
              <w:left w:val="nil"/>
              <w:bottom w:val="nil"/>
              <w:right w:val="single" w:sz="4" w:space="0" w:color="auto"/>
            </w:tcBorders>
            <w:shd w:val="clear" w:color="auto" w:fill="auto"/>
            <w:vAlign w:val="center"/>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vAlign w:val="center"/>
            <w:hideMark/>
          </w:tcPr>
          <w:p w:rsidR="008C1C88" w:rsidRPr="00181C43" w:rsidRDefault="008C1C88" w:rsidP="00397B88">
            <w:pPr>
              <w:jc w:val="center"/>
              <w:rPr>
                <w:rFonts w:ascii="Tahoma" w:hAnsi="Tahoma" w:cs="Tahoma"/>
                <w:sz w:val="16"/>
                <w:szCs w:val="16"/>
              </w:rPr>
            </w:pPr>
            <w:r w:rsidRPr="00181C43">
              <w:rPr>
                <w:rFonts w:ascii="Tahoma" w:hAnsi="Tahoma" w:cs="Tahoma"/>
                <w:sz w:val="16"/>
                <w:szCs w:val="16"/>
              </w:rPr>
              <w:t>%</w:t>
            </w:r>
          </w:p>
        </w:tc>
      </w:tr>
      <w:tr w:rsidR="008C1C88" w:rsidRPr="00181C43" w:rsidTr="006D32AB">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8C1C88" w:rsidRPr="00181C43" w:rsidRDefault="008C1C88" w:rsidP="00397B88">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vAlign w:val="center"/>
            <w:hideMark/>
          </w:tcPr>
          <w:p w:rsidR="008C1C88" w:rsidRPr="00181C43" w:rsidRDefault="008C1C88" w:rsidP="00397B88">
            <w:pP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Rp.</w:t>
            </w:r>
          </w:p>
        </w:tc>
        <w:tc>
          <w:tcPr>
            <w:tcW w:w="1241" w:type="dxa"/>
            <w:tcBorders>
              <w:top w:val="nil"/>
              <w:left w:val="nil"/>
              <w:bottom w:val="single" w:sz="4" w:space="0" w:color="auto"/>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Rp.</w:t>
            </w:r>
          </w:p>
        </w:tc>
        <w:tc>
          <w:tcPr>
            <w:tcW w:w="1258" w:type="dxa"/>
            <w:tcBorders>
              <w:top w:val="nil"/>
              <w:left w:val="nil"/>
              <w:bottom w:val="single" w:sz="4" w:space="0" w:color="auto"/>
              <w:right w:val="single" w:sz="4" w:space="0" w:color="auto"/>
            </w:tcBorders>
            <w:shd w:val="clear" w:color="auto" w:fill="auto"/>
            <w:hideMark/>
          </w:tcPr>
          <w:p w:rsidR="008C1C88" w:rsidRPr="00181C43" w:rsidRDefault="008C1C88"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8C1C88" w:rsidRPr="00181C43" w:rsidRDefault="008C1C88" w:rsidP="00397B88">
            <w:pPr>
              <w:jc w:val="center"/>
              <w:rPr>
                <w:rFonts w:ascii="Tahoma" w:hAnsi="Tahoma" w:cs="Tahoma"/>
                <w:sz w:val="16"/>
                <w:szCs w:val="16"/>
              </w:rPr>
            </w:pPr>
          </w:p>
        </w:tc>
      </w:tr>
      <w:tr w:rsidR="008C1C88" w:rsidRPr="00181C43" w:rsidTr="006D32AB">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8C1C88" w:rsidRPr="00181C43" w:rsidRDefault="008C1C88" w:rsidP="00397B88">
            <w:pPr>
              <w:jc w:val="center"/>
              <w:rPr>
                <w:rFonts w:ascii="Tahoma" w:hAnsi="Tahoma" w:cs="Tahoma"/>
                <w:sz w:val="16"/>
                <w:szCs w:val="16"/>
              </w:rPr>
            </w:pPr>
            <w:r w:rsidRPr="00181C43">
              <w:rPr>
                <w:rFonts w:ascii="Tahoma" w:hAnsi="Tahoma" w:cs="Tahoma"/>
                <w:sz w:val="16"/>
                <w:szCs w:val="16"/>
              </w:rPr>
              <w:t>1</w:t>
            </w:r>
          </w:p>
        </w:tc>
        <w:tc>
          <w:tcPr>
            <w:tcW w:w="2967" w:type="dxa"/>
            <w:tcBorders>
              <w:top w:val="nil"/>
              <w:left w:val="single" w:sz="4" w:space="0" w:color="auto"/>
              <w:bottom w:val="single" w:sz="4" w:space="0" w:color="auto"/>
              <w:right w:val="nil"/>
            </w:tcBorders>
            <w:shd w:val="clear" w:color="auto" w:fill="auto"/>
            <w:hideMark/>
          </w:tcPr>
          <w:p w:rsidR="008C1C88" w:rsidRPr="00181C43" w:rsidRDefault="008C1C88" w:rsidP="00397B88">
            <w:pPr>
              <w:rPr>
                <w:rFonts w:ascii="Tahoma" w:hAnsi="Tahoma" w:cs="Tahoma"/>
                <w:b/>
                <w:bCs/>
                <w:sz w:val="16"/>
                <w:szCs w:val="16"/>
              </w:rPr>
            </w:pPr>
            <w:r w:rsidRPr="00181C43">
              <w:rPr>
                <w:rFonts w:ascii="Tahoma" w:hAnsi="Tahoma" w:cs="Tahoma"/>
                <w:b/>
                <w:bCs/>
                <w:sz w:val="16"/>
                <w:szCs w:val="16"/>
              </w:rPr>
              <w:t>Program Pelayanan Administrasi Perkantoran</w:t>
            </w:r>
          </w:p>
        </w:tc>
        <w:tc>
          <w:tcPr>
            <w:tcW w:w="1540" w:type="dxa"/>
            <w:tcBorders>
              <w:top w:val="nil"/>
              <w:left w:val="single" w:sz="4" w:space="0" w:color="auto"/>
              <w:bottom w:val="single" w:sz="4" w:space="0" w:color="auto"/>
              <w:right w:val="single" w:sz="4" w:space="0" w:color="auto"/>
            </w:tcBorders>
            <w:shd w:val="clear" w:color="auto" w:fill="auto"/>
            <w:hideMark/>
          </w:tcPr>
          <w:p w:rsidR="008C1C88" w:rsidRPr="00181C43" w:rsidRDefault="008C1C88" w:rsidP="00397B88">
            <w:pPr>
              <w:rPr>
                <w:rFonts w:ascii="Arial" w:hAnsi="Arial" w:cs="Arial"/>
                <w:sz w:val="16"/>
                <w:szCs w:val="16"/>
              </w:rPr>
            </w:pPr>
            <w:r w:rsidRPr="00181C43">
              <w:rPr>
                <w:rFonts w:ascii="Arial" w:hAnsi="Arial" w:cs="Arial"/>
                <w:sz w:val="16"/>
                <w:szCs w:val="16"/>
              </w:rPr>
              <w:t> </w:t>
            </w:r>
          </w:p>
        </w:tc>
        <w:tc>
          <w:tcPr>
            <w:tcW w:w="1241" w:type="dxa"/>
            <w:tcBorders>
              <w:top w:val="nil"/>
              <w:left w:val="nil"/>
              <w:bottom w:val="single" w:sz="4" w:space="0" w:color="auto"/>
              <w:right w:val="single" w:sz="4" w:space="0" w:color="auto"/>
            </w:tcBorders>
            <w:shd w:val="clear" w:color="auto" w:fill="auto"/>
            <w:hideMark/>
          </w:tcPr>
          <w:p w:rsidR="008C1C88" w:rsidRPr="00181C43" w:rsidRDefault="008C1C88" w:rsidP="00397B88">
            <w:pPr>
              <w:rPr>
                <w:rFonts w:ascii="Arial" w:hAnsi="Arial" w:cs="Arial"/>
                <w:sz w:val="16"/>
                <w:szCs w:val="16"/>
              </w:rPr>
            </w:pPr>
            <w:r w:rsidRPr="00181C43">
              <w:rPr>
                <w:rFonts w:ascii="Arial" w:hAnsi="Arial" w:cs="Arial"/>
                <w:sz w:val="16"/>
                <w:szCs w:val="16"/>
              </w:rPr>
              <w:t> </w:t>
            </w:r>
          </w:p>
        </w:tc>
        <w:tc>
          <w:tcPr>
            <w:tcW w:w="1258" w:type="dxa"/>
            <w:tcBorders>
              <w:top w:val="nil"/>
              <w:left w:val="nil"/>
              <w:bottom w:val="single" w:sz="4" w:space="0" w:color="auto"/>
              <w:right w:val="single" w:sz="4" w:space="0" w:color="auto"/>
            </w:tcBorders>
            <w:shd w:val="clear" w:color="auto" w:fill="auto"/>
            <w:hideMark/>
          </w:tcPr>
          <w:p w:rsidR="008C1C88" w:rsidRPr="00181C43" w:rsidRDefault="008C1C88" w:rsidP="00397B88">
            <w:pPr>
              <w:rPr>
                <w:rFonts w:ascii="Arial" w:hAnsi="Arial" w:cs="Arial"/>
                <w:sz w:val="16"/>
                <w:szCs w:val="16"/>
              </w:rPr>
            </w:pPr>
            <w:r w:rsidRPr="00181C43">
              <w:rPr>
                <w:rFonts w:ascii="Arial" w:hAnsi="Arial" w:cs="Arial"/>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8C1C88" w:rsidRPr="00181C43" w:rsidRDefault="008C1C88" w:rsidP="00397B88">
            <w:pPr>
              <w:rPr>
                <w:rFonts w:ascii="Tahoma" w:hAnsi="Tahoma" w:cs="Tahoma"/>
                <w:sz w:val="16"/>
                <w:szCs w:val="16"/>
              </w:rPr>
            </w:pPr>
            <w:r w:rsidRPr="00181C43">
              <w:rPr>
                <w:rFonts w:ascii="Tahoma" w:hAnsi="Tahoma" w:cs="Tahoma"/>
                <w:sz w:val="16"/>
                <w:szCs w:val="16"/>
              </w:rPr>
              <w:t> </w:t>
            </w:r>
          </w:p>
        </w:tc>
      </w:tr>
      <w:tr w:rsidR="008C1C88" w:rsidRPr="00181C43" w:rsidTr="006D32AB">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8C1C88" w:rsidRPr="00181C43" w:rsidRDefault="008C1C88" w:rsidP="00397B88">
            <w:pPr>
              <w:jc w:val="center"/>
              <w:rPr>
                <w:rFonts w:ascii="Tahoma" w:hAnsi="Tahoma" w:cs="Tahoma"/>
                <w:sz w:val="16"/>
                <w:szCs w:val="16"/>
              </w:rPr>
            </w:pPr>
            <w:r w:rsidRPr="00181C43">
              <w:rPr>
                <w:rFonts w:ascii="Tahoma" w:hAnsi="Tahoma" w:cs="Tahoma"/>
                <w:sz w:val="16"/>
                <w:szCs w:val="16"/>
              </w:rPr>
              <w:t>2</w:t>
            </w:r>
          </w:p>
        </w:tc>
        <w:tc>
          <w:tcPr>
            <w:tcW w:w="2967" w:type="dxa"/>
            <w:tcBorders>
              <w:top w:val="nil"/>
              <w:left w:val="single" w:sz="4" w:space="0" w:color="auto"/>
              <w:bottom w:val="single" w:sz="4" w:space="0" w:color="auto"/>
              <w:right w:val="nil"/>
            </w:tcBorders>
            <w:shd w:val="clear" w:color="auto" w:fill="auto"/>
            <w:hideMark/>
          </w:tcPr>
          <w:p w:rsidR="008C1C88" w:rsidRPr="00181C43" w:rsidRDefault="008C1C88" w:rsidP="00397B88">
            <w:pPr>
              <w:rPr>
                <w:rFonts w:ascii="Tahoma" w:hAnsi="Tahoma" w:cs="Tahoma"/>
                <w:b/>
                <w:bCs/>
                <w:sz w:val="16"/>
                <w:szCs w:val="16"/>
              </w:rPr>
            </w:pPr>
            <w:r w:rsidRPr="00181C43">
              <w:rPr>
                <w:rFonts w:ascii="Tahoma" w:hAnsi="Tahoma" w:cs="Tahoma"/>
                <w:b/>
                <w:bCs/>
                <w:sz w:val="16"/>
                <w:szCs w:val="16"/>
              </w:rPr>
              <w:t>Penyediaan jasa administrasi keuangan</w:t>
            </w:r>
          </w:p>
        </w:tc>
        <w:tc>
          <w:tcPr>
            <w:tcW w:w="1540" w:type="dxa"/>
            <w:tcBorders>
              <w:top w:val="nil"/>
              <w:left w:val="single" w:sz="4" w:space="0" w:color="auto"/>
              <w:bottom w:val="single" w:sz="4" w:space="0" w:color="auto"/>
              <w:right w:val="single" w:sz="4" w:space="0" w:color="auto"/>
            </w:tcBorders>
            <w:shd w:val="clear" w:color="auto" w:fill="auto"/>
            <w:vAlign w:val="center"/>
            <w:hideMark/>
          </w:tcPr>
          <w:p w:rsidR="008C1C88" w:rsidRPr="00181C43" w:rsidRDefault="008C1C88" w:rsidP="00397B88">
            <w:pPr>
              <w:jc w:val="center"/>
              <w:rPr>
                <w:rFonts w:ascii="Arial" w:hAnsi="Arial" w:cs="Arial"/>
                <w:sz w:val="16"/>
                <w:szCs w:val="16"/>
              </w:rPr>
            </w:pPr>
          </w:p>
        </w:tc>
        <w:tc>
          <w:tcPr>
            <w:tcW w:w="1241" w:type="dxa"/>
            <w:tcBorders>
              <w:top w:val="nil"/>
              <w:left w:val="nil"/>
              <w:bottom w:val="single" w:sz="4" w:space="0" w:color="auto"/>
              <w:right w:val="single" w:sz="4" w:space="0" w:color="auto"/>
            </w:tcBorders>
            <w:shd w:val="clear" w:color="auto" w:fill="auto"/>
            <w:vAlign w:val="center"/>
            <w:hideMark/>
          </w:tcPr>
          <w:p w:rsidR="008C1C88" w:rsidRPr="00181C43" w:rsidRDefault="008C1C88" w:rsidP="00397B88">
            <w:pPr>
              <w:jc w:val="center"/>
              <w:rPr>
                <w:rFonts w:ascii="Arial" w:hAnsi="Arial" w:cs="Arial"/>
                <w:sz w:val="16"/>
                <w:szCs w:val="16"/>
              </w:rPr>
            </w:pPr>
          </w:p>
        </w:tc>
        <w:tc>
          <w:tcPr>
            <w:tcW w:w="1258" w:type="dxa"/>
            <w:tcBorders>
              <w:top w:val="nil"/>
              <w:left w:val="nil"/>
              <w:bottom w:val="single" w:sz="4" w:space="0" w:color="auto"/>
              <w:right w:val="single" w:sz="4" w:space="0" w:color="auto"/>
            </w:tcBorders>
            <w:shd w:val="clear" w:color="auto" w:fill="auto"/>
            <w:vAlign w:val="center"/>
            <w:hideMark/>
          </w:tcPr>
          <w:p w:rsidR="008C1C88" w:rsidRPr="00181C43" w:rsidRDefault="008C1C88" w:rsidP="00397B88">
            <w:pPr>
              <w:jc w:val="center"/>
              <w:rPr>
                <w:rFonts w:ascii="Arial" w:hAnsi="Arial" w:cs="Arial"/>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8C1C88" w:rsidRPr="00181C43" w:rsidRDefault="008C1C88" w:rsidP="00397B88">
            <w:pPr>
              <w:jc w:val="center"/>
              <w:rPr>
                <w:rFonts w:ascii="Tahoma" w:hAnsi="Tahoma" w:cs="Tahoma"/>
                <w:sz w:val="16"/>
                <w:szCs w:val="16"/>
              </w:rPr>
            </w:pP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Panitia Pelaksana Kegiatan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7.788.000,00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7.788.000,00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Tim Pengadaan Barang Dan Jasa</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7.200.000,00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7.200.000,00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Pejabat Pembuat Komitmen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6.144.000,00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6.144.000,00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Tim Teknis Pemeriksa Hasil Pekerjaan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4.032.000,00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4.032.000,00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Penatausahaan Keuangan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88.056.000,00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72.277.000,00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15.779.000,00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single" w:sz="4" w:space="0" w:color="auto"/>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Honorarium Pegawai Honorer/Tidak Tetap</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16.200.000,00 </w:t>
            </w:r>
          </w:p>
        </w:tc>
        <w:tc>
          <w:tcPr>
            <w:tcW w:w="1241" w:type="dxa"/>
            <w:tcBorders>
              <w:top w:val="single" w:sz="4" w:space="0" w:color="auto"/>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16.200.000,00 </w:t>
            </w:r>
          </w:p>
        </w:tc>
        <w:tc>
          <w:tcPr>
            <w:tcW w:w="1258" w:type="dxa"/>
            <w:tcBorders>
              <w:top w:val="single" w:sz="4" w:space="0" w:color="auto"/>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Belanja Alat Tulis Kantor</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13.992.400,00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13.991.800,00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600,00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Belanja Perangko, Materai Dan Benda Pos Lainnya</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1.500.000,00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1.488.000,00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12.000,00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Belanja Cetak</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8.600.000,00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8.600.000,00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sz w:val="16"/>
                <w:szCs w:val="16"/>
              </w:rPr>
            </w:pPr>
            <w:r w:rsidRPr="00181C43">
              <w:rPr>
                <w:rFonts w:ascii="Tahoma" w:hAnsi="Tahoma" w:cs="Tahoma"/>
                <w:sz w:val="16"/>
                <w:szCs w:val="16"/>
              </w:rPr>
              <w:t>Belanja Penggandaan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5.328.750,00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5.172.750,00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156.000,00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rPr>
                <w:rFonts w:ascii="Arial" w:hAnsi="Arial" w:cs="Arial"/>
                <w:sz w:val="20"/>
                <w:szCs w:val="20"/>
              </w:rPr>
            </w:pPr>
            <w:r w:rsidRPr="00181C43">
              <w:rPr>
                <w:rFonts w:ascii="Arial" w:hAnsi="Arial" w:cs="Arial"/>
                <w:sz w:val="20"/>
                <w:szCs w:val="20"/>
              </w:rPr>
              <w:t> </w:t>
            </w:r>
          </w:p>
        </w:tc>
      </w:tr>
      <w:tr w:rsidR="009F4D3D" w:rsidRPr="00181C43" w:rsidTr="00397B88">
        <w:trPr>
          <w:trHeight w:val="2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9F4D3D" w:rsidRPr="00181C43" w:rsidRDefault="009F4D3D" w:rsidP="0078083F">
            <w:pPr>
              <w:jc w:val="center"/>
              <w:rPr>
                <w:rFonts w:ascii="Tahoma" w:hAnsi="Tahoma" w:cs="Tahoma"/>
                <w:sz w:val="16"/>
                <w:szCs w:val="16"/>
              </w:rPr>
            </w:pPr>
          </w:p>
        </w:tc>
        <w:tc>
          <w:tcPr>
            <w:tcW w:w="2967" w:type="dxa"/>
            <w:tcBorders>
              <w:top w:val="nil"/>
              <w:left w:val="single" w:sz="4" w:space="0" w:color="auto"/>
              <w:bottom w:val="single" w:sz="4" w:space="0" w:color="auto"/>
              <w:right w:val="nil"/>
            </w:tcBorders>
            <w:shd w:val="clear" w:color="auto" w:fill="auto"/>
            <w:hideMark/>
          </w:tcPr>
          <w:p w:rsidR="009F4D3D" w:rsidRPr="00181C43" w:rsidRDefault="009F4D3D" w:rsidP="0078083F">
            <w:pPr>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nil"/>
              <w:left w:val="single" w:sz="4" w:space="0" w:color="auto"/>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158.841.150,00 </w:t>
            </w:r>
          </w:p>
        </w:tc>
        <w:tc>
          <w:tcPr>
            <w:tcW w:w="1241"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135.105.550,00 </w:t>
            </w:r>
          </w:p>
        </w:tc>
        <w:tc>
          <w:tcPr>
            <w:tcW w:w="1258" w:type="dxa"/>
            <w:tcBorders>
              <w:top w:val="nil"/>
              <w:left w:val="nil"/>
              <w:bottom w:val="single" w:sz="4" w:space="0" w:color="auto"/>
              <w:right w:val="single" w:sz="4" w:space="0" w:color="auto"/>
            </w:tcBorders>
            <w:shd w:val="clear" w:color="auto" w:fill="auto"/>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23.735.600,00 </w:t>
            </w:r>
          </w:p>
        </w:tc>
        <w:tc>
          <w:tcPr>
            <w:tcW w:w="709" w:type="dxa"/>
            <w:tcBorders>
              <w:top w:val="nil"/>
              <w:left w:val="nil"/>
              <w:bottom w:val="single" w:sz="4" w:space="0" w:color="auto"/>
              <w:right w:val="single" w:sz="4" w:space="0" w:color="auto"/>
            </w:tcBorders>
            <w:shd w:val="clear" w:color="auto" w:fill="auto"/>
            <w:noWrap/>
            <w:hideMark/>
          </w:tcPr>
          <w:p w:rsidR="009F4D3D" w:rsidRPr="00181C43" w:rsidRDefault="009F4D3D" w:rsidP="0078083F">
            <w:pPr>
              <w:jc w:val="right"/>
              <w:rPr>
                <w:rFonts w:ascii="Tahoma" w:hAnsi="Tahoma" w:cs="Tahoma"/>
                <w:sz w:val="14"/>
                <w:szCs w:val="14"/>
              </w:rPr>
            </w:pPr>
            <w:r w:rsidRPr="00181C43">
              <w:rPr>
                <w:rFonts w:ascii="Tahoma" w:hAnsi="Tahoma" w:cs="Tahoma"/>
                <w:sz w:val="14"/>
                <w:szCs w:val="14"/>
              </w:rPr>
              <w:t xml:space="preserve">85,06 </w:t>
            </w:r>
          </w:p>
        </w:tc>
      </w:tr>
    </w:tbl>
    <w:p w:rsidR="009F4D3D" w:rsidRPr="00181C43" w:rsidRDefault="009F4D3D" w:rsidP="005D0D12">
      <w:pPr>
        <w:spacing w:line="360" w:lineRule="auto"/>
        <w:ind w:left="720"/>
        <w:jc w:val="both"/>
        <w:rPr>
          <w:rFonts w:ascii="Bookman Old Style" w:hAnsi="Bookman Old Style" w:cs="Arial"/>
        </w:rPr>
      </w:pPr>
    </w:p>
    <w:p w:rsidR="00F55826" w:rsidRPr="00181C43" w:rsidRDefault="00F55826" w:rsidP="005D0D12">
      <w:pPr>
        <w:spacing w:line="360" w:lineRule="auto"/>
        <w:ind w:left="720"/>
        <w:jc w:val="both"/>
        <w:rPr>
          <w:rFonts w:ascii="Bookman Old Style" w:hAnsi="Bookman Old Style" w:cs="Tahoma"/>
        </w:rPr>
      </w:pPr>
      <w:r w:rsidRPr="00181C43">
        <w:rPr>
          <w:rFonts w:ascii="Bookman Old Style" w:hAnsi="Bookman Old Style" w:cs="Arial"/>
        </w:rPr>
        <w:t xml:space="preserve">Kegiatan ini secara fisik sudah terlaksana dan tidak ada hambatan </w:t>
      </w:r>
      <w:r w:rsidRPr="00181C43">
        <w:rPr>
          <w:rFonts w:ascii="Bookman Old Style" w:hAnsi="Bookman Old Style" w:cs="Tahoma"/>
        </w:rPr>
        <w:t xml:space="preserve">dalam pelaksanaan kegiatan. </w:t>
      </w:r>
      <w:r w:rsidR="00352421" w:rsidRPr="00181C43">
        <w:rPr>
          <w:rFonts w:ascii="Bookman Old Style" w:hAnsi="Bookman Old Style" w:cs="Tahoma"/>
        </w:rPr>
        <w:t xml:space="preserve">Tidak tercapainya realisasi keuangan dikarenakan adanya pos-pos belanja yang tidak dibayarkan, seperti Honorarium PPTK dan Honorarium </w:t>
      </w:r>
      <w:r w:rsidR="00D43AE8" w:rsidRPr="00181C43">
        <w:rPr>
          <w:rFonts w:ascii="Bookman Old Style" w:hAnsi="Bookman Old Style" w:cs="Tahoma"/>
        </w:rPr>
        <w:t>Staf PPK (Verifikator)</w:t>
      </w:r>
      <w:r w:rsidR="00352421" w:rsidRPr="00181C43">
        <w:rPr>
          <w:rFonts w:ascii="Bookman Old Style" w:hAnsi="Bookman Old Style" w:cs="Tahoma"/>
        </w:rPr>
        <w:t>.</w:t>
      </w:r>
    </w:p>
    <w:p w:rsidR="000C4B85" w:rsidRPr="00181C43" w:rsidRDefault="000C4B85" w:rsidP="000C4B85">
      <w:pPr>
        <w:ind w:left="474"/>
        <w:jc w:val="both"/>
        <w:rPr>
          <w:rFonts w:ascii="Bookman Old Style" w:hAnsi="Bookman Old Style" w:cs="Arial"/>
        </w:rPr>
      </w:pPr>
    </w:p>
    <w:p w:rsidR="0041554F" w:rsidRPr="00181C43" w:rsidRDefault="0041554F"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lastRenderedPageBreak/>
        <w:t xml:space="preserve">Penyediaan Jasa Kebersihan Kantor </w:t>
      </w:r>
      <w:r w:rsidR="00597C81" w:rsidRPr="00181C43">
        <w:rPr>
          <w:rFonts w:ascii="Bookman Old Style" w:hAnsi="Bookman Old Style" w:cs="Tahoma"/>
          <w:lang w:val="sv-SE"/>
        </w:rPr>
        <w:t xml:space="preserve">(01.08) </w:t>
      </w:r>
      <w:r w:rsidRPr="00181C43">
        <w:rPr>
          <w:rFonts w:ascii="Bookman Old Style" w:hAnsi="Bookman Old Style" w:cs="Tahoma"/>
          <w:lang w:val="sv-SE"/>
        </w:rPr>
        <w:t>dengan indikator meningkatnya kenyamanan kerja pegawai di lingkungan kerja Bappeda Provinsi Jambi, dengan alokasi dana Rp.</w:t>
      </w:r>
      <w:r w:rsidRPr="00181C43">
        <w:rPr>
          <w:rFonts w:ascii="Bookman Old Style" w:hAnsi="Bookman Old Style" w:cs="Tahoma"/>
        </w:rPr>
        <w:t>195,000,000.00. Realisasi SPJ sampai dengan Triwulan IV adalah:</w:t>
      </w:r>
    </w:p>
    <w:tbl>
      <w:tblPr>
        <w:tblW w:w="8647" w:type="dxa"/>
        <w:tblInd w:w="817" w:type="dxa"/>
        <w:tblLook w:val="04A0" w:firstRow="1" w:lastRow="0" w:firstColumn="1" w:lastColumn="0" w:noHBand="0" w:noVBand="1"/>
      </w:tblPr>
      <w:tblGrid>
        <w:gridCol w:w="601"/>
        <w:gridCol w:w="2891"/>
        <w:gridCol w:w="1559"/>
        <w:gridCol w:w="1328"/>
        <w:gridCol w:w="1417"/>
        <w:gridCol w:w="851"/>
      </w:tblGrid>
      <w:tr w:rsidR="005D0D12" w:rsidRPr="00181C43" w:rsidTr="00010270">
        <w:trPr>
          <w:trHeight w:val="240"/>
        </w:trPr>
        <w:tc>
          <w:tcPr>
            <w:tcW w:w="601" w:type="dxa"/>
            <w:tcBorders>
              <w:top w:val="single" w:sz="4" w:space="0" w:color="auto"/>
              <w:left w:val="single" w:sz="4" w:space="0" w:color="auto"/>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p>
        </w:tc>
        <w:tc>
          <w:tcPr>
            <w:tcW w:w="2943" w:type="dxa"/>
            <w:tcBorders>
              <w:top w:val="single" w:sz="4" w:space="0" w:color="auto"/>
              <w:left w:val="single" w:sz="4" w:space="0" w:color="auto"/>
              <w:bottom w:val="nil"/>
              <w:right w:val="nil"/>
            </w:tcBorders>
            <w:shd w:val="clear" w:color="auto" w:fill="auto"/>
            <w:hideMark/>
          </w:tcPr>
          <w:p w:rsidR="005D0D12" w:rsidRPr="00181C43" w:rsidRDefault="005D0D12" w:rsidP="00397B88">
            <w:pPr>
              <w:jc w:val="center"/>
              <w:rPr>
                <w:rFonts w:ascii="Tahoma" w:hAnsi="Tahoma" w:cs="Tahoma"/>
                <w:bCs/>
                <w:sz w:val="16"/>
                <w:szCs w:val="16"/>
              </w:rPr>
            </w:pPr>
          </w:p>
        </w:tc>
        <w:tc>
          <w:tcPr>
            <w:tcW w:w="1559" w:type="dxa"/>
            <w:tcBorders>
              <w:top w:val="single" w:sz="4" w:space="0" w:color="auto"/>
              <w:left w:val="single" w:sz="4" w:space="0" w:color="auto"/>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Realisasi</w:t>
            </w:r>
          </w:p>
        </w:tc>
        <w:tc>
          <w:tcPr>
            <w:tcW w:w="1417" w:type="dxa"/>
            <w:tcBorders>
              <w:top w:val="single" w:sz="4" w:space="0" w:color="auto"/>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Sisa</w:t>
            </w:r>
          </w:p>
        </w:tc>
        <w:tc>
          <w:tcPr>
            <w:tcW w:w="851" w:type="dxa"/>
            <w:tcBorders>
              <w:top w:val="single" w:sz="4" w:space="0" w:color="auto"/>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p>
        </w:tc>
      </w:tr>
      <w:tr w:rsidR="005D0D12" w:rsidRPr="00181C43" w:rsidTr="00010270">
        <w:trPr>
          <w:trHeight w:val="240"/>
        </w:trPr>
        <w:tc>
          <w:tcPr>
            <w:tcW w:w="601" w:type="dxa"/>
            <w:tcBorders>
              <w:top w:val="nil"/>
              <w:left w:val="single" w:sz="4" w:space="0" w:color="auto"/>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No.</w:t>
            </w:r>
          </w:p>
        </w:tc>
        <w:tc>
          <w:tcPr>
            <w:tcW w:w="2943" w:type="dxa"/>
            <w:tcBorders>
              <w:top w:val="nil"/>
              <w:left w:val="single" w:sz="4" w:space="0" w:color="auto"/>
              <w:bottom w:val="nil"/>
              <w:right w:val="nil"/>
            </w:tcBorders>
            <w:shd w:val="clear" w:color="auto" w:fill="auto"/>
            <w:hideMark/>
          </w:tcPr>
          <w:p w:rsidR="005D0D12" w:rsidRPr="00181C43" w:rsidRDefault="005D0D12" w:rsidP="00397B88">
            <w:pPr>
              <w:jc w:val="center"/>
              <w:rPr>
                <w:rFonts w:ascii="Tahoma" w:hAnsi="Tahoma" w:cs="Tahoma"/>
                <w:bCs/>
                <w:sz w:val="16"/>
                <w:szCs w:val="16"/>
              </w:rPr>
            </w:pPr>
            <w:r w:rsidRPr="00181C43">
              <w:rPr>
                <w:rFonts w:ascii="Tahoma" w:hAnsi="Tahoma" w:cs="Tahoma"/>
                <w:bCs/>
                <w:sz w:val="16"/>
                <w:szCs w:val="16"/>
              </w:rPr>
              <w:t>Uraian Belanja</w:t>
            </w:r>
          </w:p>
        </w:tc>
        <w:tc>
          <w:tcPr>
            <w:tcW w:w="1559" w:type="dxa"/>
            <w:tcBorders>
              <w:top w:val="nil"/>
              <w:left w:val="single" w:sz="4" w:space="0" w:color="auto"/>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Anggaran</w:t>
            </w:r>
          </w:p>
        </w:tc>
        <w:tc>
          <w:tcPr>
            <w:tcW w:w="1417" w:type="dxa"/>
            <w:tcBorders>
              <w:top w:val="nil"/>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Anggaran</w:t>
            </w:r>
          </w:p>
        </w:tc>
        <w:tc>
          <w:tcPr>
            <w:tcW w:w="851" w:type="dxa"/>
            <w:tcBorders>
              <w:top w:val="nil"/>
              <w:left w:val="nil"/>
              <w:bottom w:val="nil"/>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w:t>
            </w:r>
          </w:p>
        </w:tc>
      </w:tr>
      <w:tr w:rsidR="005D0D12" w:rsidRPr="00181C43" w:rsidTr="00010270">
        <w:trPr>
          <w:trHeight w:val="240"/>
        </w:trPr>
        <w:tc>
          <w:tcPr>
            <w:tcW w:w="601"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p>
        </w:tc>
        <w:tc>
          <w:tcPr>
            <w:tcW w:w="2943" w:type="dxa"/>
            <w:tcBorders>
              <w:top w:val="nil"/>
              <w:left w:val="single" w:sz="4" w:space="0" w:color="auto"/>
              <w:bottom w:val="single" w:sz="4" w:space="0" w:color="auto"/>
              <w:right w:val="nil"/>
            </w:tcBorders>
            <w:shd w:val="clear" w:color="auto" w:fill="auto"/>
            <w:hideMark/>
          </w:tcPr>
          <w:p w:rsidR="005D0D12" w:rsidRPr="00181C43" w:rsidRDefault="005D0D12" w:rsidP="00397B88">
            <w:pPr>
              <w:jc w:val="center"/>
              <w:rPr>
                <w:rFonts w:ascii="Tahoma" w:hAnsi="Tahoma" w:cs="Tahoma"/>
                <w:bCs/>
                <w:sz w:val="16"/>
                <w:szCs w:val="16"/>
              </w:rPr>
            </w:pPr>
          </w:p>
        </w:tc>
        <w:tc>
          <w:tcPr>
            <w:tcW w:w="1559"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Rp.</w:t>
            </w:r>
          </w:p>
        </w:tc>
        <w:tc>
          <w:tcPr>
            <w:tcW w:w="1417" w:type="dxa"/>
            <w:tcBorders>
              <w:top w:val="nil"/>
              <w:left w:val="nil"/>
              <w:bottom w:val="single" w:sz="4" w:space="0" w:color="auto"/>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r w:rsidRPr="00181C43">
              <w:rPr>
                <w:rFonts w:ascii="Tahoma" w:hAnsi="Tahoma" w:cs="Tahoma"/>
                <w:sz w:val="16"/>
                <w:szCs w:val="16"/>
              </w:rPr>
              <w:t>Rp.</w:t>
            </w:r>
          </w:p>
        </w:tc>
        <w:tc>
          <w:tcPr>
            <w:tcW w:w="851" w:type="dxa"/>
            <w:tcBorders>
              <w:top w:val="nil"/>
              <w:left w:val="nil"/>
              <w:bottom w:val="single" w:sz="4" w:space="0" w:color="auto"/>
              <w:right w:val="single" w:sz="4" w:space="0" w:color="auto"/>
            </w:tcBorders>
            <w:shd w:val="clear" w:color="auto" w:fill="auto"/>
            <w:noWrap/>
            <w:hideMark/>
          </w:tcPr>
          <w:p w:rsidR="005D0D12" w:rsidRPr="00181C43" w:rsidRDefault="005D0D12" w:rsidP="00397B88">
            <w:pPr>
              <w:jc w:val="center"/>
              <w:rPr>
                <w:rFonts w:ascii="Tahoma" w:hAnsi="Tahoma" w:cs="Tahoma"/>
                <w:sz w:val="16"/>
                <w:szCs w:val="16"/>
              </w:rPr>
            </w:pPr>
          </w:p>
        </w:tc>
      </w:tr>
      <w:tr w:rsidR="005D0D12" w:rsidRPr="00181C43" w:rsidTr="00010270">
        <w:trPr>
          <w:trHeight w:val="240"/>
        </w:trPr>
        <w:tc>
          <w:tcPr>
            <w:tcW w:w="601"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2943" w:type="dxa"/>
            <w:tcBorders>
              <w:top w:val="nil"/>
              <w:left w:val="single" w:sz="4" w:space="0" w:color="auto"/>
              <w:bottom w:val="single" w:sz="4" w:space="0" w:color="auto"/>
              <w:right w:val="nil"/>
            </w:tcBorders>
            <w:shd w:val="clear" w:color="auto" w:fill="auto"/>
            <w:hideMark/>
          </w:tcPr>
          <w:p w:rsidR="005D0D12" w:rsidRPr="00181C43" w:rsidRDefault="005D0D12" w:rsidP="00C628F5">
            <w:pPr>
              <w:spacing w:line="360" w:lineRule="auto"/>
              <w:rPr>
                <w:rFonts w:ascii="Tahoma" w:hAnsi="Tahoma" w:cs="Tahoma"/>
                <w:bCs/>
                <w:sz w:val="16"/>
                <w:szCs w:val="16"/>
              </w:rPr>
            </w:pPr>
            <w:r w:rsidRPr="00181C43">
              <w:rPr>
                <w:rFonts w:ascii="Tahoma" w:hAnsi="Tahoma" w:cs="Tahoma"/>
                <w:bCs/>
                <w:sz w:val="16"/>
                <w:szCs w:val="16"/>
              </w:rPr>
              <w:t>Program Pelayanan Administrasi Perkantoran</w:t>
            </w:r>
          </w:p>
        </w:tc>
        <w:tc>
          <w:tcPr>
            <w:tcW w:w="1559"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r>
      <w:tr w:rsidR="005D0D12" w:rsidRPr="00181C43" w:rsidTr="00010270">
        <w:trPr>
          <w:trHeight w:val="240"/>
        </w:trPr>
        <w:tc>
          <w:tcPr>
            <w:tcW w:w="601"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3</w:t>
            </w:r>
          </w:p>
        </w:tc>
        <w:tc>
          <w:tcPr>
            <w:tcW w:w="2943" w:type="dxa"/>
            <w:tcBorders>
              <w:top w:val="nil"/>
              <w:left w:val="single" w:sz="4" w:space="0" w:color="auto"/>
              <w:bottom w:val="single" w:sz="4" w:space="0" w:color="auto"/>
              <w:right w:val="nil"/>
            </w:tcBorders>
            <w:shd w:val="clear" w:color="auto" w:fill="auto"/>
            <w:hideMark/>
          </w:tcPr>
          <w:p w:rsidR="005D0D12" w:rsidRPr="00181C43" w:rsidRDefault="005D0D12" w:rsidP="00C628F5">
            <w:pPr>
              <w:spacing w:line="360" w:lineRule="auto"/>
              <w:rPr>
                <w:rFonts w:ascii="Tahoma" w:hAnsi="Tahoma" w:cs="Tahoma"/>
                <w:bCs/>
                <w:sz w:val="16"/>
                <w:szCs w:val="16"/>
              </w:rPr>
            </w:pPr>
            <w:r w:rsidRPr="00181C43">
              <w:rPr>
                <w:rFonts w:ascii="Tahoma" w:hAnsi="Tahoma" w:cs="Tahoma"/>
                <w:bCs/>
                <w:sz w:val="16"/>
                <w:szCs w:val="16"/>
              </w:rPr>
              <w:t>Kegiatan Penyediaan Jasa Kebersihan Kantor</w:t>
            </w:r>
          </w:p>
        </w:tc>
        <w:tc>
          <w:tcPr>
            <w:tcW w:w="1559"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851" w:type="dxa"/>
            <w:tcBorders>
              <w:top w:val="nil"/>
              <w:left w:val="nil"/>
              <w:bottom w:val="single" w:sz="4" w:space="0" w:color="auto"/>
              <w:right w:val="single" w:sz="4" w:space="0" w:color="auto"/>
            </w:tcBorders>
            <w:shd w:val="clear" w:color="auto" w:fill="auto"/>
            <w:noWrap/>
            <w:hideMark/>
          </w:tcPr>
          <w:p w:rsidR="005D0D12" w:rsidRPr="00181C43" w:rsidRDefault="005D0D12" w:rsidP="00C628F5">
            <w:pPr>
              <w:spacing w:line="360" w:lineRule="auto"/>
              <w:jc w:val="center"/>
              <w:rPr>
                <w:rFonts w:ascii="Tahoma" w:hAnsi="Tahoma" w:cs="Tahoma"/>
                <w:sz w:val="16"/>
                <w:szCs w:val="16"/>
              </w:rPr>
            </w:pPr>
            <w:r w:rsidRPr="00181C43">
              <w:rPr>
                <w:rFonts w:ascii="Tahoma" w:hAnsi="Tahoma" w:cs="Tahoma"/>
                <w:sz w:val="16"/>
                <w:szCs w:val="16"/>
              </w:rPr>
              <w:t> </w:t>
            </w:r>
          </w:p>
        </w:tc>
      </w:tr>
      <w:tr w:rsidR="008306CA" w:rsidRPr="00181C43" w:rsidTr="00010270">
        <w:trPr>
          <w:trHeight w:val="240"/>
        </w:trPr>
        <w:tc>
          <w:tcPr>
            <w:tcW w:w="601" w:type="dxa"/>
            <w:tcBorders>
              <w:top w:val="nil"/>
              <w:left w:val="single" w:sz="4" w:space="0" w:color="auto"/>
              <w:bottom w:val="single" w:sz="4" w:space="0" w:color="auto"/>
              <w:right w:val="single" w:sz="4" w:space="0" w:color="auto"/>
            </w:tcBorders>
            <w:shd w:val="clear" w:color="auto" w:fill="auto"/>
            <w:noWrap/>
            <w:hideMark/>
          </w:tcPr>
          <w:p w:rsidR="008306CA" w:rsidRPr="00181C43" w:rsidRDefault="008306CA" w:rsidP="00C628F5">
            <w:pPr>
              <w:spacing w:line="360" w:lineRule="auto"/>
              <w:jc w:val="center"/>
              <w:rPr>
                <w:rFonts w:ascii="Tahoma" w:hAnsi="Tahoma" w:cs="Tahoma"/>
                <w:sz w:val="16"/>
                <w:szCs w:val="16"/>
              </w:rPr>
            </w:pPr>
            <w:r w:rsidRPr="00181C43">
              <w:rPr>
                <w:rFonts w:ascii="Tahoma" w:hAnsi="Tahoma" w:cs="Tahoma"/>
                <w:sz w:val="16"/>
                <w:szCs w:val="16"/>
              </w:rPr>
              <w:t> </w:t>
            </w:r>
          </w:p>
        </w:tc>
        <w:tc>
          <w:tcPr>
            <w:tcW w:w="2943" w:type="dxa"/>
            <w:tcBorders>
              <w:top w:val="nil"/>
              <w:left w:val="single" w:sz="4" w:space="0" w:color="auto"/>
              <w:bottom w:val="single" w:sz="4" w:space="0" w:color="auto"/>
              <w:right w:val="nil"/>
            </w:tcBorders>
            <w:shd w:val="clear" w:color="auto" w:fill="auto"/>
            <w:hideMark/>
          </w:tcPr>
          <w:p w:rsidR="008306CA" w:rsidRPr="00181C43" w:rsidRDefault="008306CA" w:rsidP="00C628F5">
            <w:pPr>
              <w:spacing w:line="360" w:lineRule="auto"/>
              <w:rPr>
                <w:rFonts w:ascii="Tahoma" w:hAnsi="Tahoma" w:cs="Tahoma"/>
                <w:bCs/>
                <w:sz w:val="16"/>
                <w:szCs w:val="16"/>
              </w:rPr>
            </w:pPr>
            <w:r w:rsidRPr="00181C43">
              <w:rPr>
                <w:rFonts w:ascii="Tahoma" w:hAnsi="Tahoma" w:cs="Tahoma"/>
                <w:bCs/>
                <w:sz w:val="16"/>
                <w:szCs w:val="16"/>
              </w:rPr>
              <w:t>Belanja Jasa Kebersihan Kantor</w:t>
            </w:r>
          </w:p>
        </w:tc>
        <w:tc>
          <w:tcPr>
            <w:tcW w:w="1559" w:type="dxa"/>
            <w:tcBorders>
              <w:top w:val="nil"/>
              <w:left w:val="single" w:sz="4" w:space="0" w:color="auto"/>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sz w:val="14"/>
                <w:szCs w:val="14"/>
              </w:rPr>
            </w:pPr>
            <w:r w:rsidRPr="00181C43">
              <w:rPr>
                <w:rFonts w:ascii="Tahoma" w:hAnsi="Tahoma" w:cs="Tahoma"/>
                <w:sz w:val="14"/>
                <w:szCs w:val="14"/>
              </w:rPr>
              <w:t xml:space="preserve">195.000.000,00 </w:t>
            </w:r>
          </w:p>
        </w:tc>
        <w:tc>
          <w:tcPr>
            <w:tcW w:w="1276"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sz w:val="14"/>
                <w:szCs w:val="14"/>
              </w:rPr>
            </w:pPr>
            <w:r w:rsidRPr="00181C43">
              <w:rPr>
                <w:rFonts w:ascii="Tahoma" w:hAnsi="Tahoma" w:cs="Tahoma"/>
                <w:sz w:val="14"/>
                <w:szCs w:val="14"/>
              </w:rPr>
              <w:t xml:space="preserve">194.447.000,00 </w:t>
            </w:r>
          </w:p>
        </w:tc>
        <w:tc>
          <w:tcPr>
            <w:tcW w:w="1417"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sz w:val="14"/>
                <w:szCs w:val="14"/>
              </w:rPr>
            </w:pPr>
            <w:r w:rsidRPr="00181C43">
              <w:rPr>
                <w:rFonts w:ascii="Tahoma" w:hAnsi="Tahoma" w:cs="Tahoma"/>
                <w:sz w:val="14"/>
                <w:szCs w:val="14"/>
              </w:rPr>
              <w:t xml:space="preserve">553.000,00 </w:t>
            </w:r>
          </w:p>
        </w:tc>
        <w:tc>
          <w:tcPr>
            <w:tcW w:w="851"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rPr>
                <w:rFonts w:ascii="Arial" w:hAnsi="Arial" w:cs="Arial"/>
                <w:sz w:val="20"/>
                <w:szCs w:val="20"/>
              </w:rPr>
            </w:pPr>
            <w:r w:rsidRPr="00181C43">
              <w:rPr>
                <w:rFonts w:ascii="Arial" w:hAnsi="Arial" w:cs="Arial"/>
                <w:sz w:val="20"/>
                <w:szCs w:val="20"/>
              </w:rPr>
              <w:t> </w:t>
            </w:r>
          </w:p>
        </w:tc>
      </w:tr>
      <w:tr w:rsidR="008306CA" w:rsidRPr="00181C43" w:rsidTr="00010270">
        <w:trPr>
          <w:trHeight w:val="240"/>
        </w:trPr>
        <w:tc>
          <w:tcPr>
            <w:tcW w:w="601" w:type="dxa"/>
            <w:tcBorders>
              <w:top w:val="nil"/>
              <w:left w:val="single" w:sz="4" w:space="0" w:color="auto"/>
              <w:bottom w:val="single" w:sz="4" w:space="0" w:color="auto"/>
              <w:right w:val="single" w:sz="4" w:space="0" w:color="auto"/>
            </w:tcBorders>
            <w:shd w:val="clear" w:color="auto" w:fill="auto"/>
            <w:noWrap/>
            <w:hideMark/>
          </w:tcPr>
          <w:p w:rsidR="008306CA" w:rsidRPr="00181C43" w:rsidRDefault="008306CA" w:rsidP="00C628F5">
            <w:pPr>
              <w:spacing w:line="360" w:lineRule="auto"/>
              <w:jc w:val="center"/>
              <w:rPr>
                <w:rFonts w:ascii="Tahoma" w:hAnsi="Tahoma" w:cs="Tahoma"/>
                <w:b/>
                <w:sz w:val="16"/>
                <w:szCs w:val="16"/>
              </w:rPr>
            </w:pPr>
            <w:r w:rsidRPr="00181C43">
              <w:rPr>
                <w:rFonts w:ascii="Tahoma" w:hAnsi="Tahoma" w:cs="Tahoma"/>
                <w:b/>
                <w:sz w:val="16"/>
                <w:szCs w:val="16"/>
              </w:rPr>
              <w:t> </w:t>
            </w:r>
          </w:p>
        </w:tc>
        <w:tc>
          <w:tcPr>
            <w:tcW w:w="2943" w:type="dxa"/>
            <w:tcBorders>
              <w:top w:val="nil"/>
              <w:left w:val="single" w:sz="4" w:space="0" w:color="auto"/>
              <w:bottom w:val="single" w:sz="4" w:space="0" w:color="auto"/>
              <w:right w:val="nil"/>
            </w:tcBorders>
            <w:shd w:val="clear" w:color="auto" w:fill="auto"/>
            <w:hideMark/>
          </w:tcPr>
          <w:p w:rsidR="008306CA" w:rsidRPr="00181C43" w:rsidRDefault="008306CA" w:rsidP="00C628F5">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559" w:type="dxa"/>
            <w:tcBorders>
              <w:top w:val="nil"/>
              <w:left w:val="single" w:sz="4" w:space="0" w:color="auto"/>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b/>
                <w:sz w:val="14"/>
                <w:szCs w:val="14"/>
              </w:rPr>
            </w:pPr>
            <w:r w:rsidRPr="00181C43">
              <w:rPr>
                <w:rFonts w:ascii="Tahoma" w:hAnsi="Tahoma" w:cs="Tahoma"/>
                <w:b/>
                <w:sz w:val="14"/>
                <w:szCs w:val="14"/>
              </w:rPr>
              <w:t xml:space="preserve">195.000.000,00 </w:t>
            </w:r>
          </w:p>
        </w:tc>
        <w:tc>
          <w:tcPr>
            <w:tcW w:w="1276"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b/>
                <w:sz w:val="14"/>
                <w:szCs w:val="14"/>
              </w:rPr>
            </w:pPr>
            <w:r w:rsidRPr="00181C43">
              <w:rPr>
                <w:rFonts w:ascii="Tahoma" w:hAnsi="Tahoma" w:cs="Tahoma"/>
                <w:b/>
                <w:sz w:val="14"/>
                <w:szCs w:val="14"/>
              </w:rPr>
              <w:t xml:space="preserve">194.447.000,00 </w:t>
            </w:r>
          </w:p>
        </w:tc>
        <w:tc>
          <w:tcPr>
            <w:tcW w:w="1417"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b/>
                <w:sz w:val="14"/>
                <w:szCs w:val="14"/>
              </w:rPr>
            </w:pPr>
            <w:r w:rsidRPr="00181C43">
              <w:rPr>
                <w:rFonts w:ascii="Tahoma" w:hAnsi="Tahoma" w:cs="Tahoma"/>
                <w:b/>
                <w:sz w:val="14"/>
                <w:szCs w:val="14"/>
              </w:rPr>
              <w:t xml:space="preserve">553.000,00 </w:t>
            </w:r>
          </w:p>
        </w:tc>
        <w:tc>
          <w:tcPr>
            <w:tcW w:w="851" w:type="dxa"/>
            <w:tcBorders>
              <w:top w:val="nil"/>
              <w:left w:val="nil"/>
              <w:bottom w:val="single" w:sz="4" w:space="0" w:color="auto"/>
              <w:right w:val="single" w:sz="4" w:space="0" w:color="auto"/>
            </w:tcBorders>
            <w:shd w:val="clear" w:color="auto" w:fill="auto"/>
            <w:noWrap/>
            <w:hideMark/>
          </w:tcPr>
          <w:p w:rsidR="008306CA" w:rsidRPr="00181C43" w:rsidRDefault="008306CA" w:rsidP="00C628F5">
            <w:pPr>
              <w:spacing w:line="360" w:lineRule="auto"/>
              <w:jc w:val="right"/>
              <w:rPr>
                <w:rFonts w:ascii="Tahoma" w:hAnsi="Tahoma" w:cs="Tahoma"/>
                <w:b/>
                <w:sz w:val="14"/>
                <w:szCs w:val="14"/>
              </w:rPr>
            </w:pPr>
            <w:r w:rsidRPr="00181C43">
              <w:rPr>
                <w:rFonts w:ascii="Tahoma" w:hAnsi="Tahoma" w:cs="Tahoma"/>
                <w:b/>
                <w:sz w:val="14"/>
                <w:szCs w:val="14"/>
              </w:rPr>
              <w:t xml:space="preserve">99,72 </w:t>
            </w:r>
          </w:p>
        </w:tc>
      </w:tr>
    </w:tbl>
    <w:p w:rsidR="005D0D12" w:rsidRPr="00181C43" w:rsidRDefault="005D0D12" w:rsidP="005D0D12">
      <w:pPr>
        <w:pStyle w:val="ListParagraph"/>
        <w:spacing w:line="360" w:lineRule="auto"/>
        <w:ind w:left="433"/>
        <w:jc w:val="both"/>
        <w:rPr>
          <w:rFonts w:ascii="Bookman Old Style" w:hAnsi="Bookman Old Style" w:cs="Tahoma"/>
        </w:rPr>
      </w:pPr>
    </w:p>
    <w:p w:rsidR="00172350" w:rsidRPr="00181C43" w:rsidRDefault="00172350" w:rsidP="005D0D12">
      <w:pPr>
        <w:spacing w:line="360" w:lineRule="auto"/>
        <w:ind w:left="720"/>
        <w:jc w:val="both"/>
        <w:rPr>
          <w:rFonts w:ascii="Bookman Old Style" w:hAnsi="Bookman Old Style" w:cs="Tahoma"/>
        </w:rPr>
      </w:pPr>
      <w:r w:rsidRPr="00181C43">
        <w:rPr>
          <w:rFonts w:ascii="Bookman Old Style" w:hAnsi="Bookman Old Style" w:cs="Tahoma"/>
        </w:rPr>
        <w:t xml:space="preserve">Kegiatan ini secara fisik sudah terlaksana 100 persen dan </w:t>
      </w:r>
      <w:r w:rsidR="00F56D74" w:rsidRPr="00181C43">
        <w:rPr>
          <w:rFonts w:ascii="Bookman Old Style" w:hAnsi="Bookman Old Style" w:cs="Tahoma"/>
        </w:rPr>
        <w:t>realisasi keuangan sudah mencapai target sebagaimana yang diharapkan. Kegiatan dilaksanakan oleh Pihak Ketiga dan s</w:t>
      </w:r>
      <w:r w:rsidRPr="00181C43">
        <w:rPr>
          <w:rFonts w:ascii="Bookman Old Style" w:hAnsi="Bookman Old Style" w:cs="Tahoma"/>
        </w:rPr>
        <w:t>ampai dengan akhir tahun anggaran tidak ada permasalahan yang berarti.</w:t>
      </w:r>
    </w:p>
    <w:p w:rsidR="000C4B85" w:rsidRPr="00181C43" w:rsidRDefault="000C4B85" w:rsidP="008D3667">
      <w:pPr>
        <w:ind w:left="474"/>
        <w:jc w:val="both"/>
        <w:rPr>
          <w:rFonts w:ascii="Bookman Old Style" w:hAnsi="Bookman Old Style" w:cs="Tahoma"/>
        </w:rPr>
      </w:pPr>
    </w:p>
    <w:p w:rsidR="0041554F" w:rsidRPr="00181C43" w:rsidRDefault="0041554F"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 xml:space="preserve">Penyediaan Alat Tulis Kantor </w:t>
      </w:r>
      <w:r w:rsidR="00597C81" w:rsidRPr="00181C43">
        <w:rPr>
          <w:rFonts w:ascii="Bookman Old Style" w:hAnsi="Bookman Old Style" w:cs="Tahoma"/>
          <w:lang w:val="sv-SE"/>
        </w:rPr>
        <w:t xml:space="preserve">(01.10) </w:t>
      </w:r>
      <w:r w:rsidRPr="00181C43">
        <w:rPr>
          <w:rFonts w:ascii="Bookman Old Style" w:hAnsi="Bookman Old Style" w:cs="Tahoma"/>
          <w:lang w:val="sv-SE"/>
        </w:rPr>
        <w:t>dengan indikator kegiatan tersedianya alat-alat tu</w:t>
      </w:r>
      <w:r w:rsidR="00454086" w:rsidRPr="00181C43">
        <w:rPr>
          <w:rFonts w:ascii="Bookman Old Style" w:hAnsi="Bookman Old Style" w:cs="Tahoma"/>
          <w:lang w:val="sv-SE"/>
        </w:rPr>
        <w:t>l</w:t>
      </w:r>
      <w:r w:rsidRPr="00181C43">
        <w:rPr>
          <w:rFonts w:ascii="Bookman Old Style" w:hAnsi="Bookman Old Style" w:cs="Tahoma"/>
          <w:lang w:val="sv-SE"/>
        </w:rPr>
        <w:t>is kantor untuk mendukung kelancaran kerja di lingkungan Bappeda Provinsi Jambi, dengan alokasi dana Rp.</w:t>
      </w:r>
      <w:r w:rsidR="005D0D12" w:rsidRPr="00181C43">
        <w:rPr>
          <w:rFonts w:ascii="Bookman Old Style" w:hAnsi="Bookman Old Style" w:cs="Tahoma"/>
        </w:rPr>
        <w:t>53.596.500</w:t>
      </w:r>
      <w:r w:rsidRPr="00181C43">
        <w:rPr>
          <w:rFonts w:ascii="Bookman Old Style" w:hAnsi="Bookman Old Style" w:cs="Tahoma"/>
        </w:rPr>
        <w:t>.00 Realisasi SPJ sampai dengan Triwulan IV adalah:</w:t>
      </w:r>
    </w:p>
    <w:p w:rsidR="005D0D12" w:rsidRPr="00181C43" w:rsidRDefault="005D0D12" w:rsidP="005D0D12">
      <w:pPr>
        <w:pStyle w:val="ListParagraph"/>
        <w:spacing w:line="360" w:lineRule="auto"/>
        <w:ind w:left="433"/>
        <w:jc w:val="both"/>
        <w:rPr>
          <w:rFonts w:ascii="Bookman Old Style" w:hAnsi="Bookman Old Style" w:cs="Tahoma"/>
        </w:rPr>
      </w:pPr>
    </w:p>
    <w:tbl>
      <w:tblPr>
        <w:tblW w:w="8647" w:type="dxa"/>
        <w:tblInd w:w="817" w:type="dxa"/>
        <w:tblLook w:val="04A0" w:firstRow="1" w:lastRow="0" w:firstColumn="1" w:lastColumn="0" w:noHBand="0" w:noVBand="1"/>
      </w:tblPr>
      <w:tblGrid>
        <w:gridCol w:w="567"/>
        <w:gridCol w:w="2977"/>
        <w:gridCol w:w="1319"/>
        <w:gridCol w:w="1292"/>
        <w:gridCol w:w="1418"/>
        <w:gridCol w:w="1074"/>
      </w:tblGrid>
      <w:tr w:rsidR="005D0D12" w:rsidRPr="00181C43" w:rsidTr="00344C9C">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5D0D12" w:rsidRPr="00181C43" w:rsidRDefault="005D0D12" w:rsidP="00397B88">
            <w:pPr>
              <w:spacing w:line="360" w:lineRule="auto"/>
              <w:jc w:val="center"/>
              <w:rPr>
                <w:rFonts w:ascii="Tahoma" w:hAnsi="Tahoma" w:cs="Tahoma"/>
                <w:bCs/>
                <w:sz w:val="16"/>
                <w:szCs w:val="16"/>
              </w:rPr>
            </w:pPr>
          </w:p>
        </w:tc>
        <w:tc>
          <w:tcPr>
            <w:tcW w:w="1319" w:type="dxa"/>
            <w:tcBorders>
              <w:top w:val="single" w:sz="4" w:space="0" w:color="auto"/>
              <w:left w:val="single" w:sz="4" w:space="0" w:color="auto"/>
              <w:bottom w:val="nil"/>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Jumlah</w:t>
            </w:r>
          </w:p>
        </w:tc>
        <w:tc>
          <w:tcPr>
            <w:tcW w:w="1292" w:type="dxa"/>
            <w:tcBorders>
              <w:top w:val="single" w:sz="4" w:space="0" w:color="auto"/>
              <w:left w:val="nil"/>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Sisa</w:t>
            </w:r>
          </w:p>
        </w:tc>
        <w:tc>
          <w:tcPr>
            <w:tcW w:w="1074" w:type="dxa"/>
            <w:tcBorders>
              <w:top w:val="single" w:sz="4" w:space="0" w:color="auto"/>
              <w:left w:val="nil"/>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p>
        </w:tc>
      </w:tr>
      <w:tr w:rsidR="005D0D12" w:rsidRPr="00181C43" w:rsidTr="00344C9C">
        <w:trPr>
          <w:trHeight w:val="240"/>
        </w:trPr>
        <w:tc>
          <w:tcPr>
            <w:tcW w:w="567" w:type="dxa"/>
            <w:tcBorders>
              <w:top w:val="nil"/>
              <w:left w:val="single" w:sz="4" w:space="0" w:color="auto"/>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Uraian Belanja</w:t>
            </w:r>
          </w:p>
        </w:tc>
        <w:tc>
          <w:tcPr>
            <w:tcW w:w="1319" w:type="dxa"/>
            <w:tcBorders>
              <w:top w:val="nil"/>
              <w:left w:val="single" w:sz="4" w:space="0" w:color="auto"/>
              <w:bottom w:val="nil"/>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292" w:type="dxa"/>
            <w:tcBorders>
              <w:top w:val="nil"/>
              <w:left w:val="nil"/>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074" w:type="dxa"/>
            <w:tcBorders>
              <w:top w:val="nil"/>
              <w:left w:val="nil"/>
              <w:bottom w:val="nil"/>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w:t>
            </w:r>
          </w:p>
        </w:tc>
      </w:tr>
      <w:tr w:rsidR="005D0D12" w:rsidRPr="00181C43" w:rsidTr="00344C9C">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5D0D12" w:rsidRPr="00181C43" w:rsidRDefault="005D0D12" w:rsidP="00397B88">
            <w:pPr>
              <w:spacing w:line="360" w:lineRule="auto"/>
              <w:jc w:val="center"/>
              <w:rPr>
                <w:rFonts w:ascii="Tahoma" w:hAnsi="Tahoma" w:cs="Tahoma"/>
                <w:bCs/>
                <w:sz w:val="16"/>
                <w:szCs w:val="16"/>
              </w:rPr>
            </w:pPr>
          </w:p>
        </w:tc>
        <w:tc>
          <w:tcPr>
            <w:tcW w:w="1319" w:type="dxa"/>
            <w:tcBorders>
              <w:top w:val="nil"/>
              <w:left w:val="single" w:sz="4" w:space="0" w:color="auto"/>
              <w:bottom w:val="single" w:sz="4" w:space="0" w:color="auto"/>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292" w:type="dxa"/>
            <w:tcBorders>
              <w:top w:val="nil"/>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5D0D12" w:rsidRPr="00181C43" w:rsidRDefault="005D0D12"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074" w:type="dxa"/>
            <w:tcBorders>
              <w:top w:val="nil"/>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p>
        </w:tc>
      </w:tr>
      <w:tr w:rsidR="005D0D12" w:rsidRPr="00181C43" w:rsidTr="00344C9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D0D12" w:rsidRPr="00181C43" w:rsidRDefault="005D0D12" w:rsidP="00397B88">
            <w:pPr>
              <w:spacing w:line="360" w:lineRule="auto"/>
              <w:rPr>
                <w:rFonts w:ascii="Tahoma" w:hAnsi="Tahoma" w:cs="Tahoma"/>
                <w:bCs/>
                <w:sz w:val="16"/>
                <w:szCs w:val="16"/>
              </w:rPr>
            </w:pPr>
            <w:r w:rsidRPr="00181C43">
              <w:rPr>
                <w:rFonts w:ascii="Tahoma" w:hAnsi="Tahoma" w:cs="Tahoma"/>
                <w:bCs/>
                <w:sz w:val="16"/>
                <w:szCs w:val="16"/>
              </w:rPr>
              <w:t>Program Pelayanan Administrasi Perkantoran</w:t>
            </w:r>
          </w:p>
        </w:tc>
        <w:tc>
          <w:tcPr>
            <w:tcW w:w="1319" w:type="dxa"/>
            <w:tcBorders>
              <w:top w:val="single" w:sz="4" w:space="0" w:color="auto"/>
              <w:left w:val="single" w:sz="4" w:space="0" w:color="auto"/>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92"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074"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rPr>
                <w:rFonts w:ascii="Tahoma" w:hAnsi="Tahoma" w:cs="Tahoma"/>
                <w:sz w:val="16"/>
                <w:szCs w:val="16"/>
              </w:rPr>
            </w:pPr>
            <w:r w:rsidRPr="00181C43">
              <w:rPr>
                <w:rFonts w:ascii="Tahoma" w:hAnsi="Tahoma" w:cs="Tahoma"/>
                <w:sz w:val="16"/>
                <w:szCs w:val="16"/>
              </w:rPr>
              <w:t> </w:t>
            </w:r>
          </w:p>
        </w:tc>
      </w:tr>
      <w:tr w:rsidR="005D0D12" w:rsidRPr="00181C43" w:rsidTr="00344C9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5D0D12" w:rsidRPr="00181C43" w:rsidRDefault="005D0D12" w:rsidP="00397B88">
            <w:pPr>
              <w:spacing w:line="360" w:lineRule="auto"/>
              <w:jc w:val="center"/>
              <w:rPr>
                <w:rFonts w:ascii="Tahoma" w:hAnsi="Tahoma" w:cs="Tahoma"/>
                <w:sz w:val="16"/>
                <w:szCs w:val="16"/>
              </w:rPr>
            </w:pPr>
            <w:r w:rsidRPr="00181C43">
              <w:rPr>
                <w:rFonts w:ascii="Tahoma" w:hAnsi="Tahoma" w:cs="Tahoma"/>
                <w:sz w:val="16"/>
                <w:szCs w:val="16"/>
              </w:rPr>
              <w:t>4 </w:t>
            </w:r>
          </w:p>
        </w:tc>
        <w:tc>
          <w:tcPr>
            <w:tcW w:w="2977" w:type="dxa"/>
            <w:tcBorders>
              <w:top w:val="single" w:sz="4" w:space="0" w:color="auto"/>
              <w:left w:val="single" w:sz="4" w:space="0" w:color="auto"/>
              <w:bottom w:val="single" w:sz="4" w:space="0" w:color="auto"/>
              <w:right w:val="nil"/>
            </w:tcBorders>
            <w:shd w:val="clear" w:color="auto" w:fill="auto"/>
            <w:hideMark/>
          </w:tcPr>
          <w:p w:rsidR="005D0D12" w:rsidRPr="00181C43" w:rsidRDefault="005D0D12" w:rsidP="00397B88">
            <w:pPr>
              <w:spacing w:line="360" w:lineRule="auto"/>
              <w:rPr>
                <w:rFonts w:ascii="Tahoma" w:hAnsi="Tahoma" w:cs="Tahoma"/>
                <w:bCs/>
                <w:sz w:val="16"/>
                <w:szCs w:val="16"/>
              </w:rPr>
            </w:pPr>
            <w:r w:rsidRPr="00181C43">
              <w:rPr>
                <w:rFonts w:ascii="Tahoma" w:hAnsi="Tahoma" w:cs="Tahoma"/>
                <w:bCs/>
                <w:sz w:val="16"/>
                <w:szCs w:val="16"/>
              </w:rPr>
              <w:t>Kegiatan Penyediaan Alat Tulis Kantor</w:t>
            </w:r>
          </w:p>
        </w:tc>
        <w:tc>
          <w:tcPr>
            <w:tcW w:w="1319" w:type="dxa"/>
            <w:tcBorders>
              <w:top w:val="single" w:sz="4" w:space="0" w:color="auto"/>
              <w:left w:val="single" w:sz="4" w:space="0" w:color="auto"/>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92"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074" w:type="dxa"/>
            <w:tcBorders>
              <w:top w:val="single" w:sz="4" w:space="0" w:color="auto"/>
              <w:left w:val="nil"/>
              <w:bottom w:val="single" w:sz="4" w:space="0" w:color="auto"/>
              <w:right w:val="single" w:sz="4" w:space="0" w:color="auto"/>
            </w:tcBorders>
            <w:shd w:val="clear" w:color="auto" w:fill="auto"/>
            <w:noWrap/>
            <w:hideMark/>
          </w:tcPr>
          <w:p w:rsidR="005D0D12" w:rsidRPr="00181C43" w:rsidRDefault="005D0D12" w:rsidP="00397B88">
            <w:pPr>
              <w:spacing w:line="360" w:lineRule="auto"/>
              <w:rPr>
                <w:rFonts w:ascii="Tahoma" w:hAnsi="Tahoma" w:cs="Tahoma"/>
                <w:sz w:val="16"/>
                <w:szCs w:val="16"/>
              </w:rPr>
            </w:pPr>
            <w:r w:rsidRPr="00181C43">
              <w:rPr>
                <w:rFonts w:ascii="Tahoma" w:hAnsi="Tahoma" w:cs="Tahoma"/>
                <w:sz w:val="16"/>
                <w:szCs w:val="16"/>
              </w:rPr>
              <w:t> </w:t>
            </w:r>
          </w:p>
        </w:tc>
      </w:tr>
      <w:tr w:rsidR="000F661B" w:rsidRPr="00181C43" w:rsidTr="00344C9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661B" w:rsidRPr="00181C43" w:rsidRDefault="000F661B"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F661B" w:rsidRPr="00181C43" w:rsidRDefault="000F661B" w:rsidP="00397B88">
            <w:pPr>
              <w:spacing w:line="360" w:lineRule="auto"/>
              <w:rPr>
                <w:rFonts w:ascii="Tahoma" w:hAnsi="Tahoma" w:cs="Tahoma"/>
                <w:bCs/>
                <w:sz w:val="16"/>
                <w:szCs w:val="16"/>
              </w:rPr>
            </w:pPr>
            <w:r w:rsidRPr="00181C43">
              <w:rPr>
                <w:rFonts w:ascii="Tahoma" w:hAnsi="Tahoma" w:cs="Tahoma"/>
                <w:bCs/>
                <w:sz w:val="16"/>
                <w:szCs w:val="16"/>
              </w:rPr>
              <w:t>Belanja Alat Tulis Kantor</w:t>
            </w:r>
          </w:p>
        </w:tc>
        <w:tc>
          <w:tcPr>
            <w:tcW w:w="1319" w:type="dxa"/>
            <w:tcBorders>
              <w:top w:val="single" w:sz="4" w:space="0" w:color="auto"/>
              <w:left w:val="single" w:sz="4" w:space="0" w:color="auto"/>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53.596.500,00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53.583.300,00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13.200,00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rPr>
                <w:rFonts w:ascii="Arial" w:hAnsi="Arial" w:cs="Arial"/>
                <w:sz w:val="20"/>
                <w:szCs w:val="20"/>
              </w:rPr>
            </w:pPr>
            <w:r w:rsidRPr="00181C43">
              <w:rPr>
                <w:rFonts w:ascii="Arial" w:hAnsi="Arial" w:cs="Arial"/>
                <w:sz w:val="20"/>
                <w:szCs w:val="20"/>
              </w:rPr>
              <w:t> </w:t>
            </w:r>
          </w:p>
        </w:tc>
      </w:tr>
      <w:tr w:rsidR="000F661B" w:rsidRPr="00181C43" w:rsidTr="00344C9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661B" w:rsidRPr="00181C43" w:rsidRDefault="000F661B"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F661B" w:rsidRPr="00181C43" w:rsidRDefault="000F661B" w:rsidP="00397B88">
            <w:pPr>
              <w:spacing w:line="360" w:lineRule="auto"/>
              <w:rPr>
                <w:rFonts w:ascii="Tahoma" w:hAnsi="Tahoma" w:cs="Tahoma"/>
                <w:bCs/>
                <w:sz w:val="16"/>
                <w:szCs w:val="16"/>
              </w:rPr>
            </w:pPr>
            <w:r w:rsidRPr="00181C43">
              <w:rPr>
                <w:rFonts w:ascii="Tahoma" w:hAnsi="Tahoma" w:cs="Tahoma"/>
                <w:bCs/>
                <w:sz w:val="16"/>
                <w:szCs w:val="16"/>
              </w:rPr>
              <w:t>JUMLAH PER KEGATAN</w:t>
            </w:r>
          </w:p>
        </w:tc>
        <w:tc>
          <w:tcPr>
            <w:tcW w:w="1319" w:type="dxa"/>
            <w:tcBorders>
              <w:top w:val="single" w:sz="4" w:space="0" w:color="auto"/>
              <w:left w:val="single" w:sz="4" w:space="0" w:color="auto"/>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53.596.500,00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53.583.300,00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13.200,00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0F661B" w:rsidRPr="00181C43" w:rsidRDefault="000F661B" w:rsidP="00397B88">
            <w:pPr>
              <w:jc w:val="right"/>
              <w:rPr>
                <w:rFonts w:ascii="Tahoma" w:hAnsi="Tahoma" w:cs="Tahoma"/>
                <w:sz w:val="14"/>
                <w:szCs w:val="14"/>
              </w:rPr>
            </w:pPr>
            <w:r w:rsidRPr="00181C43">
              <w:rPr>
                <w:rFonts w:ascii="Tahoma" w:hAnsi="Tahoma" w:cs="Tahoma"/>
                <w:sz w:val="14"/>
                <w:szCs w:val="14"/>
              </w:rPr>
              <w:t xml:space="preserve">99,98 </w:t>
            </w:r>
          </w:p>
        </w:tc>
      </w:tr>
    </w:tbl>
    <w:p w:rsidR="005D0D12" w:rsidRPr="00181C43" w:rsidRDefault="005D0D12" w:rsidP="005D0D12">
      <w:pPr>
        <w:spacing w:line="360" w:lineRule="auto"/>
        <w:jc w:val="both"/>
        <w:rPr>
          <w:rFonts w:ascii="Bookman Old Style" w:hAnsi="Bookman Old Style" w:cs="Tahoma"/>
        </w:rPr>
      </w:pPr>
    </w:p>
    <w:p w:rsidR="00DA5CDA" w:rsidRPr="00181C43" w:rsidRDefault="00DA5CDA" w:rsidP="00344C9C">
      <w:pPr>
        <w:pStyle w:val="ListParagraph"/>
        <w:spacing w:line="360" w:lineRule="auto"/>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realisasi keuangan juga telah mencapai target yang telah ditetapkan. </w:t>
      </w:r>
    </w:p>
    <w:p w:rsidR="007B3057" w:rsidRPr="00181C43" w:rsidRDefault="007B3057" w:rsidP="00DA5CDA">
      <w:pPr>
        <w:pStyle w:val="ListParagraph"/>
        <w:spacing w:line="360" w:lineRule="auto"/>
        <w:ind w:left="369"/>
        <w:jc w:val="both"/>
        <w:rPr>
          <w:rFonts w:ascii="Bookman Old Style" w:hAnsi="Bookman Old Style" w:cs="Tahoma"/>
        </w:rPr>
      </w:pPr>
    </w:p>
    <w:p w:rsidR="00242594" w:rsidRPr="00181C43" w:rsidRDefault="00242594"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 xml:space="preserve">Penyediaan Barang Cetakan dan Penggandaan </w:t>
      </w:r>
      <w:r w:rsidR="00454086" w:rsidRPr="00181C43">
        <w:rPr>
          <w:rFonts w:ascii="Bookman Old Style" w:hAnsi="Bookman Old Style" w:cs="Tahoma"/>
          <w:lang w:val="sv-SE"/>
        </w:rPr>
        <w:t xml:space="preserve">(01.11) </w:t>
      </w:r>
      <w:r w:rsidRPr="00181C43">
        <w:rPr>
          <w:rFonts w:ascii="Bookman Old Style" w:hAnsi="Bookman Old Style" w:cs="Tahoma"/>
          <w:lang w:val="sv-SE"/>
        </w:rPr>
        <w:t>dengan indikator kegiatan lancarnya operasional kerja kantor Bappeda Provinsi Jambi, dengan alokasi dana Rp.</w:t>
      </w:r>
      <w:r w:rsidR="00CB05CA" w:rsidRPr="00181C43">
        <w:rPr>
          <w:rFonts w:ascii="Bookman Old Style" w:hAnsi="Bookman Old Style" w:cs="Tahoma"/>
        </w:rPr>
        <w:t xml:space="preserve"> 76.800.000,00  </w:t>
      </w:r>
      <w:r w:rsidRPr="00181C43">
        <w:rPr>
          <w:rFonts w:ascii="Bookman Old Style" w:hAnsi="Bookman Old Style" w:cs="Tahoma"/>
        </w:rPr>
        <w:t>Realisasi SPJ sampai dengan Triwulan IV adalah :</w:t>
      </w:r>
    </w:p>
    <w:tbl>
      <w:tblPr>
        <w:tblW w:w="8505" w:type="dxa"/>
        <w:tblInd w:w="959" w:type="dxa"/>
        <w:tblLook w:val="04A0" w:firstRow="1" w:lastRow="0" w:firstColumn="1" w:lastColumn="0" w:noHBand="0" w:noVBand="1"/>
      </w:tblPr>
      <w:tblGrid>
        <w:gridCol w:w="567"/>
        <w:gridCol w:w="2835"/>
        <w:gridCol w:w="1559"/>
        <w:gridCol w:w="1418"/>
        <w:gridCol w:w="1275"/>
        <w:gridCol w:w="851"/>
      </w:tblGrid>
      <w:tr w:rsidR="00CB05CA"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c>
          <w:tcPr>
            <w:tcW w:w="2835" w:type="dxa"/>
            <w:tcBorders>
              <w:top w:val="single" w:sz="4" w:space="0" w:color="auto"/>
              <w:left w:val="single" w:sz="4" w:space="0" w:color="auto"/>
              <w:bottom w:val="single" w:sz="4" w:space="0" w:color="auto"/>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Jumlah</w:t>
            </w:r>
          </w:p>
        </w:tc>
        <w:tc>
          <w:tcPr>
            <w:tcW w:w="1418"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Realisasi</w:t>
            </w:r>
          </w:p>
        </w:tc>
        <w:tc>
          <w:tcPr>
            <w:tcW w:w="1275"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Sisa</w:t>
            </w:r>
          </w:p>
        </w:tc>
        <w:tc>
          <w:tcPr>
            <w:tcW w:w="851"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r>
      <w:tr w:rsidR="00CB05CA"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No.</w:t>
            </w:r>
          </w:p>
        </w:tc>
        <w:tc>
          <w:tcPr>
            <w:tcW w:w="2835" w:type="dxa"/>
            <w:tcBorders>
              <w:top w:val="single" w:sz="4" w:space="0" w:color="auto"/>
              <w:left w:val="single" w:sz="4" w:space="0" w:color="auto"/>
              <w:bottom w:val="single" w:sz="4" w:space="0" w:color="auto"/>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Uraian Belanja</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418"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275"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851"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w:t>
            </w:r>
          </w:p>
        </w:tc>
      </w:tr>
      <w:tr w:rsidR="00CB05CA"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c>
          <w:tcPr>
            <w:tcW w:w="2835" w:type="dxa"/>
            <w:tcBorders>
              <w:top w:val="single" w:sz="4" w:space="0" w:color="auto"/>
              <w:left w:val="single" w:sz="4" w:space="0" w:color="auto"/>
              <w:bottom w:val="single" w:sz="4" w:space="0" w:color="auto"/>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418"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275"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851"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r>
      <w:tr w:rsidR="00CB05CA"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CB05CA" w:rsidRPr="00181C43" w:rsidRDefault="00CB05CA" w:rsidP="00397B88">
            <w:pPr>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CB05CA" w:rsidRPr="00181C43" w:rsidRDefault="00CB05CA" w:rsidP="00397B88">
            <w:pPr>
              <w:rPr>
                <w:rFonts w:ascii="Tahoma" w:hAnsi="Tahoma" w:cs="Tahoma"/>
                <w:bCs/>
                <w:sz w:val="16"/>
                <w:szCs w:val="16"/>
              </w:rPr>
            </w:pPr>
            <w:r w:rsidRPr="00181C43">
              <w:rPr>
                <w:rFonts w:ascii="Tahoma" w:hAnsi="Tahoma" w:cs="Tahoma"/>
                <w:bCs/>
                <w:sz w:val="16"/>
                <w:szCs w:val="16"/>
              </w:rPr>
              <w:t>Program Pelayanan Administrasi Perkantoran</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rPr>
                <w:rFonts w:ascii="Tahoma" w:hAnsi="Tahoma" w:cs="Tahoma"/>
                <w:sz w:val="16"/>
                <w:szCs w:val="16"/>
              </w:rPr>
            </w:pPr>
            <w:r w:rsidRPr="00181C43">
              <w:rPr>
                <w:rFonts w:ascii="Tahoma" w:hAnsi="Tahoma" w:cs="Tahoma"/>
                <w:sz w:val="16"/>
                <w:szCs w:val="16"/>
              </w:rPr>
              <w:t> </w:t>
            </w:r>
          </w:p>
        </w:tc>
      </w:tr>
      <w:tr w:rsidR="00CB05CA"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CB05CA" w:rsidRPr="00181C43" w:rsidRDefault="00CB05CA" w:rsidP="00397B88">
            <w:pPr>
              <w:jc w:val="center"/>
              <w:rPr>
                <w:rFonts w:ascii="Tahoma" w:hAnsi="Tahoma" w:cs="Tahoma"/>
                <w:sz w:val="16"/>
                <w:szCs w:val="16"/>
              </w:rPr>
            </w:pPr>
            <w:r w:rsidRPr="00181C43">
              <w:rPr>
                <w:rFonts w:ascii="Tahoma" w:hAnsi="Tahoma" w:cs="Tahoma"/>
                <w:sz w:val="16"/>
                <w:szCs w:val="16"/>
              </w:rPr>
              <w:t>5</w:t>
            </w:r>
          </w:p>
        </w:tc>
        <w:tc>
          <w:tcPr>
            <w:tcW w:w="2835" w:type="dxa"/>
            <w:tcBorders>
              <w:top w:val="single" w:sz="4" w:space="0" w:color="auto"/>
              <w:left w:val="single" w:sz="4" w:space="0" w:color="auto"/>
              <w:bottom w:val="single" w:sz="4" w:space="0" w:color="auto"/>
              <w:right w:val="nil"/>
            </w:tcBorders>
            <w:shd w:val="clear" w:color="auto" w:fill="auto"/>
            <w:hideMark/>
          </w:tcPr>
          <w:p w:rsidR="00CB05CA" w:rsidRPr="00181C43" w:rsidRDefault="00CB05CA" w:rsidP="00397B88">
            <w:pPr>
              <w:rPr>
                <w:rFonts w:ascii="Tahoma" w:hAnsi="Tahoma" w:cs="Tahoma"/>
                <w:bCs/>
                <w:sz w:val="16"/>
                <w:szCs w:val="16"/>
              </w:rPr>
            </w:pPr>
            <w:r w:rsidRPr="00181C43">
              <w:rPr>
                <w:rFonts w:ascii="Tahoma" w:hAnsi="Tahoma" w:cs="Tahoma"/>
                <w:bCs/>
                <w:sz w:val="16"/>
                <w:szCs w:val="16"/>
              </w:rPr>
              <w:t>Kegiatan Penyediaan Barang Cetakan dan Penggandaan</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6"/>
                <w:szCs w:val="16"/>
              </w:rPr>
            </w:pPr>
            <w:r w:rsidRPr="00181C43">
              <w:rPr>
                <w:rFonts w:ascii="Tahoma" w:hAnsi="Tahoma" w:cs="Tahoma"/>
                <w:sz w:val="16"/>
                <w:szCs w:val="16"/>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CB05CA" w:rsidRPr="00181C43" w:rsidRDefault="00CB05CA" w:rsidP="00397B88">
            <w:pPr>
              <w:rPr>
                <w:rFonts w:ascii="Tahoma" w:hAnsi="Tahoma" w:cs="Tahoma"/>
                <w:sz w:val="16"/>
                <w:szCs w:val="16"/>
              </w:rPr>
            </w:pPr>
            <w:r w:rsidRPr="00181C43">
              <w:rPr>
                <w:rFonts w:ascii="Tahoma" w:hAnsi="Tahoma" w:cs="Tahoma"/>
                <w:sz w:val="16"/>
                <w:szCs w:val="16"/>
              </w:rPr>
              <w:t> </w:t>
            </w:r>
          </w:p>
        </w:tc>
      </w:tr>
      <w:tr w:rsidR="00D6526D"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D6526D" w:rsidRPr="00181C43" w:rsidRDefault="00D6526D" w:rsidP="00397B88">
            <w:pPr>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D6526D" w:rsidRPr="00181C43" w:rsidRDefault="00D6526D" w:rsidP="00397B88">
            <w:pPr>
              <w:rPr>
                <w:rFonts w:ascii="Tahoma" w:hAnsi="Tahoma" w:cs="Tahoma"/>
                <w:bCs/>
                <w:sz w:val="16"/>
                <w:szCs w:val="16"/>
              </w:rPr>
            </w:pPr>
            <w:r w:rsidRPr="00181C43">
              <w:rPr>
                <w:rFonts w:ascii="Tahoma" w:hAnsi="Tahoma" w:cs="Tahoma"/>
                <w:bCs/>
                <w:sz w:val="16"/>
                <w:szCs w:val="16"/>
              </w:rPr>
              <w:t>Belanja Cetak</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sz w:val="14"/>
                <w:szCs w:val="14"/>
              </w:rPr>
            </w:pPr>
            <w:r w:rsidRPr="00181C43">
              <w:rPr>
                <w:rFonts w:ascii="Tahoma" w:hAnsi="Tahoma" w:cs="Tahoma"/>
                <w:sz w:val="14"/>
                <w:szCs w:val="14"/>
              </w:rPr>
              <w:t xml:space="preserve">76.800.000,00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sz w:val="14"/>
                <w:szCs w:val="14"/>
              </w:rPr>
            </w:pPr>
            <w:r w:rsidRPr="00181C43">
              <w:rPr>
                <w:rFonts w:ascii="Tahoma" w:hAnsi="Tahoma" w:cs="Tahoma"/>
                <w:sz w:val="14"/>
                <w:szCs w:val="14"/>
              </w:rPr>
              <w:t xml:space="preserve">76.800.000,00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sz w:val="14"/>
                <w:szCs w:val="14"/>
              </w:rPr>
            </w:pPr>
            <w:r w:rsidRPr="00181C43">
              <w:rPr>
                <w:rFonts w:ascii="Tahoma" w:hAnsi="Tahoma" w:cs="Tahoma"/>
                <w:sz w:val="14"/>
                <w:szCs w:val="14"/>
              </w:rPr>
              <w:t xml:space="preserve">0,00 </w:t>
            </w:r>
          </w:p>
        </w:tc>
        <w:tc>
          <w:tcPr>
            <w:tcW w:w="851"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rPr>
                <w:rFonts w:ascii="Arial" w:hAnsi="Arial" w:cs="Arial"/>
                <w:sz w:val="20"/>
                <w:szCs w:val="20"/>
              </w:rPr>
            </w:pPr>
            <w:r w:rsidRPr="00181C43">
              <w:rPr>
                <w:rFonts w:ascii="Arial" w:hAnsi="Arial" w:cs="Arial"/>
                <w:sz w:val="20"/>
                <w:szCs w:val="20"/>
              </w:rPr>
              <w:t> </w:t>
            </w:r>
          </w:p>
        </w:tc>
      </w:tr>
      <w:tr w:rsidR="00D6526D" w:rsidRPr="00181C43" w:rsidTr="003D3C7C">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D6526D" w:rsidRPr="00181C43" w:rsidRDefault="00D6526D" w:rsidP="00397B88">
            <w:pPr>
              <w:jc w:val="center"/>
              <w:rPr>
                <w:rFonts w:ascii="Tahoma" w:hAnsi="Tahoma" w:cs="Tahoma"/>
                <w:b/>
                <w:sz w:val="16"/>
                <w:szCs w:val="16"/>
              </w:rPr>
            </w:pPr>
            <w:r w:rsidRPr="00181C43">
              <w:rPr>
                <w:rFonts w:ascii="Tahoma" w:hAnsi="Tahoma" w:cs="Tahoma"/>
                <w:b/>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D6526D" w:rsidRPr="00181C43" w:rsidRDefault="00D6526D" w:rsidP="00397B88">
            <w:pPr>
              <w:rPr>
                <w:rFonts w:ascii="Tahoma" w:hAnsi="Tahoma" w:cs="Tahoma"/>
                <w:b/>
                <w:bCs/>
                <w:sz w:val="16"/>
                <w:szCs w:val="16"/>
              </w:rPr>
            </w:pPr>
            <w:r w:rsidRPr="00181C43">
              <w:rPr>
                <w:rFonts w:ascii="Tahoma" w:hAnsi="Tahoma" w:cs="Tahoma"/>
                <w:b/>
                <w:bCs/>
                <w:sz w:val="16"/>
                <w:szCs w:val="16"/>
              </w:rPr>
              <w:t>JUMLAH PER KEGIATAN</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b/>
                <w:sz w:val="14"/>
                <w:szCs w:val="14"/>
              </w:rPr>
            </w:pPr>
            <w:r w:rsidRPr="00181C43">
              <w:rPr>
                <w:rFonts w:ascii="Tahoma" w:hAnsi="Tahoma" w:cs="Tahoma"/>
                <w:b/>
                <w:sz w:val="14"/>
                <w:szCs w:val="14"/>
              </w:rPr>
              <w:t xml:space="preserve">76.800.000,00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b/>
                <w:sz w:val="14"/>
                <w:szCs w:val="14"/>
              </w:rPr>
            </w:pPr>
            <w:r w:rsidRPr="00181C43">
              <w:rPr>
                <w:rFonts w:ascii="Tahoma" w:hAnsi="Tahoma" w:cs="Tahoma"/>
                <w:b/>
                <w:sz w:val="14"/>
                <w:szCs w:val="14"/>
              </w:rPr>
              <w:t xml:space="preserve">76.800.000,00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b/>
                <w:sz w:val="14"/>
                <w:szCs w:val="14"/>
              </w:rPr>
            </w:pPr>
            <w:r w:rsidRPr="00181C43">
              <w:rPr>
                <w:rFonts w:ascii="Tahoma" w:hAnsi="Tahoma" w:cs="Tahoma"/>
                <w:b/>
                <w:sz w:val="14"/>
                <w:szCs w:val="14"/>
              </w:rPr>
              <w:t xml:space="preserve">0,00 </w:t>
            </w:r>
          </w:p>
        </w:tc>
        <w:tc>
          <w:tcPr>
            <w:tcW w:w="851" w:type="dxa"/>
            <w:tcBorders>
              <w:top w:val="single" w:sz="4" w:space="0" w:color="auto"/>
              <w:left w:val="nil"/>
              <w:bottom w:val="single" w:sz="4" w:space="0" w:color="auto"/>
              <w:right w:val="single" w:sz="4" w:space="0" w:color="auto"/>
            </w:tcBorders>
            <w:shd w:val="clear" w:color="auto" w:fill="auto"/>
            <w:noWrap/>
            <w:hideMark/>
          </w:tcPr>
          <w:p w:rsidR="00D6526D" w:rsidRPr="00181C43" w:rsidRDefault="00D6526D" w:rsidP="00397B88">
            <w:pPr>
              <w:jc w:val="right"/>
              <w:rPr>
                <w:rFonts w:ascii="Tahoma" w:hAnsi="Tahoma" w:cs="Tahoma"/>
                <w:b/>
                <w:sz w:val="14"/>
                <w:szCs w:val="14"/>
              </w:rPr>
            </w:pPr>
            <w:r w:rsidRPr="00181C43">
              <w:rPr>
                <w:rFonts w:ascii="Tahoma" w:hAnsi="Tahoma" w:cs="Tahoma"/>
                <w:b/>
                <w:sz w:val="14"/>
                <w:szCs w:val="14"/>
              </w:rPr>
              <w:t xml:space="preserve">100,00 </w:t>
            </w:r>
          </w:p>
        </w:tc>
      </w:tr>
    </w:tbl>
    <w:p w:rsidR="00CB05CA" w:rsidRPr="00181C43" w:rsidRDefault="00CB05CA" w:rsidP="00CB05CA">
      <w:pPr>
        <w:spacing w:line="360" w:lineRule="auto"/>
        <w:jc w:val="both"/>
        <w:rPr>
          <w:rFonts w:ascii="Bookman Old Style" w:hAnsi="Bookman Old Style" w:cs="Tahoma"/>
        </w:rPr>
      </w:pPr>
    </w:p>
    <w:p w:rsidR="00DA5CDA" w:rsidRPr="00181C43" w:rsidRDefault="00DA5CDA" w:rsidP="001227EE">
      <w:pPr>
        <w:pStyle w:val="ListParagraph"/>
        <w:spacing w:line="360" w:lineRule="auto"/>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AD77CE" w:rsidRPr="00181C43" w:rsidRDefault="00AD77CE" w:rsidP="003D1BB5">
      <w:pPr>
        <w:tabs>
          <w:tab w:val="left" w:pos="1260"/>
          <w:tab w:val="left" w:pos="1620"/>
          <w:tab w:val="left" w:pos="1843"/>
        </w:tabs>
        <w:spacing w:line="360" w:lineRule="auto"/>
        <w:ind w:left="1344" w:hanging="1620"/>
        <w:jc w:val="both"/>
        <w:rPr>
          <w:rFonts w:ascii="Bookman Old Style" w:hAnsi="Bookman Old Style" w:cs="Tahoma"/>
        </w:rPr>
      </w:pPr>
    </w:p>
    <w:p w:rsidR="00260684" w:rsidRPr="00181C43" w:rsidRDefault="00260684"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Penyediaan Komponen Instalasi Listrik/Penerangan Bangunan Kantor (01.12) dengan indikator kegiatan lancarnya operasional kerja kantor Bappeda Provinsi Jambi, dengan alokasi dana Rp.</w:t>
      </w:r>
      <w:r w:rsidR="001D5447" w:rsidRPr="00181C43">
        <w:rPr>
          <w:rFonts w:ascii="Bookman Old Style" w:hAnsi="Bookman Old Style" w:cs="Tahoma"/>
          <w:bCs/>
        </w:rPr>
        <w:t>35.000.000</w:t>
      </w:r>
      <w:r w:rsidRPr="00181C43">
        <w:rPr>
          <w:rFonts w:ascii="Bookman Old Style" w:hAnsi="Bookman Old Style" w:cs="Tahoma"/>
          <w:bCs/>
        </w:rPr>
        <w:t>.00</w:t>
      </w:r>
      <w:r w:rsidRPr="00181C43">
        <w:rPr>
          <w:rFonts w:ascii="Bookman Old Style" w:hAnsi="Bookman Old Style" w:cs="Tahoma"/>
        </w:rPr>
        <w:t xml:space="preserve"> Realisasi SPJ sampai dengan Triwulan IV adalah :</w:t>
      </w:r>
    </w:p>
    <w:p w:rsidR="001157C4" w:rsidRPr="00181C43" w:rsidRDefault="001157C4" w:rsidP="001157C4">
      <w:pPr>
        <w:pStyle w:val="ListParagraph"/>
        <w:spacing w:line="360" w:lineRule="auto"/>
        <w:ind w:left="750"/>
        <w:jc w:val="both"/>
        <w:rPr>
          <w:rFonts w:ascii="Bookman Old Style" w:hAnsi="Bookman Old Style" w:cs="Tahoma"/>
        </w:rPr>
      </w:pPr>
    </w:p>
    <w:tbl>
      <w:tblPr>
        <w:tblW w:w="8691" w:type="dxa"/>
        <w:tblInd w:w="959" w:type="dxa"/>
        <w:tblLook w:val="04A0" w:firstRow="1" w:lastRow="0" w:firstColumn="1" w:lastColumn="0" w:noHBand="0" w:noVBand="1"/>
      </w:tblPr>
      <w:tblGrid>
        <w:gridCol w:w="567"/>
        <w:gridCol w:w="2800"/>
        <w:gridCol w:w="1540"/>
        <w:gridCol w:w="1292"/>
        <w:gridCol w:w="1418"/>
        <w:gridCol w:w="1074"/>
      </w:tblGrid>
      <w:tr w:rsidR="00CB05CA" w:rsidRPr="00181C43" w:rsidTr="00655157">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c>
          <w:tcPr>
            <w:tcW w:w="2800" w:type="dxa"/>
            <w:tcBorders>
              <w:top w:val="single" w:sz="4" w:space="0" w:color="auto"/>
              <w:left w:val="single" w:sz="4" w:space="0" w:color="auto"/>
              <w:bottom w:val="nil"/>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Jumlah</w:t>
            </w:r>
          </w:p>
        </w:tc>
        <w:tc>
          <w:tcPr>
            <w:tcW w:w="1292" w:type="dxa"/>
            <w:tcBorders>
              <w:top w:val="single" w:sz="4" w:space="0" w:color="auto"/>
              <w:left w:val="nil"/>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Sisa</w:t>
            </w:r>
          </w:p>
        </w:tc>
        <w:tc>
          <w:tcPr>
            <w:tcW w:w="1074" w:type="dxa"/>
            <w:tcBorders>
              <w:top w:val="single" w:sz="4" w:space="0" w:color="auto"/>
              <w:left w:val="nil"/>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r>
      <w:tr w:rsidR="00CB05CA" w:rsidRPr="00181C43" w:rsidTr="00655157">
        <w:trPr>
          <w:trHeight w:val="240"/>
        </w:trPr>
        <w:tc>
          <w:tcPr>
            <w:tcW w:w="567" w:type="dxa"/>
            <w:tcBorders>
              <w:top w:val="nil"/>
              <w:left w:val="single" w:sz="4" w:space="0" w:color="auto"/>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No.</w:t>
            </w:r>
          </w:p>
        </w:tc>
        <w:tc>
          <w:tcPr>
            <w:tcW w:w="2800" w:type="dxa"/>
            <w:tcBorders>
              <w:top w:val="nil"/>
              <w:left w:val="single" w:sz="4" w:space="0" w:color="auto"/>
              <w:bottom w:val="nil"/>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292" w:type="dxa"/>
            <w:tcBorders>
              <w:top w:val="nil"/>
              <w:left w:val="nil"/>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074" w:type="dxa"/>
            <w:tcBorders>
              <w:top w:val="nil"/>
              <w:left w:val="nil"/>
              <w:bottom w:val="nil"/>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w:t>
            </w:r>
          </w:p>
        </w:tc>
      </w:tr>
      <w:tr w:rsidR="00CB05CA" w:rsidRPr="00181C43" w:rsidTr="00655157">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c>
          <w:tcPr>
            <w:tcW w:w="2800" w:type="dxa"/>
            <w:tcBorders>
              <w:top w:val="nil"/>
              <w:left w:val="single" w:sz="4" w:space="0" w:color="auto"/>
              <w:bottom w:val="single" w:sz="4" w:space="0" w:color="auto"/>
              <w:right w:val="nil"/>
            </w:tcBorders>
            <w:shd w:val="clear" w:color="auto" w:fill="auto"/>
            <w:hideMark/>
          </w:tcPr>
          <w:p w:rsidR="00CB05CA" w:rsidRPr="00181C43" w:rsidRDefault="00CB05CA" w:rsidP="00397B88">
            <w:pPr>
              <w:spacing w:line="360" w:lineRule="auto"/>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292"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CB05CA" w:rsidRPr="00181C43" w:rsidRDefault="00CB05CA"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074"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spacing w:line="360" w:lineRule="auto"/>
              <w:jc w:val="center"/>
              <w:rPr>
                <w:rFonts w:ascii="Tahoma" w:hAnsi="Tahoma" w:cs="Tahoma"/>
                <w:sz w:val="16"/>
                <w:szCs w:val="16"/>
              </w:rPr>
            </w:pPr>
          </w:p>
        </w:tc>
      </w:tr>
      <w:tr w:rsidR="00CB05CA" w:rsidRPr="00181C43" w:rsidTr="00655157">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1157C4">
            <w:pPr>
              <w:spacing w:line="360"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CB05CA" w:rsidRPr="00181C43" w:rsidRDefault="00CB05CA" w:rsidP="001157C4">
            <w:pPr>
              <w:spacing w:line="360" w:lineRule="auto"/>
              <w:rPr>
                <w:rFonts w:ascii="Tahoma" w:hAnsi="Tahoma" w:cs="Tahoma"/>
                <w:bCs/>
                <w:sz w:val="16"/>
                <w:szCs w:val="16"/>
              </w:rPr>
            </w:pPr>
            <w:r w:rsidRPr="00181C43">
              <w:rPr>
                <w:rFonts w:ascii="Tahoma" w:hAnsi="Tahoma" w:cs="Tahoma"/>
                <w:bCs/>
                <w:sz w:val="16"/>
                <w:szCs w:val="16"/>
              </w:rPr>
              <w:t>Program Pelayanan Administrasi Perkantoran</w:t>
            </w:r>
          </w:p>
        </w:tc>
        <w:tc>
          <w:tcPr>
            <w:tcW w:w="1540"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1157C4">
            <w:pPr>
              <w:spacing w:line="360" w:lineRule="auto"/>
              <w:jc w:val="right"/>
              <w:rPr>
                <w:rFonts w:ascii="Tahoma" w:hAnsi="Tahoma" w:cs="Tahoma"/>
                <w:bCs/>
                <w:sz w:val="16"/>
                <w:szCs w:val="16"/>
              </w:rPr>
            </w:pPr>
            <w:r w:rsidRPr="00181C43">
              <w:rPr>
                <w:rFonts w:ascii="Tahoma" w:hAnsi="Tahoma" w:cs="Tahoma"/>
                <w:bCs/>
                <w:sz w:val="16"/>
                <w:szCs w:val="16"/>
              </w:rPr>
              <w:t> </w:t>
            </w:r>
          </w:p>
        </w:tc>
        <w:tc>
          <w:tcPr>
            <w:tcW w:w="1292" w:type="dxa"/>
            <w:tcBorders>
              <w:top w:val="nil"/>
              <w:left w:val="nil"/>
              <w:bottom w:val="single" w:sz="4" w:space="0" w:color="auto"/>
              <w:right w:val="single" w:sz="4" w:space="0" w:color="auto"/>
            </w:tcBorders>
            <w:shd w:val="clear" w:color="auto" w:fill="auto"/>
            <w:noWrap/>
            <w:hideMark/>
          </w:tcPr>
          <w:p w:rsidR="00CB05CA" w:rsidRPr="00181C43" w:rsidRDefault="00CB05CA" w:rsidP="001157C4">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nil"/>
              <w:left w:val="nil"/>
              <w:bottom w:val="single" w:sz="4" w:space="0" w:color="auto"/>
              <w:right w:val="single" w:sz="4" w:space="0" w:color="auto"/>
            </w:tcBorders>
            <w:shd w:val="clear" w:color="auto" w:fill="auto"/>
            <w:hideMark/>
          </w:tcPr>
          <w:p w:rsidR="00CB05CA" w:rsidRPr="00181C43" w:rsidRDefault="00CB05CA" w:rsidP="001157C4">
            <w:pPr>
              <w:spacing w:line="360" w:lineRule="auto"/>
              <w:jc w:val="right"/>
              <w:rPr>
                <w:rFonts w:ascii="Tahoma" w:hAnsi="Tahoma" w:cs="Tahoma"/>
                <w:bCs/>
                <w:sz w:val="16"/>
                <w:szCs w:val="16"/>
              </w:rPr>
            </w:pPr>
            <w:r w:rsidRPr="00181C43">
              <w:rPr>
                <w:rFonts w:ascii="Tahoma" w:hAnsi="Tahoma" w:cs="Tahoma"/>
                <w:bCs/>
                <w:sz w:val="16"/>
                <w:szCs w:val="16"/>
              </w:rPr>
              <w:t> </w:t>
            </w:r>
          </w:p>
        </w:tc>
        <w:tc>
          <w:tcPr>
            <w:tcW w:w="1074" w:type="dxa"/>
            <w:tcBorders>
              <w:top w:val="nil"/>
              <w:left w:val="nil"/>
              <w:bottom w:val="single" w:sz="4" w:space="0" w:color="auto"/>
              <w:right w:val="single" w:sz="4" w:space="0" w:color="auto"/>
            </w:tcBorders>
            <w:shd w:val="clear" w:color="auto" w:fill="auto"/>
            <w:noWrap/>
            <w:hideMark/>
          </w:tcPr>
          <w:p w:rsidR="00CB05CA" w:rsidRPr="00181C43" w:rsidRDefault="00CB05CA" w:rsidP="001157C4">
            <w:pPr>
              <w:spacing w:line="360" w:lineRule="auto"/>
              <w:rPr>
                <w:rFonts w:ascii="Tahoma" w:hAnsi="Tahoma" w:cs="Tahoma"/>
                <w:sz w:val="16"/>
                <w:szCs w:val="16"/>
              </w:rPr>
            </w:pPr>
            <w:r w:rsidRPr="00181C43">
              <w:rPr>
                <w:rFonts w:ascii="Tahoma" w:hAnsi="Tahoma" w:cs="Tahoma"/>
                <w:sz w:val="16"/>
                <w:szCs w:val="16"/>
              </w:rPr>
              <w:t> </w:t>
            </w:r>
          </w:p>
        </w:tc>
      </w:tr>
      <w:tr w:rsidR="00CB05CA" w:rsidRPr="00181C43" w:rsidTr="00655157">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1157C4">
            <w:pPr>
              <w:spacing w:line="360" w:lineRule="auto"/>
              <w:jc w:val="center"/>
              <w:rPr>
                <w:rFonts w:ascii="Tahoma" w:hAnsi="Tahoma" w:cs="Tahoma"/>
                <w:sz w:val="16"/>
                <w:szCs w:val="16"/>
              </w:rPr>
            </w:pPr>
            <w:r w:rsidRPr="00181C43">
              <w:rPr>
                <w:rFonts w:ascii="Tahoma" w:hAnsi="Tahoma" w:cs="Tahoma"/>
                <w:sz w:val="16"/>
                <w:szCs w:val="16"/>
              </w:rPr>
              <w:t>6</w:t>
            </w:r>
          </w:p>
        </w:tc>
        <w:tc>
          <w:tcPr>
            <w:tcW w:w="2800" w:type="dxa"/>
            <w:tcBorders>
              <w:top w:val="nil"/>
              <w:left w:val="single" w:sz="4" w:space="0" w:color="auto"/>
              <w:bottom w:val="single" w:sz="4" w:space="0" w:color="auto"/>
              <w:right w:val="nil"/>
            </w:tcBorders>
            <w:shd w:val="clear" w:color="auto" w:fill="auto"/>
            <w:hideMark/>
          </w:tcPr>
          <w:p w:rsidR="00CB05CA" w:rsidRPr="00181C43" w:rsidRDefault="00CB05CA" w:rsidP="001157C4">
            <w:pPr>
              <w:spacing w:line="360" w:lineRule="auto"/>
              <w:rPr>
                <w:rFonts w:ascii="Tahoma" w:hAnsi="Tahoma" w:cs="Tahoma"/>
                <w:bCs/>
                <w:sz w:val="16"/>
                <w:szCs w:val="16"/>
              </w:rPr>
            </w:pPr>
            <w:r w:rsidRPr="00181C43">
              <w:rPr>
                <w:rFonts w:ascii="Tahoma" w:hAnsi="Tahoma" w:cs="Tahoma"/>
                <w:bCs/>
                <w:sz w:val="16"/>
                <w:szCs w:val="16"/>
              </w:rPr>
              <w:t>Kegiatan Penyediaan Komponen Instalasi Listrik/Penerangan Bangunan Kantor</w:t>
            </w:r>
          </w:p>
        </w:tc>
        <w:tc>
          <w:tcPr>
            <w:tcW w:w="1540"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1157C4">
            <w:pPr>
              <w:spacing w:line="360" w:lineRule="auto"/>
              <w:jc w:val="right"/>
              <w:rPr>
                <w:rFonts w:ascii="Tahoma" w:hAnsi="Tahoma" w:cs="Tahoma"/>
                <w:bCs/>
                <w:sz w:val="16"/>
                <w:szCs w:val="16"/>
              </w:rPr>
            </w:pPr>
            <w:r w:rsidRPr="00181C43">
              <w:rPr>
                <w:rFonts w:ascii="Tahoma" w:hAnsi="Tahoma" w:cs="Tahoma"/>
                <w:bCs/>
                <w:sz w:val="16"/>
                <w:szCs w:val="16"/>
              </w:rPr>
              <w:t> </w:t>
            </w:r>
          </w:p>
        </w:tc>
        <w:tc>
          <w:tcPr>
            <w:tcW w:w="1292" w:type="dxa"/>
            <w:tcBorders>
              <w:top w:val="nil"/>
              <w:left w:val="nil"/>
              <w:bottom w:val="single" w:sz="4" w:space="0" w:color="auto"/>
              <w:right w:val="single" w:sz="4" w:space="0" w:color="auto"/>
            </w:tcBorders>
            <w:shd w:val="clear" w:color="auto" w:fill="auto"/>
            <w:noWrap/>
            <w:hideMark/>
          </w:tcPr>
          <w:p w:rsidR="00CB05CA" w:rsidRPr="00181C43" w:rsidRDefault="00CB05CA" w:rsidP="001157C4">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nil"/>
              <w:left w:val="nil"/>
              <w:bottom w:val="single" w:sz="4" w:space="0" w:color="auto"/>
              <w:right w:val="single" w:sz="4" w:space="0" w:color="auto"/>
            </w:tcBorders>
            <w:shd w:val="clear" w:color="auto" w:fill="auto"/>
            <w:hideMark/>
          </w:tcPr>
          <w:p w:rsidR="00CB05CA" w:rsidRPr="00181C43" w:rsidRDefault="00CB05CA" w:rsidP="001157C4">
            <w:pPr>
              <w:spacing w:line="360" w:lineRule="auto"/>
              <w:jc w:val="right"/>
              <w:rPr>
                <w:rFonts w:ascii="Tahoma" w:hAnsi="Tahoma" w:cs="Tahoma"/>
                <w:bCs/>
                <w:sz w:val="16"/>
                <w:szCs w:val="16"/>
              </w:rPr>
            </w:pPr>
            <w:r w:rsidRPr="00181C43">
              <w:rPr>
                <w:rFonts w:ascii="Tahoma" w:hAnsi="Tahoma" w:cs="Tahoma"/>
                <w:bCs/>
                <w:sz w:val="16"/>
                <w:szCs w:val="16"/>
              </w:rPr>
              <w:t> </w:t>
            </w:r>
          </w:p>
        </w:tc>
        <w:tc>
          <w:tcPr>
            <w:tcW w:w="1074" w:type="dxa"/>
            <w:tcBorders>
              <w:top w:val="nil"/>
              <w:left w:val="nil"/>
              <w:bottom w:val="single" w:sz="4" w:space="0" w:color="auto"/>
              <w:right w:val="single" w:sz="4" w:space="0" w:color="auto"/>
            </w:tcBorders>
            <w:shd w:val="clear" w:color="auto" w:fill="auto"/>
            <w:noWrap/>
            <w:hideMark/>
          </w:tcPr>
          <w:p w:rsidR="00CB05CA" w:rsidRPr="00181C43" w:rsidRDefault="00CB05CA" w:rsidP="001157C4">
            <w:pPr>
              <w:spacing w:line="360" w:lineRule="auto"/>
              <w:rPr>
                <w:rFonts w:ascii="Tahoma" w:hAnsi="Tahoma" w:cs="Tahoma"/>
                <w:sz w:val="16"/>
                <w:szCs w:val="16"/>
              </w:rPr>
            </w:pPr>
            <w:r w:rsidRPr="00181C43">
              <w:rPr>
                <w:rFonts w:ascii="Tahoma" w:hAnsi="Tahoma" w:cs="Tahoma"/>
                <w:sz w:val="16"/>
                <w:szCs w:val="16"/>
              </w:rPr>
              <w:t> </w:t>
            </w:r>
          </w:p>
        </w:tc>
      </w:tr>
      <w:tr w:rsidR="00D25AE5" w:rsidRPr="00181C43" w:rsidTr="00655157">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25AE5" w:rsidRPr="00181C43" w:rsidRDefault="00D25AE5" w:rsidP="001157C4">
            <w:pPr>
              <w:spacing w:line="360"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D25AE5" w:rsidRPr="00181C43" w:rsidRDefault="00D25AE5" w:rsidP="001157C4">
            <w:pPr>
              <w:spacing w:line="360" w:lineRule="auto"/>
              <w:rPr>
                <w:rFonts w:ascii="Tahoma" w:hAnsi="Tahoma" w:cs="Tahoma"/>
                <w:bCs/>
                <w:sz w:val="16"/>
                <w:szCs w:val="16"/>
              </w:rPr>
            </w:pPr>
            <w:r w:rsidRPr="00181C43">
              <w:rPr>
                <w:rFonts w:ascii="Tahoma" w:hAnsi="Tahoma" w:cs="Tahoma"/>
                <w:bCs/>
                <w:sz w:val="16"/>
                <w:szCs w:val="16"/>
              </w:rPr>
              <w:t>Belanja Alat Listrik Dan Elektronik (Lampu Pijar, Battery Kering)</w:t>
            </w:r>
          </w:p>
        </w:tc>
        <w:tc>
          <w:tcPr>
            <w:tcW w:w="1540" w:type="dxa"/>
            <w:tcBorders>
              <w:top w:val="nil"/>
              <w:left w:val="single" w:sz="4" w:space="0" w:color="auto"/>
              <w:bottom w:val="single" w:sz="4" w:space="0" w:color="auto"/>
              <w:right w:val="single" w:sz="4" w:space="0" w:color="auto"/>
            </w:tcBorders>
            <w:shd w:val="clear" w:color="auto" w:fill="auto"/>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35.000.000,00 </w:t>
            </w:r>
          </w:p>
        </w:tc>
        <w:tc>
          <w:tcPr>
            <w:tcW w:w="1292" w:type="dxa"/>
            <w:tcBorders>
              <w:top w:val="nil"/>
              <w:left w:val="nil"/>
              <w:bottom w:val="single" w:sz="4" w:space="0" w:color="auto"/>
              <w:right w:val="single" w:sz="4" w:space="0" w:color="auto"/>
            </w:tcBorders>
            <w:shd w:val="clear" w:color="auto" w:fill="auto"/>
            <w:noWrap/>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34.911.000,00 </w:t>
            </w:r>
          </w:p>
        </w:tc>
        <w:tc>
          <w:tcPr>
            <w:tcW w:w="1418" w:type="dxa"/>
            <w:tcBorders>
              <w:top w:val="nil"/>
              <w:left w:val="nil"/>
              <w:bottom w:val="single" w:sz="4" w:space="0" w:color="auto"/>
              <w:right w:val="single" w:sz="4" w:space="0" w:color="auto"/>
            </w:tcBorders>
            <w:shd w:val="clear" w:color="auto" w:fill="auto"/>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89.000,00 </w:t>
            </w:r>
          </w:p>
        </w:tc>
        <w:tc>
          <w:tcPr>
            <w:tcW w:w="1074" w:type="dxa"/>
            <w:tcBorders>
              <w:top w:val="nil"/>
              <w:left w:val="nil"/>
              <w:bottom w:val="single" w:sz="4" w:space="0" w:color="auto"/>
              <w:right w:val="single" w:sz="4" w:space="0" w:color="auto"/>
            </w:tcBorders>
            <w:shd w:val="clear" w:color="auto" w:fill="auto"/>
            <w:noWrap/>
            <w:hideMark/>
          </w:tcPr>
          <w:p w:rsidR="00D25AE5" w:rsidRPr="00181C43" w:rsidRDefault="00D25AE5" w:rsidP="001157C4">
            <w:pPr>
              <w:spacing w:line="360" w:lineRule="auto"/>
              <w:rPr>
                <w:rFonts w:ascii="Arial" w:hAnsi="Arial" w:cs="Arial"/>
                <w:sz w:val="20"/>
                <w:szCs w:val="20"/>
              </w:rPr>
            </w:pPr>
            <w:r w:rsidRPr="00181C43">
              <w:rPr>
                <w:rFonts w:ascii="Arial" w:hAnsi="Arial" w:cs="Arial"/>
                <w:sz w:val="20"/>
                <w:szCs w:val="20"/>
              </w:rPr>
              <w:t> </w:t>
            </w:r>
          </w:p>
        </w:tc>
      </w:tr>
      <w:tr w:rsidR="00D25AE5" w:rsidRPr="00181C43" w:rsidTr="00655157">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25AE5" w:rsidRPr="00181C43" w:rsidRDefault="00D25AE5" w:rsidP="001157C4">
            <w:pPr>
              <w:spacing w:line="360"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D25AE5" w:rsidRPr="00181C43" w:rsidRDefault="00D25AE5" w:rsidP="001157C4">
            <w:pPr>
              <w:spacing w:line="360" w:lineRule="auto"/>
              <w:rPr>
                <w:rFonts w:ascii="Tahoma" w:hAnsi="Tahoma" w:cs="Tahoma"/>
                <w:bCs/>
                <w:sz w:val="16"/>
                <w:szCs w:val="16"/>
              </w:rPr>
            </w:pPr>
            <w:r w:rsidRPr="00181C43">
              <w:rPr>
                <w:rFonts w:ascii="Tahoma" w:hAnsi="Tahoma" w:cs="Tahoma"/>
                <w:bCs/>
                <w:sz w:val="16"/>
                <w:szCs w:val="16"/>
              </w:rPr>
              <w:t>JUMLAH PER KEGIATAN</w:t>
            </w:r>
          </w:p>
        </w:tc>
        <w:tc>
          <w:tcPr>
            <w:tcW w:w="1540" w:type="dxa"/>
            <w:tcBorders>
              <w:top w:val="nil"/>
              <w:left w:val="single" w:sz="4" w:space="0" w:color="auto"/>
              <w:bottom w:val="single" w:sz="4" w:space="0" w:color="auto"/>
              <w:right w:val="single" w:sz="4" w:space="0" w:color="auto"/>
            </w:tcBorders>
            <w:shd w:val="clear" w:color="auto" w:fill="auto"/>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35.000.000,00 </w:t>
            </w:r>
          </w:p>
        </w:tc>
        <w:tc>
          <w:tcPr>
            <w:tcW w:w="1292" w:type="dxa"/>
            <w:tcBorders>
              <w:top w:val="nil"/>
              <w:left w:val="nil"/>
              <w:bottom w:val="single" w:sz="4" w:space="0" w:color="auto"/>
              <w:right w:val="single" w:sz="4" w:space="0" w:color="auto"/>
            </w:tcBorders>
            <w:shd w:val="clear" w:color="auto" w:fill="auto"/>
            <w:noWrap/>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34.911.000,00 </w:t>
            </w:r>
          </w:p>
        </w:tc>
        <w:tc>
          <w:tcPr>
            <w:tcW w:w="1418" w:type="dxa"/>
            <w:tcBorders>
              <w:top w:val="nil"/>
              <w:left w:val="nil"/>
              <w:bottom w:val="single" w:sz="4" w:space="0" w:color="auto"/>
              <w:right w:val="single" w:sz="4" w:space="0" w:color="auto"/>
            </w:tcBorders>
            <w:shd w:val="clear" w:color="auto" w:fill="auto"/>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89.000,00 </w:t>
            </w:r>
          </w:p>
        </w:tc>
        <w:tc>
          <w:tcPr>
            <w:tcW w:w="1074" w:type="dxa"/>
            <w:tcBorders>
              <w:top w:val="nil"/>
              <w:left w:val="nil"/>
              <w:bottom w:val="single" w:sz="4" w:space="0" w:color="auto"/>
              <w:right w:val="single" w:sz="4" w:space="0" w:color="auto"/>
            </w:tcBorders>
            <w:shd w:val="clear" w:color="auto" w:fill="auto"/>
            <w:noWrap/>
            <w:hideMark/>
          </w:tcPr>
          <w:p w:rsidR="00D25AE5" w:rsidRPr="00181C43" w:rsidRDefault="00D25AE5" w:rsidP="001157C4">
            <w:pPr>
              <w:spacing w:line="360" w:lineRule="auto"/>
              <w:jc w:val="right"/>
              <w:rPr>
                <w:rFonts w:ascii="Tahoma" w:hAnsi="Tahoma" w:cs="Tahoma"/>
                <w:sz w:val="14"/>
                <w:szCs w:val="14"/>
              </w:rPr>
            </w:pPr>
            <w:r w:rsidRPr="00181C43">
              <w:rPr>
                <w:rFonts w:ascii="Tahoma" w:hAnsi="Tahoma" w:cs="Tahoma"/>
                <w:sz w:val="14"/>
                <w:szCs w:val="14"/>
              </w:rPr>
              <w:t xml:space="preserve">99,75 </w:t>
            </w:r>
          </w:p>
        </w:tc>
      </w:tr>
    </w:tbl>
    <w:p w:rsidR="00CB05CA" w:rsidRPr="00181C43" w:rsidRDefault="00CB05CA" w:rsidP="00655157">
      <w:pPr>
        <w:spacing w:line="360" w:lineRule="auto"/>
        <w:ind w:left="720"/>
        <w:jc w:val="both"/>
        <w:rPr>
          <w:rFonts w:ascii="Bookman Old Style" w:hAnsi="Bookman Old Style" w:cs="Tahoma"/>
        </w:rPr>
      </w:pPr>
    </w:p>
    <w:p w:rsidR="001157C4" w:rsidRPr="00181C43" w:rsidRDefault="001157C4" w:rsidP="001157C4">
      <w:pPr>
        <w:pStyle w:val="ListParagraph"/>
        <w:spacing w:line="360" w:lineRule="auto"/>
        <w:jc w:val="both"/>
        <w:rPr>
          <w:rFonts w:ascii="Bookman Old Style" w:hAnsi="Bookman Old Style" w:cs="Tahoma"/>
        </w:rPr>
      </w:pPr>
      <w:r w:rsidRPr="00181C43">
        <w:rPr>
          <w:rFonts w:ascii="Bookman Old Style" w:hAnsi="Bookman Old Style" w:cs="Tahoma"/>
        </w:rPr>
        <w:lastRenderedPageBreak/>
        <w:t xml:space="preserve">Kegiatan ini secara fisik sudah terlaksana 100 persen dan tidak ada hambatan dalam pelaksanaan kegiatan. Sampai dengan akhir tahun target realisasi keuangan juga telah mencapai target yang telah ditetapkan. </w:t>
      </w:r>
    </w:p>
    <w:p w:rsidR="001157C4" w:rsidRPr="00181C43" w:rsidRDefault="001157C4" w:rsidP="001157C4">
      <w:pPr>
        <w:tabs>
          <w:tab w:val="left" w:pos="1260"/>
          <w:tab w:val="left" w:pos="1620"/>
          <w:tab w:val="left" w:pos="1843"/>
        </w:tabs>
        <w:spacing w:line="360" w:lineRule="auto"/>
        <w:ind w:left="1344" w:hanging="1620"/>
        <w:jc w:val="both"/>
        <w:rPr>
          <w:rFonts w:ascii="Bookman Old Style" w:hAnsi="Bookman Old Style" w:cs="Tahoma"/>
        </w:rPr>
      </w:pPr>
    </w:p>
    <w:p w:rsidR="00DD4692" w:rsidRPr="00181C43" w:rsidRDefault="00DD4692"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 xml:space="preserve">Penyediaan Peralatan dan Perlengkapan Kantor </w:t>
      </w:r>
      <w:r w:rsidR="00597C81" w:rsidRPr="00181C43">
        <w:rPr>
          <w:rFonts w:ascii="Bookman Old Style" w:hAnsi="Bookman Old Style" w:cs="Tahoma"/>
          <w:lang w:val="sv-SE"/>
        </w:rPr>
        <w:t xml:space="preserve">(01.13) </w:t>
      </w:r>
      <w:r w:rsidRPr="00181C43">
        <w:rPr>
          <w:rFonts w:ascii="Bookman Old Style" w:hAnsi="Bookman Old Style" w:cs="Tahoma"/>
          <w:lang w:val="sv-SE"/>
        </w:rPr>
        <w:t xml:space="preserve">dengan </w:t>
      </w:r>
      <w:r w:rsidR="00CB05CA" w:rsidRPr="00181C43">
        <w:rPr>
          <w:rFonts w:ascii="Bookman Old Style" w:hAnsi="Bookman Old Style" w:cs="Tahoma"/>
          <w:lang w:val="sv-SE"/>
        </w:rPr>
        <w:t xml:space="preserve">indikator tersedianya peralatan dan perlengkapan kantor untuk menunjang kelancaran kerja, dengan </w:t>
      </w:r>
      <w:r w:rsidRPr="00181C43">
        <w:rPr>
          <w:rFonts w:ascii="Bookman Old Style" w:hAnsi="Bookman Old Style" w:cs="Tahoma"/>
          <w:lang w:val="sv-SE"/>
        </w:rPr>
        <w:t>alokasi dana Rp.</w:t>
      </w:r>
      <w:r w:rsidR="00CB05CA" w:rsidRPr="00181C43">
        <w:rPr>
          <w:rFonts w:ascii="Bookman Old Style" w:hAnsi="Bookman Old Style" w:cs="Tahoma"/>
        </w:rPr>
        <w:t xml:space="preserve"> 1.153.273.200.00 </w:t>
      </w:r>
      <w:r w:rsidRPr="00181C43">
        <w:rPr>
          <w:rFonts w:ascii="Bookman Old Style" w:hAnsi="Bookman Old Style" w:cs="Tahoma"/>
        </w:rPr>
        <w:t>Realisasi SPJ sampai dengan Triwulan IV adalah :</w:t>
      </w:r>
    </w:p>
    <w:p w:rsidR="001157C4" w:rsidRPr="00181C43" w:rsidRDefault="001157C4" w:rsidP="001157C4">
      <w:pPr>
        <w:spacing w:line="360" w:lineRule="auto"/>
        <w:jc w:val="both"/>
        <w:rPr>
          <w:rFonts w:ascii="Bookman Old Style" w:hAnsi="Bookman Old Style" w:cs="Tahoma"/>
          <w:lang w:val="id-ID"/>
        </w:rPr>
      </w:pPr>
    </w:p>
    <w:tbl>
      <w:tblPr>
        <w:tblW w:w="8363" w:type="dxa"/>
        <w:tblInd w:w="959" w:type="dxa"/>
        <w:tblLook w:val="04A0" w:firstRow="1" w:lastRow="0" w:firstColumn="1" w:lastColumn="0" w:noHBand="0" w:noVBand="1"/>
      </w:tblPr>
      <w:tblGrid>
        <w:gridCol w:w="709"/>
        <w:gridCol w:w="2693"/>
        <w:gridCol w:w="1417"/>
        <w:gridCol w:w="1418"/>
        <w:gridCol w:w="1194"/>
        <w:gridCol w:w="932"/>
      </w:tblGrid>
      <w:tr w:rsidR="00CB05CA" w:rsidRPr="00181C43" w:rsidTr="00655157">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p>
        </w:tc>
        <w:tc>
          <w:tcPr>
            <w:tcW w:w="2693" w:type="dxa"/>
            <w:tcBorders>
              <w:top w:val="single" w:sz="4" w:space="0" w:color="auto"/>
              <w:left w:val="single" w:sz="4" w:space="0" w:color="auto"/>
              <w:bottom w:val="nil"/>
              <w:right w:val="nil"/>
            </w:tcBorders>
            <w:shd w:val="clear" w:color="auto" w:fill="auto"/>
            <w:hideMark/>
          </w:tcPr>
          <w:p w:rsidR="00CB05CA" w:rsidRPr="00181C43" w:rsidRDefault="00CB05CA" w:rsidP="00397B88">
            <w:pPr>
              <w:rPr>
                <w:rFonts w:ascii="Tahoma" w:hAnsi="Tahoma" w:cs="Tahoma"/>
                <w:bCs/>
                <w:sz w:val="14"/>
                <w:szCs w:val="16"/>
              </w:rPr>
            </w:pPr>
          </w:p>
        </w:tc>
        <w:tc>
          <w:tcPr>
            <w:tcW w:w="1417" w:type="dxa"/>
            <w:tcBorders>
              <w:top w:val="single" w:sz="4" w:space="0" w:color="auto"/>
              <w:left w:val="single" w:sz="4" w:space="0" w:color="auto"/>
              <w:bottom w:val="nil"/>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Jumlah</w:t>
            </w:r>
          </w:p>
        </w:tc>
        <w:tc>
          <w:tcPr>
            <w:tcW w:w="1418" w:type="dxa"/>
            <w:tcBorders>
              <w:top w:val="single" w:sz="4" w:space="0" w:color="auto"/>
              <w:left w:val="nil"/>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r w:rsidRPr="00181C43">
              <w:rPr>
                <w:rFonts w:ascii="Tahoma" w:hAnsi="Tahoma" w:cs="Tahoma"/>
                <w:sz w:val="14"/>
                <w:szCs w:val="16"/>
              </w:rPr>
              <w:t>Realisasi</w:t>
            </w:r>
          </w:p>
        </w:tc>
        <w:tc>
          <w:tcPr>
            <w:tcW w:w="1194" w:type="dxa"/>
            <w:tcBorders>
              <w:top w:val="single" w:sz="4" w:space="0" w:color="auto"/>
              <w:left w:val="nil"/>
              <w:bottom w:val="nil"/>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Sisa</w:t>
            </w:r>
          </w:p>
        </w:tc>
        <w:tc>
          <w:tcPr>
            <w:tcW w:w="932" w:type="dxa"/>
            <w:tcBorders>
              <w:top w:val="single" w:sz="4" w:space="0" w:color="auto"/>
              <w:left w:val="nil"/>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p>
        </w:tc>
      </w:tr>
      <w:tr w:rsidR="00CB05CA" w:rsidRPr="00181C43" w:rsidTr="00655157">
        <w:trPr>
          <w:trHeight w:val="240"/>
        </w:trPr>
        <w:tc>
          <w:tcPr>
            <w:tcW w:w="709" w:type="dxa"/>
            <w:tcBorders>
              <w:top w:val="nil"/>
              <w:left w:val="single" w:sz="4" w:space="0" w:color="auto"/>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r w:rsidRPr="00181C43">
              <w:rPr>
                <w:rFonts w:ascii="Tahoma" w:hAnsi="Tahoma" w:cs="Tahoma"/>
                <w:sz w:val="14"/>
                <w:szCs w:val="16"/>
              </w:rPr>
              <w:t>No.</w:t>
            </w:r>
          </w:p>
        </w:tc>
        <w:tc>
          <w:tcPr>
            <w:tcW w:w="2693" w:type="dxa"/>
            <w:tcBorders>
              <w:top w:val="nil"/>
              <w:left w:val="single" w:sz="4" w:space="0" w:color="auto"/>
              <w:bottom w:val="nil"/>
              <w:right w:val="nil"/>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Uraian Belanja</w:t>
            </w:r>
          </w:p>
        </w:tc>
        <w:tc>
          <w:tcPr>
            <w:tcW w:w="1417" w:type="dxa"/>
            <w:tcBorders>
              <w:top w:val="nil"/>
              <w:left w:val="single" w:sz="4" w:space="0" w:color="auto"/>
              <w:bottom w:val="nil"/>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Anggaran</w:t>
            </w:r>
          </w:p>
        </w:tc>
        <w:tc>
          <w:tcPr>
            <w:tcW w:w="1418" w:type="dxa"/>
            <w:tcBorders>
              <w:top w:val="nil"/>
              <w:left w:val="nil"/>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r w:rsidRPr="00181C43">
              <w:rPr>
                <w:rFonts w:ascii="Tahoma" w:hAnsi="Tahoma" w:cs="Tahoma"/>
                <w:sz w:val="14"/>
                <w:szCs w:val="16"/>
              </w:rPr>
              <w:t>Anggaran</w:t>
            </w:r>
          </w:p>
        </w:tc>
        <w:tc>
          <w:tcPr>
            <w:tcW w:w="1194" w:type="dxa"/>
            <w:tcBorders>
              <w:top w:val="nil"/>
              <w:left w:val="nil"/>
              <w:bottom w:val="nil"/>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Anggaran</w:t>
            </w:r>
          </w:p>
        </w:tc>
        <w:tc>
          <w:tcPr>
            <w:tcW w:w="932" w:type="dxa"/>
            <w:tcBorders>
              <w:top w:val="nil"/>
              <w:left w:val="nil"/>
              <w:bottom w:val="nil"/>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r w:rsidRPr="00181C43">
              <w:rPr>
                <w:rFonts w:ascii="Tahoma" w:hAnsi="Tahoma" w:cs="Tahoma"/>
                <w:sz w:val="14"/>
                <w:szCs w:val="16"/>
              </w:rPr>
              <w:t>%</w:t>
            </w:r>
          </w:p>
        </w:tc>
      </w:tr>
      <w:tr w:rsidR="00CB05CA" w:rsidRPr="00181C43" w:rsidTr="00655157">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p>
        </w:tc>
        <w:tc>
          <w:tcPr>
            <w:tcW w:w="2693" w:type="dxa"/>
            <w:tcBorders>
              <w:top w:val="nil"/>
              <w:left w:val="single" w:sz="4" w:space="0" w:color="auto"/>
              <w:bottom w:val="single" w:sz="4" w:space="0" w:color="auto"/>
              <w:right w:val="nil"/>
            </w:tcBorders>
            <w:shd w:val="clear" w:color="auto" w:fill="auto"/>
            <w:hideMark/>
          </w:tcPr>
          <w:p w:rsidR="00CB05CA" w:rsidRPr="00181C43" w:rsidRDefault="00CB05CA" w:rsidP="00397B88">
            <w:pPr>
              <w:rPr>
                <w:rFonts w:ascii="Tahoma" w:hAnsi="Tahoma" w:cs="Tahoma"/>
                <w:bCs/>
                <w:sz w:val="14"/>
                <w:szCs w:val="16"/>
              </w:rPr>
            </w:pPr>
          </w:p>
        </w:tc>
        <w:tc>
          <w:tcPr>
            <w:tcW w:w="1417"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Rp.</w:t>
            </w:r>
          </w:p>
        </w:tc>
        <w:tc>
          <w:tcPr>
            <w:tcW w:w="1418"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r w:rsidRPr="00181C43">
              <w:rPr>
                <w:rFonts w:ascii="Tahoma" w:hAnsi="Tahoma" w:cs="Tahoma"/>
                <w:sz w:val="14"/>
                <w:szCs w:val="16"/>
              </w:rPr>
              <w:t>Rp.</w:t>
            </w:r>
          </w:p>
        </w:tc>
        <w:tc>
          <w:tcPr>
            <w:tcW w:w="1194" w:type="dxa"/>
            <w:tcBorders>
              <w:top w:val="nil"/>
              <w:left w:val="nil"/>
              <w:bottom w:val="single" w:sz="4" w:space="0" w:color="auto"/>
              <w:right w:val="single" w:sz="4" w:space="0" w:color="auto"/>
            </w:tcBorders>
            <w:shd w:val="clear" w:color="auto" w:fill="auto"/>
            <w:hideMark/>
          </w:tcPr>
          <w:p w:rsidR="00CB05CA" w:rsidRPr="00181C43" w:rsidRDefault="00CB05CA" w:rsidP="00397B88">
            <w:pPr>
              <w:jc w:val="center"/>
              <w:rPr>
                <w:rFonts w:ascii="Tahoma" w:hAnsi="Tahoma" w:cs="Tahoma"/>
                <w:bCs/>
                <w:sz w:val="14"/>
                <w:szCs w:val="16"/>
              </w:rPr>
            </w:pPr>
            <w:r w:rsidRPr="00181C43">
              <w:rPr>
                <w:rFonts w:ascii="Tahoma" w:hAnsi="Tahoma" w:cs="Tahoma"/>
                <w:bCs/>
                <w:sz w:val="14"/>
                <w:szCs w:val="16"/>
              </w:rPr>
              <w:t>Rp.</w:t>
            </w:r>
          </w:p>
        </w:tc>
        <w:tc>
          <w:tcPr>
            <w:tcW w:w="932"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jc w:val="center"/>
              <w:rPr>
                <w:rFonts w:ascii="Tahoma" w:hAnsi="Tahoma" w:cs="Tahoma"/>
                <w:sz w:val="14"/>
                <w:szCs w:val="16"/>
              </w:rPr>
            </w:pPr>
          </w:p>
        </w:tc>
      </w:tr>
      <w:tr w:rsidR="00CB05CA" w:rsidRPr="00181C43" w:rsidTr="00655157">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CB05CA" w:rsidRPr="00181C43" w:rsidRDefault="00CB05CA" w:rsidP="00397B88">
            <w:pPr>
              <w:rPr>
                <w:rFonts w:ascii="Tahoma" w:hAnsi="Tahoma" w:cs="Tahoma"/>
                <w:b/>
                <w:bCs/>
                <w:sz w:val="14"/>
                <w:szCs w:val="16"/>
              </w:rPr>
            </w:pPr>
            <w:r w:rsidRPr="00181C43">
              <w:rPr>
                <w:rFonts w:ascii="Tahoma" w:hAnsi="Tahoma" w:cs="Tahoma"/>
                <w:b/>
                <w:bCs/>
                <w:sz w:val="14"/>
                <w:szCs w:val="16"/>
              </w:rPr>
              <w:t>Program Pelayanan Administrasi Perkantoran</w:t>
            </w:r>
          </w:p>
        </w:tc>
        <w:tc>
          <w:tcPr>
            <w:tcW w:w="1417"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397B88">
            <w:pPr>
              <w:rPr>
                <w:rFonts w:ascii="Arial" w:hAnsi="Arial" w:cs="Arial"/>
                <w:sz w:val="14"/>
                <w:szCs w:val="16"/>
              </w:rPr>
            </w:pPr>
            <w:r w:rsidRPr="00181C43">
              <w:rPr>
                <w:rFonts w:ascii="Arial" w:hAnsi="Arial" w:cs="Arial"/>
                <w:sz w:val="14"/>
                <w:szCs w:val="16"/>
              </w:rPr>
              <w:t> </w:t>
            </w:r>
          </w:p>
        </w:tc>
        <w:tc>
          <w:tcPr>
            <w:tcW w:w="1418"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rPr>
                <w:rFonts w:ascii="Arial" w:hAnsi="Arial" w:cs="Arial"/>
                <w:sz w:val="14"/>
                <w:szCs w:val="16"/>
              </w:rPr>
            </w:pPr>
            <w:r w:rsidRPr="00181C43">
              <w:rPr>
                <w:rFonts w:ascii="Arial" w:hAnsi="Arial" w:cs="Arial"/>
                <w:sz w:val="14"/>
                <w:szCs w:val="16"/>
              </w:rPr>
              <w:t> </w:t>
            </w:r>
          </w:p>
        </w:tc>
        <w:tc>
          <w:tcPr>
            <w:tcW w:w="1194" w:type="dxa"/>
            <w:tcBorders>
              <w:top w:val="nil"/>
              <w:left w:val="nil"/>
              <w:bottom w:val="single" w:sz="4" w:space="0" w:color="auto"/>
              <w:right w:val="single" w:sz="4" w:space="0" w:color="auto"/>
            </w:tcBorders>
            <w:shd w:val="clear" w:color="auto" w:fill="auto"/>
            <w:hideMark/>
          </w:tcPr>
          <w:p w:rsidR="00CB05CA" w:rsidRPr="00181C43" w:rsidRDefault="00CB05CA" w:rsidP="00397B88">
            <w:pPr>
              <w:rPr>
                <w:rFonts w:ascii="Tahoma" w:hAnsi="Tahoma" w:cs="Tahoma"/>
                <w:sz w:val="14"/>
                <w:szCs w:val="16"/>
              </w:rPr>
            </w:pPr>
            <w:r w:rsidRPr="00181C43">
              <w:rPr>
                <w:rFonts w:ascii="Tahoma" w:hAnsi="Tahoma" w:cs="Tahoma"/>
                <w:sz w:val="14"/>
                <w:szCs w:val="16"/>
              </w:rPr>
              <w:t> </w:t>
            </w:r>
          </w:p>
        </w:tc>
        <w:tc>
          <w:tcPr>
            <w:tcW w:w="932"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rPr>
                <w:rFonts w:ascii="Tahoma" w:hAnsi="Tahoma" w:cs="Tahoma"/>
                <w:sz w:val="14"/>
                <w:szCs w:val="16"/>
              </w:rPr>
            </w:pPr>
            <w:r w:rsidRPr="00181C43">
              <w:rPr>
                <w:rFonts w:ascii="Tahoma" w:hAnsi="Tahoma" w:cs="Tahoma"/>
                <w:sz w:val="14"/>
                <w:szCs w:val="16"/>
              </w:rPr>
              <w:t> </w:t>
            </w:r>
          </w:p>
        </w:tc>
      </w:tr>
      <w:tr w:rsidR="00CB05CA" w:rsidRPr="00181C43" w:rsidTr="00655157">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CB05CA" w:rsidRPr="00181C43" w:rsidRDefault="00CB05CA" w:rsidP="00397B88">
            <w:pPr>
              <w:jc w:val="right"/>
              <w:rPr>
                <w:rFonts w:ascii="Tahoma" w:hAnsi="Tahoma" w:cs="Tahoma"/>
                <w:sz w:val="14"/>
                <w:szCs w:val="16"/>
              </w:rPr>
            </w:pPr>
            <w:r w:rsidRPr="00181C43">
              <w:rPr>
                <w:rFonts w:ascii="Tahoma" w:hAnsi="Tahoma" w:cs="Tahoma"/>
                <w:sz w:val="14"/>
                <w:szCs w:val="16"/>
              </w:rPr>
              <w:t>7</w:t>
            </w:r>
          </w:p>
        </w:tc>
        <w:tc>
          <w:tcPr>
            <w:tcW w:w="2693" w:type="dxa"/>
            <w:tcBorders>
              <w:top w:val="nil"/>
              <w:left w:val="single" w:sz="4" w:space="0" w:color="auto"/>
              <w:bottom w:val="single" w:sz="4" w:space="0" w:color="auto"/>
              <w:right w:val="nil"/>
            </w:tcBorders>
            <w:shd w:val="clear" w:color="auto" w:fill="auto"/>
            <w:hideMark/>
          </w:tcPr>
          <w:p w:rsidR="00CB05CA" w:rsidRPr="00181C43" w:rsidRDefault="00CB05CA" w:rsidP="00397B88">
            <w:pPr>
              <w:rPr>
                <w:rFonts w:ascii="Tahoma" w:hAnsi="Tahoma" w:cs="Tahoma"/>
                <w:b/>
                <w:bCs/>
                <w:sz w:val="14"/>
                <w:szCs w:val="16"/>
              </w:rPr>
            </w:pPr>
            <w:r w:rsidRPr="00181C43">
              <w:rPr>
                <w:rFonts w:ascii="Tahoma" w:hAnsi="Tahoma" w:cs="Tahoma"/>
                <w:b/>
                <w:bCs/>
                <w:sz w:val="14"/>
                <w:szCs w:val="16"/>
              </w:rPr>
              <w:t>Kegiatan Penyediaan Peralatan dan Perlengkapan Kantor</w:t>
            </w:r>
          </w:p>
        </w:tc>
        <w:tc>
          <w:tcPr>
            <w:tcW w:w="1417" w:type="dxa"/>
            <w:tcBorders>
              <w:top w:val="nil"/>
              <w:left w:val="single" w:sz="4" w:space="0" w:color="auto"/>
              <w:bottom w:val="single" w:sz="4" w:space="0" w:color="auto"/>
              <w:right w:val="single" w:sz="4" w:space="0" w:color="auto"/>
            </w:tcBorders>
            <w:shd w:val="clear" w:color="auto" w:fill="auto"/>
            <w:hideMark/>
          </w:tcPr>
          <w:p w:rsidR="00CB05CA" w:rsidRPr="00181C43" w:rsidRDefault="00CB05CA" w:rsidP="00397B88">
            <w:pPr>
              <w:rPr>
                <w:rFonts w:ascii="Arial" w:hAnsi="Arial" w:cs="Arial"/>
                <w:sz w:val="14"/>
                <w:szCs w:val="16"/>
              </w:rPr>
            </w:pPr>
            <w:r w:rsidRPr="00181C43">
              <w:rPr>
                <w:rFonts w:ascii="Arial" w:hAnsi="Arial" w:cs="Arial"/>
                <w:sz w:val="14"/>
                <w:szCs w:val="16"/>
              </w:rPr>
              <w:t> </w:t>
            </w:r>
          </w:p>
        </w:tc>
        <w:tc>
          <w:tcPr>
            <w:tcW w:w="1418"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rPr>
                <w:rFonts w:ascii="Arial" w:hAnsi="Arial" w:cs="Arial"/>
                <w:sz w:val="14"/>
                <w:szCs w:val="16"/>
              </w:rPr>
            </w:pPr>
            <w:r w:rsidRPr="00181C43">
              <w:rPr>
                <w:rFonts w:ascii="Arial" w:hAnsi="Arial" w:cs="Arial"/>
                <w:sz w:val="14"/>
                <w:szCs w:val="16"/>
              </w:rPr>
              <w:t> </w:t>
            </w:r>
          </w:p>
        </w:tc>
        <w:tc>
          <w:tcPr>
            <w:tcW w:w="1194" w:type="dxa"/>
            <w:tcBorders>
              <w:top w:val="nil"/>
              <w:left w:val="nil"/>
              <w:bottom w:val="single" w:sz="4" w:space="0" w:color="auto"/>
              <w:right w:val="single" w:sz="4" w:space="0" w:color="auto"/>
            </w:tcBorders>
            <w:shd w:val="clear" w:color="auto" w:fill="auto"/>
            <w:hideMark/>
          </w:tcPr>
          <w:p w:rsidR="00CB05CA" w:rsidRPr="00181C43" w:rsidRDefault="00CB05CA" w:rsidP="00397B88">
            <w:pPr>
              <w:rPr>
                <w:rFonts w:ascii="Tahoma" w:hAnsi="Tahoma" w:cs="Tahoma"/>
                <w:sz w:val="14"/>
                <w:szCs w:val="16"/>
              </w:rPr>
            </w:pPr>
            <w:r w:rsidRPr="00181C43">
              <w:rPr>
                <w:rFonts w:ascii="Tahoma" w:hAnsi="Tahoma" w:cs="Tahoma"/>
                <w:sz w:val="14"/>
                <w:szCs w:val="16"/>
              </w:rPr>
              <w:t> </w:t>
            </w:r>
          </w:p>
        </w:tc>
        <w:tc>
          <w:tcPr>
            <w:tcW w:w="932" w:type="dxa"/>
            <w:tcBorders>
              <w:top w:val="nil"/>
              <w:left w:val="nil"/>
              <w:bottom w:val="single" w:sz="4" w:space="0" w:color="auto"/>
              <w:right w:val="single" w:sz="4" w:space="0" w:color="auto"/>
            </w:tcBorders>
            <w:shd w:val="clear" w:color="auto" w:fill="auto"/>
            <w:noWrap/>
            <w:hideMark/>
          </w:tcPr>
          <w:p w:rsidR="00CB05CA" w:rsidRPr="00181C43" w:rsidRDefault="00CB05CA" w:rsidP="00397B88">
            <w:pPr>
              <w:rPr>
                <w:rFonts w:ascii="Tahoma" w:hAnsi="Tahoma" w:cs="Tahoma"/>
                <w:sz w:val="14"/>
                <w:szCs w:val="16"/>
              </w:rPr>
            </w:pPr>
            <w:r w:rsidRPr="00181C43">
              <w:rPr>
                <w:rFonts w:ascii="Tahoma" w:hAnsi="Tahoma" w:cs="Tahoma"/>
                <w:sz w:val="14"/>
                <w:szCs w:val="16"/>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655157" w:rsidRPr="00181C43" w:rsidRDefault="00655157" w:rsidP="00397B88">
            <w:pPr>
              <w:spacing w:line="360" w:lineRule="auto"/>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655157" w:rsidRPr="00181C43" w:rsidRDefault="00655157" w:rsidP="00397B88">
            <w:pPr>
              <w:rPr>
                <w:rFonts w:ascii="Tahoma" w:hAnsi="Tahoma" w:cs="Tahoma"/>
                <w:sz w:val="16"/>
                <w:szCs w:val="16"/>
              </w:rPr>
            </w:pPr>
            <w:r w:rsidRPr="00181C43">
              <w:rPr>
                <w:rFonts w:ascii="Tahoma" w:hAnsi="Tahoma" w:cs="Tahoma"/>
                <w:sz w:val="16"/>
                <w:szCs w:val="16"/>
              </w:rPr>
              <w:t>Belanja Modal Peralatan dan Mesin - Pengadaan Meubelair</w:t>
            </w:r>
          </w:p>
        </w:tc>
        <w:tc>
          <w:tcPr>
            <w:tcW w:w="1417" w:type="dxa"/>
            <w:tcBorders>
              <w:top w:val="nil"/>
              <w:left w:val="single" w:sz="4" w:space="0" w:color="auto"/>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100.000.000,00 </w:t>
            </w:r>
          </w:p>
        </w:tc>
        <w:tc>
          <w:tcPr>
            <w:tcW w:w="1418"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99.563.750,00 </w:t>
            </w:r>
          </w:p>
        </w:tc>
        <w:tc>
          <w:tcPr>
            <w:tcW w:w="1194" w:type="dxa"/>
            <w:tcBorders>
              <w:top w:val="nil"/>
              <w:left w:val="nil"/>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436.250,00 </w:t>
            </w:r>
          </w:p>
        </w:tc>
        <w:tc>
          <w:tcPr>
            <w:tcW w:w="932"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rPr>
                <w:rFonts w:ascii="Arial" w:hAnsi="Arial" w:cs="Arial"/>
                <w:sz w:val="20"/>
                <w:szCs w:val="20"/>
              </w:rPr>
            </w:pPr>
            <w:r w:rsidRPr="00181C43">
              <w:rPr>
                <w:rFonts w:ascii="Arial" w:hAnsi="Arial" w:cs="Arial"/>
                <w:sz w:val="20"/>
                <w:szCs w:val="20"/>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655157" w:rsidRPr="00181C43" w:rsidRDefault="00655157" w:rsidP="00397B88">
            <w:pPr>
              <w:spacing w:line="360" w:lineRule="auto"/>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655157" w:rsidRPr="00181C43" w:rsidRDefault="00655157" w:rsidP="00397B88">
            <w:pPr>
              <w:rPr>
                <w:rFonts w:ascii="Tahoma" w:hAnsi="Tahoma" w:cs="Tahoma"/>
                <w:sz w:val="16"/>
                <w:szCs w:val="16"/>
              </w:rPr>
            </w:pPr>
            <w:r w:rsidRPr="00181C43">
              <w:rPr>
                <w:rFonts w:ascii="Tahoma" w:hAnsi="Tahoma" w:cs="Tahoma"/>
                <w:sz w:val="16"/>
                <w:szCs w:val="16"/>
              </w:rPr>
              <w:t>Belanja Modal Peralatan dan Mesin - Pengadaan Personal Komputer</w:t>
            </w:r>
          </w:p>
        </w:tc>
        <w:tc>
          <w:tcPr>
            <w:tcW w:w="1417" w:type="dxa"/>
            <w:tcBorders>
              <w:top w:val="nil"/>
              <w:left w:val="single" w:sz="4" w:space="0" w:color="auto"/>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284.000.000,00 </w:t>
            </w:r>
          </w:p>
        </w:tc>
        <w:tc>
          <w:tcPr>
            <w:tcW w:w="1418"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282.553.800,00 </w:t>
            </w:r>
          </w:p>
        </w:tc>
        <w:tc>
          <w:tcPr>
            <w:tcW w:w="1194" w:type="dxa"/>
            <w:tcBorders>
              <w:top w:val="nil"/>
              <w:left w:val="nil"/>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1.446.200,00 </w:t>
            </w:r>
          </w:p>
        </w:tc>
        <w:tc>
          <w:tcPr>
            <w:tcW w:w="932"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rPr>
                <w:rFonts w:ascii="Arial" w:hAnsi="Arial" w:cs="Arial"/>
                <w:sz w:val="20"/>
                <w:szCs w:val="20"/>
              </w:rPr>
            </w:pPr>
            <w:r w:rsidRPr="00181C43">
              <w:rPr>
                <w:rFonts w:ascii="Arial" w:hAnsi="Arial" w:cs="Arial"/>
                <w:sz w:val="20"/>
                <w:szCs w:val="20"/>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655157" w:rsidRPr="00181C43" w:rsidRDefault="00655157" w:rsidP="00397B88">
            <w:pPr>
              <w:spacing w:line="360" w:lineRule="auto"/>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655157" w:rsidRPr="00181C43" w:rsidRDefault="00655157" w:rsidP="00397B88">
            <w:pPr>
              <w:rPr>
                <w:rFonts w:ascii="Tahoma" w:hAnsi="Tahoma" w:cs="Tahoma"/>
                <w:sz w:val="16"/>
                <w:szCs w:val="16"/>
              </w:rPr>
            </w:pPr>
            <w:r w:rsidRPr="00181C43">
              <w:rPr>
                <w:rFonts w:ascii="Tahoma" w:hAnsi="Tahoma" w:cs="Tahoma"/>
                <w:sz w:val="16"/>
                <w:szCs w:val="16"/>
              </w:rPr>
              <w:t>Belanja Modal Peralatan dan Mesin - Pengadaan Peralatan Personal Komputer</w:t>
            </w:r>
          </w:p>
        </w:tc>
        <w:tc>
          <w:tcPr>
            <w:tcW w:w="1417" w:type="dxa"/>
            <w:tcBorders>
              <w:top w:val="nil"/>
              <w:left w:val="single" w:sz="4" w:space="0" w:color="auto"/>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44.000.000,00 </w:t>
            </w:r>
          </w:p>
        </w:tc>
        <w:tc>
          <w:tcPr>
            <w:tcW w:w="1418"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34.708.400,00 </w:t>
            </w:r>
          </w:p>
        </w:tc>
        <w:tc>
          <w:tcPr>
            <w:tcW w:w="1194" w:type="dxa"/>
            <w:tcBorders>
              <w:top w:val="nil"/>
              <w:left w:val="nil"/>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9.291.600,00 </w:t>
            </w:r>
          </w:p>
        </w:tc>
        <w:tc>
          <w:tcPr>
            <w:tcW w:w="932"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rPr>
                <w:rFonts w:ascii="Arial" w:hAnsi="Arial" w:cs="Arial"/>
                <w:sz w:val="20"/>
                <w:szCs w:val="20"/>
              </w:rPr>
            </w:pPr>
            <w:r w:rsidRPr="00181C43">
              <w:rPr>
                <w:rFonts w:ascii="Arial" w:hAnsi="Arial" w:cs="Arial"/>
                <w:sz w:val="20"/>
                <w:szCs w:val="20"/>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655157" w:rsidRPr="00181C43" w:rsidRDefault="00655157" w:rsidP="00397B88">
            <w:pPr>
              <w:spacing w:line="360" w:lineRule="auto"/>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655157" w:rsidRPr="00181C43" w:rsidRDefault="00655157" w:rsidP="00397B88">
            <w:pPr>
              <w:rPr>
                <w:rFonts w:ascii="Tahoma" w:hAnsi="Tahoma" w:cs="Tahoma"/>
                <w:sz w:val="16"/>
                <w:szCs w:val="16"/>
              </w:rPr>
            </w:pPr>
            <w:r w:rsidRPr="00181C43">
              <w:rPr>
                <w:rFonts w:ascii="Tahoma" w:hAnsi="Tahoma" w:cs="Tahoma"/>
                <w:sz w:val="16"/>
                <w:szCs w:val="16"/>
              </w:rPr>
              <w:t>Belanja Modal Peralatan dan Mesin - Pengadaan Peralatan Studio Visual</w:t>
            </w:r>
          </w:p>
        </w:tc>
        <w:tc>
          <w:tcPr>
            <w:tcW w:w="1417" w:type="dxa"/>
            <w:tcBorders>
              <w:top w:val="nil"/>
              <w:left w:val="single" w:sz="4" w:space="0" w:color="auto"/>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509.500.000,00 </w:t>
            </w:r>
          </w:p>
        </w:tc>
        <w:tc>
          <w:tcPr>
            <w:tcW w:w="1418"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500.000.000,00 </w:t>
            </w:r>
          </w:p>
        </w:tc>
        <w:tc>
          <w:tcPr>
            <w:tcW w:w="1194" w:type="dxa"/>
            <w:tcBorders>
              <w:top w:val="nil"/>
              <w:left w:val="nil"/>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9.500.000,00 </w:t>
            </w:r>
          </w:p>
        </w:tc>
        <w:tc>
          <w:tcPr>
            <w:tcW w:w="932"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rPr>
                <w:rFonts w:ascii="Arial" w:hAnsi="Arial" w:cs="Arial"/>
                <w:sz w:val="20"/>
                <w:szCs w:val="20"/>
              </w:rPr>
            </w:pPr>
            <w:r w:rsidRPr="00181C43">
              <w:rPr>
                <w:rFonts w:ascii="Arial" w:hAnsi="Arial" w:cs="Arial"/>
                <w:sz w:val="20"/>
                <w:szCs w:val="20"/>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655157" w:rsidRPr="00181C43" w:rsidRDefault="00655157" w:rsidP="00397B88">
            <w:pPr>
              <w:spacing w:line="360" w:lineRule="auto"/>
              <w:jc w:val="right"/>
              <w:rPr>
                <w:rFonts w:ascii="Tahoma" w:hAnsi="Tahoma" w:cs="Tahoma"/>
                <w:sz w:val="14"/>
                <w:szCs w:val="16"/>
              </w:rPr>
            </w:pPr>
            <w:r w:rsidRPr="00181C43">
              <w:rPr>
                <w:rFonts w:ascii="Tahoma" w:hAnsi="Tahoma" w:cs="Tahoma"/>
                <w:sz w:val="14"/>
                <w:szCs w:val="16"/>
              </w:rPr>
              <w:t> </w:t>
            </w:r>
          </w:p>
        </w:tc>
        <w:tc>
          <w:tcPr>
            <w:tcW w:w="2693" w:type="dxa"/>
            <w:tcBorders>
              <w:top w:val="nil"/>
              <w:left w:val="single" w:sz="4" w:space="0" w:color="auto"/>
              <w:bottom w:val="single" w:sz="4" w:space="0" w:color="auto"/>
              <w:right w:val="nil"/>
            </w:tcBorders>
            <w:shd w:val="clear" w:color="auto" w:fill="auto"/>
            <w:hideMark/>
          </w:tcPr>
          <w:p w:rsidR="00655157" w:rsidRPr="00181C43" w:rsidRDefault="00655157" w:rsidP="00397B88">
            <w:pPr>
              <w:rPr>
                <w:rFonts w:ascii="Tahoma" w:hAnsi="Tahoma" w:cs="Tahoma"/>
                <w:sz w:val="16"/>
                <w:szCs w:val="16"/>
              </w:rPr>
            </w:pPr>
            <w:r w:rsidRPr="00181C43">
              <w:rPr>
                <w:rFonts w:ascii="Tahoma" w:hAnsi="Tahoma" w:cs="Tahoma"/>
                <w:sz w:val="16"/>
                <w:szCs w:val="16"/>
              </w:rPr>
              <w:t>Belanja Modal Aset Lainnya - Aplikasi dan Software</w:t>
            </w:r>
          </w:p>
        </w:tc>
        <w:tc>
          <w:tcPr>
            <w:tcW w:w="1417" w:type="dxa"/>
            <w:tcBorders>
              <w:top w:val="nil"/>
              <w:left w:val="single" w:sz="4" w:space="0" w:color="auto"/>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215.773.200,00 </w:t>
            </w:r>
          </w:p>
        </w:tc>
        <w:tc>
          <w:tcPr>
            <w:tcW w:w="1418"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125.700.000,00 </w:t>
            </w:r>
          </w:p>
        </w:tc>
        <w:tc>
          <w:tcPr>
            <w:tcW w:w="1194" w:type="dxa"/>
            <w:tcBorders>
              <w:top w:val="nil"/>
              <w:left w:val="nil"/>
              <w:bottom w:val="single" w:sz="4" w:space="0" w:color="auto"/>
              <w:right w:val="single" w:sz="4" w:space="0" w:color="auto"/>
            </w:tcBorders>
            <w:shd w:val="clear" w:color="auto" w:fill="auto"/>
            <w:hideMark/>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90.073.200,00 </w:t>
            </w:r>
          </w:p>
        </w:tc>
        <w:tc>
          <w:tcPr>
            <w:tcW w:w="932" w:type="dxa"/>
            <w:tcBorders>
              <w:top w:val="nil"/>
              <w:left w:val="nil"/>
              <w:bottom w:val="single" w:sz="4" w:space="0" w:color="auto"/>
              <w:right w:val="single" w:sz="4" w:space="0" w:color="auto"/>
            </w:tcBorders>
            <w:shd w:val="clear" w:color="auto" w:fill="auto"/>
            <w:noWrap/>
            <w:hideMark/>
          </w:tcPr>
          <w:p w:rsidR="00655157" w:rsidRPr="00181C43" w:rsidRDefault="00655157" w:rsidP="00397B88">
            <w:pPr>
              <w:rPr>
                <w:rFonts w:ascii="Arial" w:hAnsi="Arial" w:cs="Arial"/>
                <w:sz w:val="20"/>
                <w:szCs w:val="20"/>
              </w:rPr>
            </w:pPr>
            <w:r w:rsidRPr="00181C43">
              <w:rPr>
                <w:rFonts w:ascii="Arial" w:hAnsi="Arial" w:cs="Arial"/>
                <w:sz w:val="20"/>
                <w:szCs w:val="20"/>
              </w:rPr>
              <w:t> </w:t>
            </w:r>
          </w:p>
        </w:tc>
      </w:tr>
      <w:tr w:rsidR="00655157"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tcPr>
          <w:p w:rsidR="00655157" w:rsidRPr="00181C43" w:rsidRDefault="00655157" w:rsidP="00397B88">
            <w:pPr>
              <w:jc w:val="right"/>
              <w:rPr>
                <w:rFonts w:ascii="Tahoma" w:hAnsi="Tahoma" w:cs="Tahoma"/>
                <w:sz w:val="14"/>
                <w:szCs w:val="16"/>
              </w:rPr>
            </w:pPr>
          </w:p>
        </w:tc>
        <w:tc>
          <w:tcPr>
            <w:tcW w:w="2693" w:type="dxa"/>
            <w:tcBorders>
              <w:top w:val="nil"/>
              <w:left w:val="single" w:sz="4" w:space="0" w:color="auto"/>
              <w:bottom w:val="single" w:sz="4" w:space="0" w:color="auto"/>
              <w:right w:val="nil"/>
            </w:tcBorders>
            <w:shd w:val="clear" w:color="auto" w:fill="auto"/>
          </w:tcPr>
          <w:p w:rsidR="00655157" w:rsidRPr="00181C43" w:rsidRDefault="00655157" w:rsidP="00397B88">
            <w:pPr>
              <w:rPr>
                <w:rFonts w:ascii="Tahoma" w:hAnsi="Tahoma" w:cs="Tahoma"/>
                <w:b/>
                <w:bCs/>
                <w:sz w:val="16"/>
                <w:szCs w:val="16"/>
              </w:rPr>
            </w:pPr>
            <w:r w:rsidRPr="00181C43">
              <w:rPr>
                <w:rFonts w:ascii="Tahoma" w:hAnsi="Tahoma" w:cs="Tahoma"/>
                <w:b/>
                <w:bCs/>
                <w:sz w:val="16"/>
                <w:szCs w:val="16"/>
              </w:rPr>
              <w:t>JUMLAH PER KEGIATAN</w:t>
            </w:r>
          </w:p>
        </w:tc>
        <w:tc>
          <w:tcPr>
            <w:tcW w:w="1417" w:type="dxa"/>
            <w:tcBorders>
              <w:top w:val="nil"/>
              <w:left w:val="single" w:sz="4" w:space="0" w:color="auto"/>
              <w:bottom w:val="single" w:sz="4" w:space="0" w:color="auto"/>
              <w:right w:val="single" w:sz="4" w:space="0" w:color="auto"/>
            </w:tcBorders>
            <w:shd w:val="clear" w:color="auto" w:fill="auto"/>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1.153.273.200,00 </w:t>
            </w:r>
          </w:p>
        </w:tc>
        <w:tc>
          <w:tcPr>
            <w:tcW w:w="1418" w:type="dxa"/>
            <w:tcBorders>
              <w:top w:val="nil"/>
              <w:left w:val="nil"/>
              <w:bottom w:val="single" w:sz="4" w:space="0" w:color="auto"/>
              <w:right w:val="single" w:sz="4" w:space="0" w:color="auto"/>
            </w:tcBorders>
            <w:shd w:val="clear" w:color="auto" w:fill="auto"/>
            <w:noWrap/>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1.042.525.950,00 </w:t>
            </w:r>
          </w:p>
        </w:tc>
        <w:tc>
          <w:tcPr>
            <w:tcW w:w="1194" w:type="dxa"/>
            <w:tcBorders>
              <w:top w:val="nil"/>
              <w:left w:val="nil"/>
              <w:bottom w:val="single" w:sz="4" w:space="0" w:color="auto"/>
              <w:right w:val="single" w:sz="4" w:space="0" w:color="auto"/>
            </w:tcBorders>
            <w:shd w:val="clear" w:color="auto" w:fill="auto"/>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110.747.250,00 </w:t>
            </w:r>
          </w:p>
        </w:tc>
        <w:tc>
          <w:tcPr>
            <w:tcW w:w="932" w:type="dxa"/>
            <w:tcBorders>
              <w:top w:val="nil"/>
              <w:left w:val="nil"/>
              <w:bottom w:val="single" w:sz="4" w:space="0" w:color="auto"/>
              <w:right w:val="single" w:sz="4" w:space="0" w:color="auto"/>
            </w:tcBorders>
            <w:shd w:val="clear" w:color="auto" w:fill="auto"/>
            <w:noWrap/>
          </w:tcPr>
          <w:p w:rsidR="00655157" w:rsidRPr="00181C43" w:rsidRDefault="00655157" w:rsidP="00397B88">
            <w:pPr>
              <w:jc w:val="right"/>
              <w:rPr>
                <w:rFonts w:ascii="Tahoma" w:hAnsi="Tahoma" w:cs="Tahoma"/>
                <w:sz w:val="14"/>
                <w:szCs w:val="14"/>
              </w:rPr>
            </w:pPr>
            <w:r w:rsidRPr="00181C43">
              <w:rPr>
                <w:rFonts w:ascii="Tahoma" w:hAnsi="Tahoma" w:cs="Tahoma"/>
                <w:sz w:val="14"/>
                <w:szCs w:val="14"/>
              </w:rPr>
              <w:t xml:space="preserve">90,40 </w:t>
            </w:r>
          </w:p>
        </w:tc>
      </w:tr>
    </w:tbl>
    <w:p w:rsidR="009100B5" w:rsidRPr="00181C43" w:rsidRDefault="009100B5" w:rsidP="009100B5">
      <w:pPr>
        <w:spacing w:line="360" w:lineRule="auto"/>
        <w:ind w:left="709"/>
        <w:jc w:val="both"/>
        <w:rPr>
          <w:rFonts w:ascii="Bookman Old Style" w:hAnsi="Bookman Old Style" w:cs="Tahoma"/>
        </w:rPr>
      </w:pPr>
    </w:p>
    <w:p w:rsidR="00E84B62" w:rsidRPr="00181C43" w:rsidRDefault="00E84B62" w:rsidP="001157C4">
      <w:pPr>
        <w:spacing w:line="360" w:lineRule="auto"/>
        <w:ind w:left="720"/>
        <w:jc w:val="both"/>
        <w:rPr>
          <w:rFonts w:ascii="Bookman Old Style" w:hAnsi="Bookman Old Style" w:cs="Tahoma"/>
        </w:rPr>
      </w:pPr>
      <w:r w:rsidRPr="00181C43">
        <w:rPr>
          <w:rFonts w:ascii="Bookman Old Style" w:hAnsi="Bookman Old Style" w:cs="Tahoma"/>
        </w:rPr>
        <w:t xml:space="preserve">Kegiatan ini secara fisik </w:t>
      </w:r>
      <w:r w:rsidR="001D055E" w:rsidRPr="00181C43">
        <w:rPr>
          <w:rFonts w:ascii="Bookman Old Style" w:hAnsi="Bookman Old Style" w:cs="Tahoma"/>
        </w:rPr>
        <w:t xml:space="preserve">realisasinya </w:t>
      </w:r>
      <w:r w:rsidRPr="00181C43">
        <w:rPr>
          <w:rFonts w:ascii="Bookman Old Style" w:hAnsi="Bookman Old Style" w:cs="Tahoma"/>
        </w:rPr>
        <w:t xml:space="preserve">sudah </w:t>
      </w:r>
      <w:r w:rsidR="001D055E" w:rsidRPr="00181C43">
        <w:rPr>
          <w:rFonts w:ascii="Bookman Old Style" w:hAnsi="Bookman Old Style" w:cs="Tahoma"/>
        </w:rPr>
        <w:t xml:space="preserve">mencapai </w:t>
      </w:r>
      <w:r w:rsidRPr="00181C43">
        <w:rPr>
          <w:rFonts w:ascii="Bookman Old Style" w:hAnsi="Bookman Old Style" w:cs="Tahoma"/>
        </w:rPr>
        <w:t>100 persen</w:t>
      </w:r>
      <w:r w:rsidR="00655157" w:rsidRPr="00181C43">
        <w:rPr>
          <w:rFonts w:ascii="Bookman Old Style" w:hAnsi="Bookman Old Style" w:cs="Tahoma"/>
        </w:rPr>
        <w:t>.</w:t>
      </w:r>
      <w:r w:rsidRPr="00181C43">
        <w:rPr>
          <w:rFonts w:ascii="Bookman Old Style" w:hAnsi="Bookman Old Style" w:cs="Tahoma"/>
        </w:rPr>
        <w:t xml:space="preserve"> Sisa anggaran adalah dari belanja modal yang tidak dipergunakan seluruhnya.</w:t>
      </w:r>
    </w:p>
    <w:p w:rsidR="003615E8" w:rsidRPr="00181C43" w:rsidRDefault="003615E8" w:rsidP="001157C4">
      <w:pPr>
        <w:tabs>
          <w:tab w:val="left" w:pos="1260"/>
          <w:tab w:val="left" w:pos="1620"/>
          <w:tab w:val="left" w:pos="1843"/>
        </w:tabs>
        <w:spacing w:line="360" w:lineRule="auto"/>
        <w:ind w:left="1620" w:hanging="1620"/>
        <w:jc w:val="both"/>
        <w:rPr>
          <w:rFonts w:ascii="Bookman Old Style" w:hAnsi="Bookman Old Style" w:cs="Tahoma"/>
        </w:rPr>
      </w:pPr>
    </w:p>
    <w:p w:rsidR="00091150" w:rsidRPr="00FE6F4F" w:rsidRDefault="00091150"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 xml:space="preserve">Penyediaan Bahan Bacaan dan Peraturan Perundang-undangan (01.15) </w:t>
      </w:r>
      <w:r w:rsidR="008344C5" w:rsidRPr="00181C43">
        <w:rPr>
          <w:rFonts w:ascii="Bookman Old Style" w:hAnsi="Bookman Old Style" w:cs="Tahoma"/>
          <w:lang w:val="sv-SE"/>
        </w:rPr>
        <w:t>deng</w:t>
      </w:r>
      <w:r w:rsidR="00BD063E" w:rsidRPr="00181C43">
        <w:rPr>
          <w:rFonts w:ascii="Bookman Old Style" w:hAnsi="Bookman Old Style" w:cs="Tahoma"/>
          <w:lang w:val="sv-SE"/>
        </w:rPr>
        <w:t>a</w:t>
      </w:r>
      <w:r w:rsidR="008344C5" w:rsidRPr="00181C43">
        <w:rPr>
          <w:rFonts w:ascii="Bookman Old Style" w:hAnsi="Bookman Old Style" w:cs="Tahoma"/>
          <w:lang w:val="sv-SE"/>
        </w:rPr>
        <w:t xml:space="preserve">n indikator kegiatan terinformasikannya kegiatan pembangunan dan tertibnya administrasi di lingkungan Bappeda Provinsi Jambi, </w:t>
      </w:r>
      <w:r w:rsidRPr="00181C43">
        <w:rPr>
          <w:rFonts w:ascii="Bookman Old Style" w:hAnsi="Bookman Old Style" w:cs="Tahoma"/>
          <w:lang w:val="sv-SE"/>
        </w:rPr>
        <w:t>dengan alokasi dana Rp.</w:t>
      </w:r>
      <w:r w:rsidR="00DD65B6" w:rsidRPr="00181C43">
        <w:rPr>
          <w:rFonts w:ascii="Tahoma" w:hAnsi="Tahoma" w:cs="Tahoma"/>
        </w:rPr>
        <w:t xml:space="preserve"> 324.060.000.00  </w:t>
      </w:r>
      <w:r w:rsidRPr="00181C43">
        <w:rPr>
          <w:rFonts w:ascii="Bookman Old Style" w:hAnsi="Bookman Old Style" w:cs="Tahoma"/>
        </w:rPr>
        <w:t>Realisasi SPJ sampai dengan Triwulan IV adalah :</w:t>
      </w:r>
    </w:p>
    <w:p w:rsidR="00FE6F4F" w:rsidRPr="00181C43" w:rsidRDefault="00FE6F4F" w:rsidP="00FE6F4F">
      <w:pPr>
        <w:pStyle w:val="ListParagraph"/>
        <w:spacing w:line="360" w:lineRule="auto"/>
        <w:ind w:left="750"/>
        <w:jc w:val="both"/>
        <w:rPr>
          <w:rFonts w:ascii="Bookman Old Style" w:hAnsi="Bookman Old Style" w:cs="Tahoma"/>
        </w:rPr>
      </w:pPr>
    </w:p>
    <w:tbl>
      <w:tblPr>
        <w:tblW w:w="8505" w:type="dxa"/>
        <w:tblInd w:w="959" w:type="dxa"/>
        <w:tblLook w:val="04A0" w:firstRow="1" w:lastRow="0" w:firstColumn="1" w:lastColumn="0" w:noHBand="0" w:noVBand="1"/>
      </w:tblPr>
      <w:tblGrid>
        <w:gridCol w:w="567"/>
        <w:gridCol w:w="2587"/>
        <w:gridCol w:w="1536"/>
        <w:gridCol w:w="1328"/>
        <w:gridCol w:w="1413"/>
        <w:gridCol w:w="1074"/>
      </w:tblGrid>
      <w:tr w:rsidR="005976C5" w:rsidRPr="00181C43" w:rsidTr="00ED3431">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p>
        </w:tc>
        <w:tc>
          <w:tcPr>
            <w:tcW w:w="2614" w:type="dxa"/>
            <w:tcBorders>
              <w:top w:val="single" w:sz="4" w:space="0" w:color="auto"/>
              <w:left w:val="single" w:sz="4" w:space="0" w:color="auto"/>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Jumlah</w:t>
            </w:r>
          </w:p>
        </w:tc>
        <w:tc>
          <w:tcPr>
            <w:tcW w:w="1292" w:type="dxa"/>
            <w:tcBorders>
              <w:top w:val="single" w:sz="4" w:space="0" w:color="auto"/>
              <w:left w:val="single" w:sz="4" w:space="0" w:color="auto"/>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Sisa</w:t>
            </w:r>
          </w:p>
        </w:tc>
        <w:tc>
          <w:tcPr>
            <w:tcW w:w="1074" w:type="dxa"/>
            <w:tcBorders>
              <w:top w:val="single" w:sz="4" w:space="0" w:color="auto"/>
              <w:left w:val="nil"/>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p>
        </w:tc>
      </w:tr>
      <w:tr w:rsidR="005976C5" w:rsidRPr="00181C43" w:rsidTr="00ED3431">
        <w:trPr>
          <w:trHeight w:val="240"/>
        </w:trPr>
        <w:tc>
          <w:tcPr>
            <w:tcW w:w="567" w:type="dxa"/>
            <w:tcBorders>
              <w:top w:val="nil"/>
              <w:left w:val="single" w:sz="4" w:space="0" w:color="auto"/>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No.</w:t>
            </w:r>
          </w:p>
        </w:tc>
        <w:tc>
          <w:tcPr>
            <w:tcW w:w="2614" w:type="dxa"/>
            <w:tcBorders>
              <w:left w:val="single" w:sz="4" w:space="0" w:color="auto"/>
              <w:bottom w:val="nil"/>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Anggaran</w:t>
            </w:r>
          </w:p>
        </w:tc>
        <w:tc>
          <w:tcPr>
            <w:tcW w:w="1292" w:type="dxa"/>
            <w:tcBorders>
              <w:top w:val="nil"/>
              <w:left w:val="single" w:sz="4" w:space="0" w:color="auto"/>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Anggaran</w:t>
            </w:r>
          </w:p>
        </w:tc>
        <w:tc>
          <w:tcPr>
            <w:tcW w:w="1074" w:type="dxa"/>
            <w:tcBorders>
              <w:top w:val="nil"/>
              <w:left w:val="nil"/>
              <w:bottom w:val="nil"/>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w:t>
            </w:r>
          </w:p>
        </w:tc>
      </w:tr>
      <w:tr w:rsidR="005976C5" w:rsidRPr="00181C43" w:rsidTr="00ED3431">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p>
        </w:tc>
        <w:tc>
          <w:tcPr>
            <w:tcW w:w="2614" w:type="dxa"/>
            <w:tcBorders>
              <w:top w:val="nil"/>
              <w:left w:val="single" w:sz="4" w:space="0" w:color="auto"/>
              <w:bottom w:val="single" w:sz="4" w:space="0" w:color="auto"/>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Rp.</w:t>
            </w:r>
          </w:p>
        </w:tc>
        <w:tc>
          <w:tcPr>
            <w:tcW w:w="1292" w:type="dxa"/>
            <w:tcBorders>
              <w:top w:val="nil"/>
              <w:left w:val="single" w:sz="4" w:space="0" w:color="auto"/>
              <w:bottom w:val="single" w:sz="4" w:space="0" w:color="auto"/>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5976C5" w:rsidRPr="00181C43" w:rsidRDefault="005976C5" w:rsidP="00397B88">
            <w:pPr>
              <w:jc w:val="center"/>
              <w:rPr>
                <w:rFonts w:ascii="Tahoma" w:hAnsi="Tahoma" w:cs="Tahoma"/>
                <w:bCs/>
                <w:sz w:val="16"/>
                <w:szCs w:val="16"/>
              </w:rPr>
            </w:pPr>
            <w:r w:rsidRPr="00181C43">
              <w:rPr>
                <w:rFonts w:ascii="Tahoma" w:hAnsi="Tahoma" w:cs="Tahoma"/>
                <w:bCs/>
                <w:sz w:val="16"/>
                <w:szCs w:val="16"/>
              </w:rPr>
              <w:t>Rp.</w:t>
            </w:r>
          </w:p>
        </w:tc>
        <w:tc>
          <w:tcPr>
            <w:tcW w:w="1074" w:type="dxa"/>
            <w:tcBorders>
              <w:top w:val="nil"/>
              <w:left w:val="nil"/>
              <w:bottom w:val="single" w:sz="4" w:space="0" w:color="auto"/>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p>
        </w:tc>
      </w:tr>
      <w:tr w:rsidR="005976C5" w:rsidRPr="00181C43" w:rsidTr="00ED343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976C5" w:rsidRPr="00181C43" w:rsidRDefault="005976C5" w:rsidP="00397B88">
            <w:pPr>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5976C5" w:rsidRPr="00181C43" w:rsidRDefault="005976C5" w:rsidP="00397B88">
            <w:pPr>
              <w:rPr>
                <w:rFonts w:ascii="Tahoma" w:hAnsi="Tahoma" w:cs="Tahoma"/>
                <w:bCs/>
                <w:sz w:val="16"/>
                <w:szCs w:val="16"/>
              </w:rPr>
            </w:pPr>
            <w:r w:rsidRPr="00181C43">
              <w:rPr>
                <w:rFonts w:ascii="Tahoma" w:hAnsi="Tahoma" w:cs="Tahoma"/>
                <w:bCs/>
                <w:sz w:val="16"/>
                <w:szCs w:val="16"/>
              </w:rPr>
              <w:t>Program Pelayanan Administrasi Perkantoran</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76C5" w:rsidRPr="00181C43" w:rsidRDefault="005976C5" w:rsidP="00397B88">
            <w:pPr>
              <w:jc w:val="center"/>
              <w:rPr>
                <w:rFonts w:ascii="Tahoma" w:hAnsi="Tahoma" w:cs="Tahoma"/>
                <w:bCs/>
                <w:sz w:val="16"/>
                <w:szCs w:val="16"/>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6C5" w:rsidRPr="00181C43" w:rsidRDefault="005976C5" w:rsidP="00397B88">
            <w:pPr>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976C5" w:rsidRPr="00181C43" w:rsidRDefault="005976C5" w:rsidP="00397B88">
            <w:pPr>
              <w:jc w:val="center"/>
              <w:rPr>
                <w:rFonts w:ascii="Tahoma" w:hAnsi="Tahoma" w:cs="Tahoma"/>
                <w:bCs/>
                <w:sz w:val="16"/>
                <w:szCs w:val="16"/>
              </w:rPr>
            </w:pPr>
          </w:p>
        </w:tc>
        <w:tc>
          <w:tcPr>
            <w:tcW w:w="1074" w:type="dxa"/>
            <w:tcBorders>
              <w:top w:val="single" w:sz="4" w:space="0" w:color="auto"/>
              <w:left w:val="nil"/>
              <w:bottom w:val="single" w:sz="4" w:space="0" w:color="auto"/>
              <w:right w:val="single" w:sz="4" w:space="0" w:color="auto"/>
            </w:tcBorders>
            <w:shd w:val="clear" w:color="auto" w:fill="auto"/>
            <w:noWrap/>
            <w:vAlign w:val="center"/>
            <w:hideMark/>
          </w:tcPr>
          <w:p w:rsidR="005976C5" w:rsidRPr="00181C43" w:rsidRDefault="005976C5" w:rsidP="00397B88">
            <w:pPr>
              <w:jc w:val="center"/>
              <w:rPr>
                <w:rFonts w:ascii="Tahoma" w:hAnsi="Tahoma" w:cs="Tahoma"/>
                <w:sz w:val="16"/>
                <w:szCs w:val="16"/>
              </w:rPr>
            </w:pPr>
          </w:p>
        </w:tc>
      </w:tr>
      <w:tr w:rsidR="005976C5" w:rsidRPr="00181C43" w:rsidTr="00ED343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976C5" w:rsidRPr="00181C43" w:rsidRDefault="005976C5" w:rsidP="00397B88">
            <w:pPr>
              <w:spacing w:line="276" w:lineRule="auto"/>
              <w:jc w:val="center"/>
              <w:rPr>
                <w:rFonts w:ascii="Tahoma" w:hAnsi="Tahoma" w:cs="Tahoma"/>
                <w:sz w:val="16"/>
                <w:szCs w:val="16"/>
              </w:rPr>
            </w:pPr>
            <w:r w:rsidRPr="00181C43">
              <w:rPr>
                <w:rFonts w:ascii="Tahoma" w:hAnsi="Tahoma" w:cs="Tahoma"/>
                <w:sz w:val="16"/>
                <w:szCs w:val="16"/>
              </w:rPr>
              <w:t>8</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5976C5" w:rsidRPr="00181C43" w:rsidRDefault="005976C5" w:rsidP="00397B88">
            <w:pPr>
              <w:spacing w:line="276" w:lineRule="auto"/>
              <w:rPr>
                <w:rFonts w:ascii="Tahoma" w:hAnsi="Tahoma" w:cs="Tahoma"/>
                <w:bCs/>
                <w:sz w:val="16"/>
                <w:szCs w:val="16"/>
              </w:rPr>
            </w:pPr>
            <w:r w:rsidRPr="00181C43">
              <w:rPr>
                <w:rFonts w:ascii="Tahoma" w:hAnsi="Tahoma" w:cs="Tahoma"/>
                <w:bCs/>
                <w:sz w:val="16"/>
                <w:szCs w:val="16"/>
              </w:rPr>
              <w:t>Kegiatan Penyediaan Bahan Bacaan dan Peraturan Perundang-Undangan</w:t>
            </w:r>
          </w:p>
        </w:tc>
        <w:tc>
          <w:tcPr>
            <w:tcW w:w="1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76C5" w:rsidRPr="00181C43" w:rsidRDefault="005976C5" w:rsidP="00397B88">
            <w:pPr>
              <w:spacing w:line="276" w:lineRule="auto"/>
              <w:jc w:val="center"/>
              <w:rPr>
                <w:rFonts w:ascii="Tahoma" w:hAnsi="Tahoma" w:cs="Tahoma"/>
                <w:bCs/>
                <w:sz w:val="16"/>
                <w:szCs w:val="16"/>
              </w:rPr>
            </w:pP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76C5" w:rsidRPr="00181C43" w:rsidRDefault="005976C5" w:rsidP="00397B88">
            <w:pPr>
              <w:spacing w:line="276" w:lineRule="auto"/>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5976C5" w:rsidRPr="00181C43" w:rsidRDefault="005976C5" w:rsidP="00397B88">
            <w:pPr>
              <w:spacing w:line="276" w:lineRule="auto"/>
              <w:jc w:val="center"/>
              <w:rPr>
                <w:rFonts w:ascii="Tahoma" w:hAnsi="Tahoma" w:cs="Tahoma"/>
                <w:bCs/>
                <w:sz w:val="16"/>
                <w:szCs w:val="16"/>
              </w:rPr>
            </w:pPr>
          </w:p>
        </w:tc>
        <w:tc>
          <w:tcPr>
            <w:tcW w:w="1074" w:type="dxa"/>
            <w:tcBorders>
              <w:top w:val="single" w:sz="4" w:space="0" w:color="auto"/>
              <w:left w:val="nil"/>
              <w:bottom w:val="single" w:sz="4" w:space="0" w:color="auto"/>
              <w:right w:val="single" w:sz="4" w:space="0" w:color="auto"/>
            </w:tcBorders>
            <w:shd w:val="clear" w:color="auto" w:fill="auto"/>
            <w:noWrap/>
            <w:vAlign w:val="center"/>
            <w:hideMark/>
          </w:tcPr>
          <w:p w:rsidR="005976C5" w:rsidRPr="00181C43" w:rsidRDefault="005976C5" w:rsidP="00397B88">
            <w:pPr>
              <w:spacing w:line="276" w:lineRule="auto"/>
              <w:jc w:val="center"/>
              <w:rPr>
                <w:rFonts w:ascii="Tahoma" w:hAnsi="Tahoma" w:cs="Tahoma"/>
                <w:sz w:val="16"/>
                <w:szCs w:val="16"/>
              </w:rPr>
            </w:pP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Honorarium Panitia Pelaksana Kegiatan</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9.060.000,00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9.060.000,00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Honorarium Tim Pelaksana</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180.000.000,00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180.000.000,00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Belanja Alat Tulis Kantor</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14.000.000,00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14.000.000,00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Belanja Surat Kabar/Majalah</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20.000.000,00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20.000.000,00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Belanja Jasa Pembuatan Buku</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96.000.000,00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95.422.800,00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577.200,00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sz w:val="16"/>
                <w:szCs w:val="16"/>
              </w:rPr>
            </w:pPr>
            <w:r w:rsidRPr="00181C43">
              <w:rPr>
                <w:rFonts w:ascii="Tahoma" w:hAnsi="Tahoma" w:cs="Tahoma"/>
                <w:sz w:val="16"/>
                <w:szCs w:val="16"/>
              </w:rPr>
              <w:t>Belanja Cetak</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5.000.000,00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5.000.000,00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sz w:val="14"/>
                <w:szCs w:val="14"/>
              </w:rPr>
            </w:pPr>
            <w:r w:rsidRPr="00181C43">
              <w:rPr>
                <w:rFonts w:ascii="Tahoma" w:hAnsi="Tahoma" w:cs="Tahoma"/>
                <w:sz w:val="14"/>
                <w:szCs w:val="14"/>
              </w:rPr>
              <w:t xml:space="preserve">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rPr>
                <w:rFonts w:ascii="Arial" w:hAnsi="Arial" w:cs="Arial"/>
                <w:sz w:val="20"/>
                <w:szCs w:val="20"/>
              </w:rPr>
            </w:pPr>
            <w:r w:rsidRPr="00181C43">
              <w:rPr>
                <w:rFonts w:ascii="Arial" w:hAnsi="Arial" w:cs="Arial"/>
                <w:sz w:val="20"/>
                <w:szCs w:val="20"/>
              </w:rPr>
              <w:t> </w:t>
            </w:r>
          </w:p>
        </w:tc>
      </w:tr>
      <w:tr w:rsidR="0030378A" w:rsidRPr="00181C43" w:rsidTr="00397B8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center"/>
              <w:rPr>
                <w:rFonts w:ascii="Tahoma" w:hAnsi="Tahoma" w:cs="Tahoma"/>
                <w:b/>
                <w:sz w:val="16"/>
                <w:szCs w:val="16"/>
              </w:rPr>
            </w:pPr>
            <w:r w:rsidRPr="00181C43">
              <w:rPr>
                <w:rFonts w:ascii="Tahoma" w:hAnsi="Tahoma" w:cs="Tahoma"/>
                <w:b/>
                <w:sz w:val="16"/>
                <w:szCs w:val="16"/>
              </w:rPr>
              <w:t> </w:t>
            </w:r>
          </w:p>
        </w:tc>
        <w:tc>
          <w:tcPr>
            <w:tcW w:w="2614"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single" w:sz="4" w:space="0" w:color="auto"/>
              <w:left w:val="single" w:sz="4" w:space="0" w:color="auto"/>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b/>
                <w:sz w:val="14"/>
                <w:szCs w:val="14"/>
              </w:rPr>
            </w:pPr>
            <w:r w:rsidRPr="00181C43">
              <w:rPr>
                <w:rFonts w:ascii="Tahoma" w:hAnsi="Tahoma" w:cs="Tahoma"/>
                <w:b/>
                <w:sz w:val="14"/>
                <w:szCs w:val="14"/>
              </w:rPr>
              <w:t xml:space="preserve">324.060.000,00 </w:t>
            </w:r>
          </w:p>
        </w:tc>
        <w:tc>
          <w:tcPr>
            <w:tcW w:w="1292" w:type="dxa"/>
            <w:tcBorders>
              <w:top w:val="single" w:sz="4" w:space="0" w:color="auto"/>
              <w:left w:val="single" w:sz="4" w:space="0" w:color="auto"/>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b/>
                <w:sz w:val="14"/>
                <w:szCs w:val="14"/>
              </w:rPr>
            </w:pPr>
            <w:r w:rsidRPr="00181C43">
              <w:rPr>
                <w:rFonts w:ascii="Tahoma" w:hAnsi="Tahoma" w:cs="Tahoma"/>
                <w:b/>
                <w:sz w:val="14"/>
                <w:szCs w:val="14"/>
              </w:rPr>
              <w:t xml:space="preserve">314.422.800,00 </w:t>
            </w:r>
          </w:p>
        </w:tc>
        <w:tc>
          <w:tcPr>
            <w:tcW w:w="1418" w:type="dxa"/>
            <w:tcBorders>
              <w:top w:val="single" w:sz="4" w:space="0" w:color="auto"/>
              <w:left w:val="nil"/>
              <w:bottom w:val="single" w:sz="4" w:space="0" w:color="auto"/>
              <w:right w:val="single" w:sz="4" w:space="0" w:color="auto"/>
            </w:tcBorders>
            <w:shd w:val="clear" w:color="auto" w:fill="auto"/>
            <w:hideMark/>
          </w:tcPr>
          <w:p w:rsidR="0030378A" w:rsidRPr="00181C43" w:rsidRDefault="0030378A" w:rsidP="00397B88">
            <w:pPr>
              <w:jc w:val="right"/>
              <w:rPr>
                <w:rFonts w:ascii="Tahoma" w:hAnsi="Tahoma" w:cs="Tahoma"/>
                <w:b/>
                <w:sz w:val="14"/>
                <w:szCs w:val="14"/>
              </w:rPr>
            </w:pPr>
            <w:r w:rsidRPr="00181C43">
              <w:rPr>
                <w:rFonts w:ascii="Tahoma" w:hAnsi="Tahoma" w:cs="Tahoma"/>
                <w:b/>
                <w:sz w:val="14"/>
                <w:szCs w:val="14"/>
              </w:rPr>
              <w:t xml:space="preserve">9.637.200,00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30378A" w:rsidRPr="00181C43" w:rsidRDefault="0030378A" w:rsidP="00397B88">
            <w:pPr>
              <w:jc w:val="right"/>
              <w:rPr>
                <w:rFonts w:ascii="Tahoma" w:hAnsi="Tahoma" w:cs="Tahoma"/>
                <w:b/>
                <w:sz w:val="14"/>
                <w:szCs w:val="14"/>
              </w:rPr>
            </w:pPr>
            <w:r w:rsidRPr="00181C43">
              <w:rPr>
                <w:rFonts w:ascii="Tahoma" w:hAnsi="Tahoma" w:cs="Tahoma"/>
                <w:b/>
                <w:sz w:val="14"/>
                <w:szCs w:val="14"/>
              </w:rPr>
              <w:t xml:space="preserve">97,03 </w:t>
            </w:r>
          </w:p>
        </w:tc>
      </w:tr>
    </w:tbl>
    <w:p w:rsidR="00036832" w:rsidRPr="00181C43" w:rsidRDefault="00036832" w:rsidP="00036832">
      <w:pPr>
        <w:spacing w:line="360" w:lineRule="auto"/>
        <w:jc w:val="both"/>
        <w:rPr>
          <w:rFonts w:ascii="Bookman Old Style" w:hAnsi="Bookman Old Style" w:cs="Tahoma"/>
        </w:rPr>
      </w:pPr>
    </w:p>
    <w:p w:rsidR="00E83FA8" w:rsidRPr="00181C43" w:rsidRDefault="004B34AE" w:rsidP="0030378A">
      <w:pPr>
        <w:spacing w:line="360" w:lineRule="auto"/>
        <w:ind w:left="720"/>
        <w:jc w:val="both"/>
        <w:rPr>
          <w:rFonts w:ascii="Bookman Old Style" w:hAnsi="Bookman Old Style" w:cs="Tahoma"/>
        </w:rPr>
      </w:pPr>
      <w:r w:rsidRPr="00181C43">
        <w:rPr>
          <w:rFonts w:ascii="Bookman Old Style" w:hAnsi="Bookman Old Style" w:cs="Tahoma"/>
        </w:rPr>
        <w:t>Kegiatan ini secara fisik realisasinya sudah mencapai 100 persen</w:t>
      </w:r>
      <w:r w:rsidR="00A7649B" w:rsidRPr="00181C43">
        <w:rPr>
          <w:rFonts w:ascii="Bookman Old Style" w:hAnsi="Bookman Old Style" w:cs="Tahoma"/>
        </w:rPr>
        <w:t>.</w:t>
      </w:r>
      <w:r w:rsidR="00E83FA8" w:rsidRPr="00181C43">
        <w:rPr>
          <w:rFonts w:ascii="Bookman Old Style" w:hAnsi="Bookman Old Style" w:cs="Tahoma"/>
        </w:rPr>
        <w:t xml:space="preserve"> Sisa pagu anggaran adalah pada objek belanja Honorarium Tim Pelaksana yang tidak dibayarkan</w:t>
      </w:r>
      <w:r w:rsidR="009618F5" w:rsidRPr="00181C43">
        <w:rPr>
          <w:rFonts w:ascii="Bookman Old Style" w:hAnsi="Bookman Old Style" w:cs="Tahoma"/>
        </w:rPr>
        <w:t>.</w:t>
      </w:r>
    </w:p>
    <w:p w:rsidR="00AA238B" w:rsidRPr="00181C43" w:rsidRDefault="00AA238B" w:rsidP="00AD77CE">
      <w:pPr>
        <w:tabs>
          <w:tab w:val="left" w:pos="1260"/>
          <w:tab w:val="left" w:pos="1620"/>
          <w:tab w:val="left" w:pos="1843"/>
        </w:tabs>
        <w:spacing w:line="276" w:lineRule="auto"/>
        <w:ind w:left="1620" w:hanging="1620"/>
        <w:jc w:val="both"/>
        <w:rPr>
          <w:rFonts w:ascii="Bookman Old Style" w:hAnsi="Bookman Old Style" w:cs="Tahoma"/>
        </w:rPr>
      </w:pPr>
    </w:p>
    <w:p w:rsidR="001E1B61" w:rsidRPr="00181C43" w:rsidRDefault="001E1B61" w:rsidP="00CB4305">
      <w:pPr>
        <w:pStyle w:val="ListParagraph"/>
        <w:numPr>
          <w:ilvl w:val="0"/>
          <w:numId w:val="43"/>
        </w:numPr>
        <w:spacing w:line="480" w:lineRule="auto"/>
        <w:jc w:val="both"/>
        <w:rPr>
          <w:rFonts w:ascii="Bookman Old Style" w:hAnsi="Bookman Old Style" w:cs="Tahoma"/>
        </w:rPr>
      </w:pPr>
      <w:r w:rsidRPr="00181C43">
        <w:rPr>
          <w:rFonts w:ascii="Bookman Old Style" w:hAnsi="Bookman Old Style" w:cs="Tahoma"/>
          <w:lang w:val="sv-SE"/>
        </w:rPr>
        <w:t>Penyediaan Makanan dan Minuman (01.17) dengan indikator kegiatan lancarnya kegiatan kantor Bappeda Provinsi Jambi, dengan alokasi dana Rp.</w:t>
      </w:r>
      <w:r w:rsidR="00572203" w:rsidRPr="00181C43">
        <w:rPr>
          <w:rFonts w:ascii="Tahoma" w:hAnsi="Tahoma" w:cs="Tahoma"/>
        </w:rPr>
        <w:t>106.600.000</w:t>
      </w:r>
      <w:r w:rsidR="00303022" w:rsidRPr="00181C43">
        <w:rPr>
          <w:rFonts w:ascii="Bookman Old Style" w:hAnsi="Bookman Old Style" w:cs="Arial"/>
          <w:bCs/>
        </w:rPr>
        <w:t>,00</w:t>
      </w:r>
      <w:r w:rsidR="00303022" w:rsidRPr="00181C43">
        <w:rPr>
          <w:rFonts w:ascii="Arial" w:hAnsi="Arial" w:cs="Arial"/>
          <w:b/>
          <w:bCs/>
        </w:rPr>
        <w:t xml:space="preserve"> </w:t>
      </w:r>
      <w:r w:rsidRPr="00181C43">
        <w:rPr>
          <w:rFonts w:ascii="Bookman Old Style" w:hAnsi="Bookman Old Style" w:cs="Tahoma"/>
        </w:rPr>
        <w:t>Realisasi SPJ sampai dengan Triwulan IV adalah:</w:t>
      </w:r>
    </w:p>
    <w:tbl>
      <w:tblPr>
        <w:tblW w:w="8363" w:type="dxa"/>
        <w:tblInd w:w="959" w:type="dxa"/>
        <w:tblLook w:val="04A0" w:firstRow="1" w:lastRow="0" w:firstColumn="1" w:lastColumn="0" w:noHBand="0" w:noVBand="1"/>
      </w:tblPr>
      <w:tblGrid>
        <w:gridCol w:w="567"/>
        <w:gridCol w:w="2614"/>
        <w:gridCol w:w="1540"/>
        <w:gridCol w:w="1292"/>
        <w:gridCol w:w="1418"/>
        <w:gridCol w:w="932"/>
      </w:tblGrid>
      <w:tr w:rsidR="00572203" w:rsidRPr="00181C43" w:rsidTr="0047317F">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p>
        </w:tc>
        <w:tc>
          <w:tcPr>
            <w:tcW w:w="2614" w:type="dxa"/>
            <w:tcBorders>
              <w:top w:val="single" w:sz="4" w:space="0" w:color="auto"/>
              <w:left w:val="single" w:sz="4" w:space="0" w:color="auto"/>
              <w:bottom w:val="nil"/>
              <w:right w:val="nil"/>
            </w:tcBorders>
            <w:shd w:val="clear" w:color="auto" w:fill="auto"/>
            <w:hideMark/>
          </w:tcPr>
          <w:p w:rsidR="00572203" w:rsidRPr="00181C43" w:rsidRDefault="00572203" w:rsidP="00397B88">
            <w:pPr>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Jumlah</w:t>
            </w:r>
          </w:p>
        </w:tc>
        <w:tc>
          <w:tcPr>
            <w:tcW w:w="1292" w:type="dxa"/>
            <w:tcBorders>
              <w:top w:val="single" w:sz="4" w:space="0" w:color="auto"/>
              <w:left w:val="nil"/>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Sisa</w:t>
            </w:r>
          </w:p>
        </w:tc>
        <w:tc>
          <w:tcPr>
            <w:tcW w:w="932" w:type="dxa"/>
            <w:tcBorders>
              <w:top w:val="single" w:sz="4" w:space="0" w:color="auto"/>
              <w:left w:val="nil"/>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p>
        </w:tc>
      </w:tr>
      <w:tr w:rsidR="00572203" w:rsidRPr="00181C43" w:rsidTr="0047317F">
        <w:trPr>
          <w:trHeight w:val="240"/>
        </w:trPr>
        <w:tc>
          <w:tcPr>
            <w:tcW w:w="567" w:type="dxa"/>
            <w:tcBorders>
              <w:top w:val="nil"/>
              <w:left w:val="single" w:sz="4" w:space="0" w:color="auto"/>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r w:rsidRPr="00181C43">
              <w:rPr>
                <w:rFonts w:ascii="Tahoma" w:hAnsi="Tahoma" w:cs="Tahoma"/>
                <w:sz w:val="16"/>
                <w:szCs w:val="16"/>
              </w:rPr>
              <w:t>No.</w:t>
            </w:r>
          </w:p>
        </w:tc>
        <w:tc>
          <w:tcPr>
            <w:tcW w:w="2614" w:type="dxa"/>
            <w:tcBorders>
              <w:top w:val="nil"/>
              <w:left w:val="single" w:sz="4" w:space="0" w:color="auto"/>
              <w:bottom w:val="nil"/>
              <w:right w:val="nil"/>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Anggaran</w:t>
            </w:r>
          </w:p>
        </w:tc>
        <w:tc>
          <w:tcPr>
            <w:tcW w:w="1292" w:type="dxa"/>
            <w:tcBorders>
              <w:top w:val="nil"/>
              <w:left w:val="nil"/>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Anggaran</w:t>
            </w:r>
          </w:p>
        </w:tc>
        <w:tc>
          <w:tcPr>
            <w:tcW w:w="932" w:type="dxa"/>
            <w:tcBorders>
              <w:top w:val="nil"/>
              <w:left w:val="nil"/>
              <w:bottom w:val="nil"/>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r w:rsidRPr="00181C43">
              <w:rPr>
                <w:rFonts w:ascii="Tahoma" w:hAnsi="Tahoma" w:cs="Tahoma"/>
                <w:sz w:val="16"/>
                <w:szCs w:val="16"/>
              </w:rPr>
              <w:t>%</w:t>
            </w:r>
          </w:p>
        </w:tc>
      </w:tr>
      <w:tr w:rsidR="00572203" w:rsidRPr="00181C43" w:rsidTr="0047317F">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p>
        </w:tc>
        <w:tc>
          <w:tcPr>
            <w:tcW w:w="2614" w:type="dxa"/>
            <w:tcBorders>
              <w:top w:val="nil"/>
              <w:left w:val="single" w:sz="4" w:space="0" w:color="auto"/>
              <w:bottom w:val="single" w:sz="4" w:space="0" w:color="auto"/>
              <w:right w:val="nil"/>
            </w:tcBorders>
            <w:shd w:val="clear" w:color="auto" w:fill="auto"/>
            <w:hideMark/>
          </w:tcPr>
          <w:p w:rsidR="00572203" w:rsidRPr="00181C43" w:rsidRDefault="00572203" w:rsidP="00397B88">
            <w:pPr>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Rp.</w:t>
            </w:r>
          </w:p>
        </w:tc>
        <w:tc>
          <w:tcPr>
            <w:tcW w:w="1292" w:type="dxa"/>
            <w:tcBorders>
              <w:top w:val="nil"/>
              <w:left w:val="nil"/>
              <w:bottom w:val="single" w:sz="4" w:space="0" w:color="auto"/>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572203" w:rsidRPr="00181C43" w:rsidRDefault="00572203" w:rsidP="00397B88">
            <w:pPr>
              <w:jc w:val="center"/>
              <w:rPr>
                <w:rFonts w:ascii="Tahoma" w:hAnsi="Tahoma" w:cs="Tahoma"/>
                <w:bCs/>
                <w:sz w:val="16"/>
                <w:szCs w:val="16"/>
              </w:rPr>
            </w:pPr>
            <w:r w:rsidRPr="00181C43">
              <w:rPr>
                <w:rFonts w:ascii="Tahoma" w:hAnsi="Tahoma" w:cs="Tahoma"/>
                <w:bCs/>
                <w:sz w:val="16"/>
                <w:szCs w:val="16"/>
              </w:rPr>
              <w:t>Rp.</w:t>
            </w:r>
          </w:p>
        </w:tc>
        <w:tc>
          <w:tcPr>
            <w:tcW w:w="932" w:type="dxa"/>
            <w:tcBorders>
              <w:top w:val="nil"/>
              <w:left w:val="nil"/>
              <w:bottom w:val="single" w:sz="4" w:space="0" w:color="auto"/>
              <w:right w:val="single" w:sz="4" w:space="0" w:color="auto"/>
            </w:tcBorders>
            <w:shd w:val="clear" w:color="auto" w:fill="auto"/>
            <w:noWrap/>
            <w:hideMark/>
          </w:tcPr>
          <w:p w:rsidR="00572203" w:rsidRPr="00181C43" w:rsidRDefault="00572203" w:rsidP="00397B88">
            <w:pPr>
              <w:jc w:val="center"/>
              <w:rPr>
                <w:rFonts w:ascii="Tahoma" w:hAnsi="Tahoma" w:cs="Tahoma"/>
                <w:sz w:val="16"/>
                <w:szCs w:val="16"/>
              </w:rPr>
            </w:pPr>
          </w:p>
        </w:tc>
      </w:tr>
      <w:tr w:rsidR="00572203" w:rsidRPr="00181C43" w:rsidTr="0047317F">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2614" w:type="dxa"/>
            <w:tcBorders>
              <w:top w:val="single" w:sz="4" w:space="0" w:color="auto"/>
              <w:left w:val="single" w:sz="4" w:space="0" w:color="auto"/>
              <w:bottom w:val="single" w:sz="4" w:space="0" w:color="auto"/>
              <w:right w:val="nil"/>
            </w:tcBorders>
            <w:shd w:val="clear" w:color="auto" w:fill="auto"/>
            <w:vAlign w:val="center"/>
            <w:hideMark/>
          </w:tcPr>
          <w:p w:rsidR="00572203" w:rsidRPr="00181C43" w:rsidRDefault="00572203" w:rsidP="001157C4">
            <w:pPr>
              <w:spacing w:line="360" w:lineRule="auto"/>
              <w:rPr>
                <w:rFonts w:ascii="Tahoma" w:hAnsi="Tahoma" w:cs="Tahoma"/>
                <w:bCs/>
                <w:sz w:val="16"/>
                <w:szCs w:val="16"/>
              </w:rPr>
            </w:pPr>
            <w:r w:rsidRPr="00181C43">
              <w:rPr>
                <w:rFonts w:ascii="Tahoma" w:hAnsi="Tahoma" w:cs="Tahoma"/>
                <w:bCs/>
                <w:sz w:val="16"/>
                <w:szCs w:val="16"/>
              </w:rPr>
              <w:t>Program Pelayanan Administrasi Perkantoran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r>
      <w:tr w:rsidR="00572203" w:rsidRPr="00181C43" w:rsidTr="0047317F">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r w:rsidRPr="00181C43">
              <w:rPr>
                <w:rFonts w:ascii="Tahoma" w:hAnsi="Tahoma" w:cs="Tahoma"/>
                <w:sz w:val="16"/>
                <w:szCs w:val="16"/>
              </w:rPr>
              <w:t>9</w:t>
            </w:r>
          </w:p>
        </w:tc>
        <w:tc>
          <w:tcPr>
            <w:tcW w:w="2614" w:type="dxa"/>
            <w:tcBorders>
              <w:top w:val="single" w:sz="4" w:space="0" w:color="auto"/>
              <w:left w:val="single" w:sz="4" w:space="0" w:color="auto"/>
              <w:bottom w:val="single" w:sz="4" w:space="0" w:color="auto"/>
              <w:right w:val="nil"/>
            </w:tcBorders>
            <w:shd w:val="clear" w:color="auto" w:fill="auto"/>
            <w:vAlign w:val="center"/>
            <w:hideMark/>
          </w:tcPr>
          <w:p w:rsidR="00572203" w:rsidRPr="00181C43" w:rsidRDefault="00572203" w:rsidP="001157C4">
            <w:pPr>
              <w:spacing w:line="360" w:lineRule="auto"/>
              <w:rPr>
                <w:rFonts w:ascii="Tahoma" w:hAnsi="Tahoma" w:cs="Tahoma"/>
                <w:bCs/>
                <w:sz w:val="16"/>
                <w:szCs w:val="16"/>
              </w:rPr>
            </w:pPr>
            <w:r w:rsidRPr="00181C43">
              <w:rPr>
                <w:rFonts w:ascii="Tahoma" w:hAnsi="Tahoma" w:cs="Tahoma"/>
                <w:bCs/>
                <w:sz w:val="16"/>
                <w:szCs w:val="16"/>
              </w:rPr>
              <w:t>Kegiatan Penyediaan Makanan dan Minuman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572203" w:rsidRPr="00181C43" w:rsidRDefault="00572203" w:rsidP="001157C4">
            <w:pPr>
              <w:spacing w:line="360" w:lineRule="auto"/>
              <w:jc w:val="center"/>
              <w:rPr>
                <w:rFonts w:ascii="Tahoma" w:hAnsi="Tahoma" w:cs="Tahoma"/>
                <w:sz w:val="16"/>
                <w:szCs w:val="16"/>
              </w:rPr>
            </w:pPr>
          </w:p>
        </w:tc>
      </w:tr>
      <w:tr w:rsidR="0047317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47317F" w:rsidRPr="00181C43" w:rsidRDefault="0047317F" w:rsidP="001157C4">
            <w:pPr>
              <w:spacing w:line="360" w:lineRule="auto"/>
              <w:jc w:val="center"/>
              <w:rPr>
                <w:rFonts w:ascii="Tahoma" w:hAnsi="Tahoma" w:cs="Tahoma"/>
                <w:sz w:val="16"/>
                <w:szCs w:val="16"/>
              </w:rPr>
            </w:pPr>
          </w:p>
        </w:tc>
        <w:tc>
          <w:tcPr>
            <w:tcW w:w="2614" w:type="dxa"/>
            <w:tcBorders>
              <w:top w:val="single" w:sz="4" w:space="0" w:color="auto"/>
              <w:left w:val="single" w:sz="4" w:space="0" w:color="auto"/>
              <w:bottom w:val="single" w:sz="4" w:space="0" w:color="auto"/>
              <w:right w:val="nil"/>
            </w:tcBorders>
            <w:shd w:val="clear" w:color="auto" w:fill="auto"/>
            <w:hideMark/>
          </w:tcPr>
          <w:p w:rsidR="0047317F" w:rsidRPr="00181C43" w:rsidRDefault="0047317F" w:rsidP="001157C4">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48.600.000,00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48.600.000,00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93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rPr>
                <w:rFonts w:ascii="Arial" w:hAnsi="Arial" w:cs="Arial"/>
                <w:sz w:val="20"/>
                <w:szCs w:val="20"/>
              </w:rPr>
            </w:pPr>
            <w:r w:rsidRPr="00181C43">
              <w:rPr>
                <w:rFonts w:ascii="Arial" w:hAnsi="Arial" w:cs="Arial"/>
                <w:sz w:val="20"/>
                <w:szCs w:val="20"/>
              </w:rPr>
              <w:t> </w:t>
            </w:r>
          </w:p>
        </w:tc>
      </w:tr>
      <w:tr w:rsidR="0047317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47317F" w:rsidRPr="00181C43" w:rsidRDefault="0047317F" w:rsidP="001157C4">
            <w:pPr>
              <w:spacing w:line="360" w:lineRule="auto"/>
              <w:jc w:val="center"/>
              <w:rPr>
                <w:rFonts w:ascii="Tahoma" w:hAnsi="Tahoma" w:cs="Tahoma"/>
                <w:sz w:val="16"/>
                <w:szCs w:val="16"/>
              </w:rPr>
            </w:pPr>
          </w:p>
        </w:tc>
        <w:tc>
          <w:tcPr>
            <w:tcW w:w="2614" w:type="dxa"/>
            <w:tcBorders>
              <w:top w:val="single" w:sz="4" w:space="0" w:color="auto"/>
              <w:left w:val="single" w:sz="4" w:space="0" w:color="auto"/>
              <w:bottom w:val="single" w:sz="4" w:space="0" w:color="auto"/>
              <w:right w:val="nil"/>
            </w:tcBorders>
            <w:shd w:val="clear" w:color="auto" w:fill="auto"/>
            <w:hideMark/>
          </w:tcPr>
          <w:p w:rsidR="0047317F" w:rsidRPr="00181C43" w:rsidRDefault="0047317F" w:rsidP="001157C4">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40.000.000,00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39.997.500,00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2.500,00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rPr>
                <w:rFonts w:ascii="Arial" w:hAnsi="Arial" w:cs="Arial"/>
                <w:sz w:val="20"/>
                <w:szCs w:val="20"/>
              </w:rPr>
            </w:pPr>
            <w:r w:rsidRPr="00181C43">
              <w:rPr>
                <w:rFonts w:ascii="Arial" w:hAnsi="Arial" w:cs="Arial"/>
                <w:sz w:val="20"/>
                <w:szCs w:val="20"/>
              </w:rPr>
              <w:t> </w:t>
            </w:r>
          </w:p>
        </w:tc>
      </w:tr>
      <w:tr w:rsidR="0047317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47317F" w:rsidRPr="00181C43" w:rsidRDefault="0047317F" w:rsidP="001157C4">
            <w:pPr>
              <w:spacing w:line="360" w:lineRule="auto"/>
              <w:jc w:val="center"/>
              <w:rPr>
                <w:rFonts w:ascii="Tahoma" w:hAnsi="Tahoma" w:cs="Tahoma"/>
                <w:sz w:val="16"/>
                <w:szCs w:val="16"/>
              </w:rPr>
            </w:pPr>
          </w:p>
        </w:tc>
        <w:tc>
          <w:tcPr>
            <w:tcW w:w="2614" w:type="dxa"/>
            <w:tcBorders>
              <w:top w:val="single" w:sz="4" w:space="0" w:color="auto"/>
              <w:left w:val="single" w:sz="4" w:space="0" w:color="auto"/>
              <w:bottom w:val="single" w:sz="4" w:space="0" w:color="auto"/>
              <w:right w:val="nil"/>
            </w:tcBorders>
            <w:shd w:val="clear" w:color="auto" w:fill="auto"/>
            <w:hideMark/>
          </w:tcPr>
          <w:p w:rsidR="0047317F" w:rsidRPr="00181C43" w:rsidRDefault="0047317F" w:rsidP="001157C4">
            <w:pPr>
              <w:spacing w:line="360" w:lineRule="auto"/>
              <w:rPr>
                <w:rFonts w:ascii="Tahoma" w:hAnsi="Tahoma" w:cs="Tahoma"/>
                <w:sz w:val="16"/>
                <w:szCs w:val="16"/>
              </w:rPr>
            </w:pPr>
            <w:r w:rsidRPr="00181C43">
              <w:rPr>
                <w:rFonts w:ascii="Tahoma" w:hAnsi="Tahoma" w:cs="Tahoma"/>
                <w:sz w:val="16"/>
                <w:szCs w:val="16"/>
              </w:rPr>
              <w:t>Belanja Makanan Dan Minuman Tamu</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18.000.000,00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16.800.000,00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1.200.000,00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rPr>
                <w:rFonts w:ascii="Arial" w:hAnsi="Arial" w:cs="Arial"/>
                <w:sz w:val="20"/>
                <w:szCs w:val="20"/>
              </w:rPr>
            </w:pPr>
            <w:r w:rsidRPr="00181C43">
              <w:rPr>
                <w:rFonts w:ascii="Arial" w:hAnsi="Arial" w:cs="Arial"/>
                <w:sz w:val="20"/>
                <w:szCs w:val="20"/>
              </w:rPr>
              <w:t> </w:t>
            </w:r>
          </w:p>
        </w:tc>
      </w:tr>
      <w:tr w:rsidR="0047317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vAlign w:val="center"/>
            <w:hideMark/>
          </w:tcPr>
          <w:p w:rsidR="0047317F" w:rsidRPr="00181C43" w:rsidRDefault="0047317F" w:rsidP="001157C4">
            <w:pPr>
              <w:spacing w:line="360" w:lineRule="auto"/>
              <w:jc w:val="center"/>
              <w:rPr>
                <w:rFonts w:ascii="Tahoma" w:hAnsi="Tahoma" w:cs="Tahoma"/>
                <w:sz w:val="16"/>
                <w:szCs w:val="16"/>
              </w:rPr>
            </w:pPr>
          </w:p>
        </w:tc>
        <w:tc>
          <w:tcPr>
            <w:tcW w:w="2614" w:type="dxa"/>
            <w:tcBorders>
              <w:top w:val="single" w:sz="4" w:space="0" w:color="auto"/>
              <w:left w:val="single" w:sz="4" w:space="0" w:color="auto"/>
              <w:bottom w:val="single" w:sz="4" w:space="0" w:color="auto"/>
              <w:right w:val="nil"/>
            </w:tcBorders>
            <w:shd w:val="clear" w:color="auto" w:fill="auto"/>
            <w:hideMark/>
          </w:tcPr>
          <w:p w:rsidR="0047317F" w:rsidRPr="00181C43" w:rsidRDefault="0047317F" w:rsidP="001157C4">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106.600.000,00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105.397.500,00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1.202.500,00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47317F" w:rsidRPr="00181C43" w:rsidRDefault="0047317F" w:rsidP="001157C4">
            <w:pPr>
              <w:spacing w:line="360" w:lineRule="auto"/>
              <w:jc w:val="right"/>
              <w:rPr>
                <w:rFonts w:ascii="Tahoma" w:hAnsi="Tahoma" w:cs="Tahoma"/>
                <w:sz w:val="14"/>
                <w:szCs w:val="14"/>
              </w:rPr>
            </w:pPr>
            <w:r w:rsidRPr="00181C43">
              <w:rPr>
                <w:rFonts w:ascii="Tahoma" w:hAnsi="Tahoma" w:cs="Tahoma"/>
                <w:sz w:val="14"/>
                <w:szCs w:val="14"/>
              </w:rPr>
              <w:t xml:space="preserve">98,87 </w:t>
            </w:r>
          </w:p>
        </w:tc>
      </w:tr>
    </w:tbl>
    <w:p w:rsidR="001102E9" w:rsidRPr="00181C43" w:rsidRDefault="001102E9" w:rsidP="007604E0">
      <w:pPr>
        <w:jc w:val="both"/>
        <w:rPr>
          <w:rFonts w:ascii="Tahoma" w:hAnsi="Tahoma" w:cs="Tahoma"/>
        </w:rPr>
      </w:pPr>
    </w:p>
    <w:p w:rsidR="00FD48D0" w:rsidRPr="00181C43" w:rsidRDefault="00A11C93" w:rsidP="001157C4">
      <w:pPr>
        <w:spacing w:line="480" w:lineRule="auto"/>
        <w:ind w:left="720"/>
        <w:jc w:val="both"/>
        <w:rPr>
          <w:rFonts w:ascii="Bookman Old Style" w:hAnsi="Bookman Old Style" w:cs="Tahoma"/>
        </w:rPr>
      </w:pPr>
      <w:r w:rsidRPr="00181C43">
        <w:rPr>
          <w:rFonts w:ascii="Bookman Old Style" w:hAnsi="Bookman Old Style" w:cs="Tahoma"/>
        </w:rPr>
        <w:lastRenderedPageBreak/>
        <w:t>Kegiatan ini secara fisik realisasinya sudah mencapai 100 persen dan keuangan realisasinya 98,25 persen</w:t>
      </w:r>
      <w:r w:rsidR="00FD48D0" w:rsidRPr="00181C43">
        <w:rPr>
          <w:rFonts w:ascii="Bookman Old Style" w:hAnsi="Bookman Old Style" w:cs="Tahoma"/>
        </w:rPr>
        <w:t xml:space="preserve">. Sisa anggaran adalah dari belanja </w:t>
      </w:r>
      <w:r w:rsidR="00CA72CE" w:rsidRPr="00181C43">
        <w:rPr>
          <w:rFonts w:ascii="Bookman Old Style" w:hAnsi="Bookman Old Style" w:cs="Tahoma"/>
        </w:rPr>
        <w:t xml:space="preserve">makanan dan minuman tamu </w:t>
      </w:r>
      <w:r w:rsidR="00FD48D0" w:rsidRPr="00181C43">
        <w:rPr>
          <w:rFonts w:ascii="Bookman Old Style" w:hAnsi="Bookman Old Style" w:cs="Tahoma"/>
        </w:rPr>
        <w:t>yang tidak dipergunakan seluruhnya.</w:t>
      </w:r>
    </w:p>
    <w:p w:rsidR="007B3057" w:rsidRPr="00181C43" w:rsidRDefault="007B3057" w:rsidP="00036832">
      <w:pPr>
        <w:spacing w:line="360" w:lineRule="auto"/>
        <w:ind w:left="284"/>
        <w:jc w:val="both"/>
        <w:rPr>
          <w:rFonts w:ascii="Bookman Old Style" w:hAnsi="Bookman Old Style" w:cs="Tahoma"/>
        </w:rPr>
      </w:pPr>
    </w:p>
    <w:p w:rsidR="00FA3063" w:rsidRPr="00181C43" w:rsidRDefault="00FA3063" w:rsidP="00CB4305">
      <w:pPr>
        <w:pStyle w:val="ListParagraph"/>
        <w:numPr>
          <w:ilvl w:val="0"/>
          <w:numId w:val="43"/>
        </w:numPr>
        <w:spacing w:line="360" w:lineRule="auto"/>
        <w:jc w:val="both"/>
        <w:rPr>
          <w:rFonts w:ascii="Bookman Old Style" w:hAnsi="Bookman Old Style" w:cs="Tahoma"/>
        </w:rPr>
      </w:pPr>
      <w:r w:rsidRPr="00181C43">
        <w:rPr>
          <w:rFonts w:ascii="Bookman Old Style" w:hAnsi="Bookman Old Style" w:cs="Tahoma"/>
          <w:lang w:val="sv-SE"/>
        </w:rPr>
        <w:t>Rapat-rapat Koordinasi dan Konsultasi Keluar Daerah (01.18) dengan indikator kegiatan lancarnya kegiatan kantor Bappeda Provinsi Jambi, dengan alokasi dana Rp.</w:t>
      </w:r>
      <w:r w:rsidR="00C94AD6" w:rsidRPr="00181C43">
        <w:rPr>
          <w:rFonts w:ascii="Tahoma" w:hAnsi="Tahoma" w:cs="Tahoma"/>
        </w:rPr>
        <w:t xml:space="preserve"> 762.336.990</w:t>
      </w:r>
      <w:r w:rsidR="000F43FF" w:rsidRPr="00181C43">
        <w:rPr>
          <w:rFonts w:ascii="Arial" w:hAnsi="Arial" w:cs="Arial"/>
          <w:bCs/>
        </w:rPr>
        <w:t xml:space="preserve">,00 </w:t>
      </w:r>
      <w:r w:rsidRPr="00181C43">
        <w:rPr>
          <w:rFonts w:ascii="Bookman Old Style" w:hAnsi="Bookman Old Style" w:cs="Tahoma"/>
        </w:rPr>
        <w:t>Realisasi SPJ sampai dengan Triwulan IV adalah:</w:t>
      </w:r>
    </w:p>
    <w:p w:rsidR="001157C4" w:rsidRPr="00181C43" w:rsidRDefault="001157C4" w:rsidP="001157C4">
      <w:pPr>
        <w:spacing w:line="360" w:lineRule="auto"/>
        <w:jc w:val="both"/>
        <w:rPr>
          <w:rFonts w:ascii="Bookman Old Style" w:hAnsi="Bookman Old Style" w:cs="Tahoma"/>
          <w:lang w:val="id-ID"/>
        </w:rPr>
      </w:pPr>
    </w:p>
    <w:tbl>
      <w:tblPr>
        <w:tblW w:w="8363" w:type="dxa"/>
        <w:tblInd w:w="959" w:type="dxa"/>
        <w:tblLook w:val="04A0" w:firstRow="1" w:lastRow="0" w:firstColumn="1" w:lastColumn="0" w:noHBand="0" w:noVBand="1"/>
      </w:tblPr>
      <w:tblGrid>
        <w:gridCol w:w="459"/>
        <w:gridCol w:w="2682"/>
        <w:gridCol w:w="1540"/>
        <w:gridCol w:w="1292"/>
        <w:gridCol w:w="1458"/>
        <w:gridCol w:w="932"/>
      </w:tblGrid>
      <w:tr w:rsidR="00C94AD6" w:rsidRPr="00181C43" w:rsidTr="00207BC3">
        <w:trPr>
          <w:trHeight w:val="240"/>
        </w:trPr>
        <w:tc>
          <w:tcPr>
            <w:tcW w:w="459" w:type="dxa"/>
            <w:tcBorders>
              <w:top w:val="single" w:sz="4" w:space="0" w:color="auto"/>
              <w:left w:val="single" w:sz="4" w:space="0" w:color="auto"/>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p>
        </w:tc>
        <w:tc>
          <w:tcPr>
            <w:tcW w:w="2682" w:type="dxa"/>
            <w:tcBorders>
              <w:top w:val="single" w:sz="4" w:space="0" w:color="auto"/>
              <w:left w:val="single" w:sz="4" w:space="0" w:color="auto"/>
              <w:bottom w:val="nil"/>
              <w:right w:val="nil"/>
            </w:tcBorders>
            <w:shd w:val="clear" w:color="auto" w:fill="auto"/>
            <w:hideMark/>
          </w:tcPr>
          <w:p w:rsidR="00C94AD6" w:rsidRPr="00181C43" w:rsidRDefault="00C94AD6" w:rsidP="00397B88">
            <w:pPr>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Jumlah</w:t>
            </w:r>
          </w:p>
        </w:tc>
        <w:tc>
          <w:tcPr>
            <w:tcW w:w="1292" w:type="dxa"/>
            <w:tcBorders>
              <w:top w:val="single" w:sz="4" w:space="0" w:color="auto"/>
              <w:left w:val="nil"/>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r w:rsidRPr="00181C43">
              <w:rPr>
                <w:rFonts w:ascii="Tahoma" w:hAnsi="Tahoma" w:cs="Tahoma"/>
                <w:sz w:val="16"/>
                <w:szCs w:val="16"/>
              </w:rPr>
              <w:t>Realisasi</w:t>
            </w:r>
          </w:p>
        </w:tc>
        <w:tc>
          <w:tcPr>
            <w:tcW w:w="1458" w:type="dxa"/>
            <w:tcBorders>
              <w:top w:val="single" w:sz="4" w:space="0" w:color="auto"/>
              <w:left w:val="nil"/>
              <w:bottom w:val="nil"/>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Sisa</w:t>
            </w:r>
          </w:p>
        </w:tc>
        <w:tc>
          <w:tcPr>
            <w:tcW w:w="932" w:type="dxa"/>
            <w:tcBorders>
              <w:top w:val="single" w:sz="4" w:space="0" w:color="auto"/>
              <w:left w:val="nil"/>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p>
        </w:tc>
      </w:tr>
      <w:tr w:rsidR="00C94AD6" w:rsidRPr="00181C43" w:rsidTr="00207BC3">
        <w:trPr>
          <w:trHeight w:val="240"/>
        </w:trPr>
        <w:tc>
          <w:tcPr>
            <w:tcW w:w="459" w:type="dxa"/>
            <w:tcBorders>
              <w:top w:val="nil"/>
              <w:left w:val="single" w:sz="4" w:space="0" w:color="auto"/>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r w:rsidRPr="00181C43">
              <w:rPr>
                <w:rFonts w:ascii="Tahoma" w:hAnsi="Tahoma" w:cs="Tahoma"/>
                <w:sz w:val="16"/>
                <w:szCs w:val="16"/>
              </w:rPr>
              <w:t>No.</w:t>
            </w:r>
          </w:p>
        </w:tc>
        <w:tc>
          <w:tcPr>
            <w:tcW w:w="2682" w:type="dxa"/>
            <w:tcBorders>
              <w:top w:val="nil"/>
              <w:left w:val="single" w:sz="4" w:space="0" w:color="auto"/>
              <w:bottom w:val="nil"/>
              <w:right w:val="nil"/>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Anggaran</w:t>
            </w:r>
          </w:p>
        </w:tc>
        <w:tc>
          <w:tcPr>
            <w:tcW w:w="1292" w:type="dxa"/>
            <w:tcBorders>
              <w:top w:val="nil"/>
              <w:left w:val="nil"/>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r w:rsidRPr="00181C43">
              <w:rPr>
                <w:rFonts w:ascii="Tahoma" w:hAnsi="Tahoma" w:cs="Tahoma"/>
                <w:sz w:val="16"/>
                <w:szCs w:val="16"/>
              </w:rPr>
              <w:t>Anggaran</w:t>
            </w:r>
          </w:p>
        </w:tc>
        <w:tc>
          <w:tcPr>
            <w:tcW w:w="1458" w:type="dxa"/>
            <w:tcBorders>
              <w:top w:val="nil"/>
              <w:left w:val="nil"/>
              <w:bottom w:val="nil"/>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Anggaran</w:t>
            </w:r>
          </w:p>
        </w:tc>
        <w:tc>
          <w:tcPr>
            <w:tcW w:w="932" w:type="dxa"/>
            <w:tcBorders>
              <w:top w:val="nil"/>
              <w:left w:val="nil"/>
              <w:bottom w:val="nil"/>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r w:rsidRPr="00181C43">
              <w:rPr>
                <w:rFonts w:ascii="Tahoma" w:hAnsi="Tahoma" w:cs="Tahoma"/>
                <w:sz w:val="16"/>
                <w:szCs w:val="16"/>
              </w:rPr>
              <w:t>%</w:t>
            </w:r>
          </w:p>
        </w:tc>
      </w:tr>
      <w:tr w:rsidR="00C94AD6" w:rsidRPr="00181C43" w:rsidTr="00207BC3">
        <w:trPr>
          <w:trHeight w:val="240"/>
        </w:trPr>
        <w:tc>
          <w:tcPr>
            <w:tcW w:w="459" w:type="dxa"/>
            <w:tcBorders>
              <w:top w:val="nil"/>
              <w:left w:val="single" w:sz="4" w:space="0" w:color="auto"/>
              <w:bottom w:val="single" w:sz="4" w:space="0" w:color="auto"/>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p>
        </w:tc>
        <w:tc>
          <w:tcPr>
            <w:tcW w:w="2682" w:type="dxa"/>
            <w:tcBorders>
              <w:top w:val="nil"/>
              <w:left w:val="single" w:sz="4" w:space="0" w:color="auto"/>
              <w:bottom w:val="single" w:sz="4" w:space="0" w:color="auto"/>
              <w:right w:val="nil"/>
            </w:tcBorders>
            <w:shd w:val="clear" w:color="auto" w:fill="auto"/>
            <w:hideMark/>
          </w:tcPr>
          <w:p w:rsidR="00C94AD6" w:rsidRPr="00181C43" w:rsidRDefault="00C94AD6" w:rsidP="00397B88">
            <w:pPr>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Rp.</w:t>
            </w:r>
          </w:p>
        </w:tc>
        <w:tc>
          <w:tcPr>
            <w:tcW w:w="1292" w:type="dxa"/>
            <w:tcBorders>
              <w:top w:val="nil"/>
              <w:left w:val="nil"/>
              <w:bottom w:val="single" w:sz="4" w:space="0" w:color="auto"/>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r w:rsidRPr="00181C43">
              <w:rPr>
                <w:rFonts w:ascii="Tahoma" w:hAnsi="Tahoma" w:cs="Tahoma"/>
                <w:sz w:val="16"/>
                <w:szCs w:val="16"/>
              </w:rPr>
              <w:t>Rp.</w:t>
            </w:r>
          </w:p>
        </w:tc>
        <w:tc>
          <w:tcPr>
            <w:tcW w:w="1458" w:type="dxa"/>
            <w:tcBorders>
              <w:top w:val="nil"/>
              <w:left w:val="nil"/>
              <w:bottom w:val="single" w:sz="4" w:space="0" w:color="auto"/>
              <w:right w:val="single" w:sz="4" w:space="0" w:color="auto"/>
            </w:tcBorders>
            <w:shd w:val="clear" w:color="auto" w:fill="auto"/>
            <w:hideMark/>
          </w:tcPr>
          <w:p w:rsidR="00C94AD6" w:rsidRPr="00181C43" w:rsidRDefault="00C94AD6" w:rsidP="00397B88">
            <w:pPr>
              <w:jc w:val="center"/>
              <w:rPr>
                <w:rFonts w:ascii="Tahoma" w:hAnsi="Tahoma" w:cs="Tahoma"/>
                <w:bCs/>
                <w:sz w:val="16"/>
                <w:szCs w:val="16"/>
              </w:rPr>
            </w:pPr>
            <w:r w:rsidRPr="00181C43">
              <w:rPr>
                <w:rFonts w:ascii="Tahoma" w:hAnsi="Tahoma" w:cs="Tahoma"/>
                <w:bCs/>
                <w:sz w:val="16"/>
                <w:szCs w:val="16"/>
              </w:rPr>
              <w:t>Rp.</w:t>
            </w:r>
          </w:p>
        </w:tc>
        <w:tc>
          <w:tcPr>
            <w:tcW w:w="932" w:type="dxa"/>
            <w:tcBorders>
              <w:top w:val="nil"/>
              <w:left w:val="nil"/>
              <w:bottom w:val="single" w:sz="4" w:space="0" w:color="auto"/>
              <w:right w:val="single" w:sz="4" w:space="0" w:color="auto"/>
            </w:tcBorders>
            <w:shd w:val="clear" w:color="auto" w:fill="auto"/>
            <w:noWrap/>
            <w:hideMark/>
          </w:tcPr>
          <w:p w:rsidR="00C94AD6" w:rsidRPr="00181C43" w:rsidRDefault="00C94AD6" w:rsidP="00397B88">
            <w:pPr>
              <w:jc w:val="center"/>
              <w:rPr>
                <w:rFonts w:ascii="Tahoma" w:hAnsi="Tahoma" w:cs="Tahoma"/>
                <w:sz w:val="16"/>
                <w:szCs w:val="16"/>
              </w:rPr>
            </w:pPr>
          </w:p>
        </w:tc>
      </w:tr>
      <w:tr w:rsidR="00C94AD6"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vAlign w:val="center"/>
            <w:hideMark/>
          </w:tcPr>
          <w:p w:rsidR="00C94AD6" w:rsidRPr="00181C43" w:rsidRDefault="00C94AD6" w:rsidP="00397B88">
            <w:pPr>
              <w:spacing w:line="360" w:lineRule="auto"/>
              <w:rPr>
                <w:rFonts w:ascii="Tahoma" w:hAnsi="Tahoma" w:cs="Tahoma"/>
                <w:bCs/>
                <w:sz w:val="16"/>
                <w:szCs w:val="16"/>
              </w:rPr>
            </w:pPr>
            <w:r w:rsidRPr="00181C43">
              <w:rPr>
                <w:rFonts w:ascii="Tahoma" w:hAnsi="Tahoma" w:cs="Tahoma"/>
                <w:bCs/>
                <w:sz w:val="16"/>
                <w:szCs w:val="16"/>
              </w:rPr>
              <w:t>Program Pelayanan Administrasi Perkantoran</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1458"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r>
      <w:tr w:rsidR="00C94AD6"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r w:rsidRPr="00181C43">
              <w:rPr>
                <w:rFonts w:ascii="Tahoma" w:hAnsi="Tahoma" w:cs="Tahoma"/>
                <w:sz w:val="16"/>
                <w:szCs w:val="16"/>
              </w:rPr>
              <w:t>10</w:t>
            </w:r>
          </w:p>
        </w:tc>
        <w:tc>
          <w:tcPr>
            <w:tcW w:w="2682" w:type="dxa"/>
            <w:tcBorders>
              <w:top w:val="single" w:sz="4" w:space="0" w:color="auto"/>
              <w:left w:val="single" w:sz="4" w:space="0" w:color="auto"/>
              <w:bottom w:val="single" w:sz="4" w:space="0" w:color="auto"/>
              <w:right w:val="nil"/>
            </w:tcBorders>
            <w:shd w:val="clear" w:color="auto" w:fill="auto"/>
            <w:vAlign w:val="center"/>
            <w:hideMark/>
          </w:tcPr>
          <w:p w:rsidR="00C94AD6" w:rsidRPr="00181C43" w:rsidRDefault="00C94AD6" w:rsidP="00397B88">
            <w:pPr>
              <w:spacing w:line="360" w:lineRule="auto"/>
              <w:rPr>
                <w:rFonts w:ascii="Tahoma" w:hAnsi="Tahoma" w:cs="Tahoma"/>
                <w:bCs/>
                <w:sz w:val="16"/>
                <w:szCs w:val="16"/>
              </w:rPr>
            </w:pPr>
            <w:r w:rsidRPr="00181C43">
              <w:rPr>
                <w:rFonts w:ascii="Tahoma" w:hAnsi="Tahoma" w:cs="Tahoma"/>
                <w:bCs/>
                <w:sz w:val="16"/>
                <w:szCs w:val="16"/>
              </w:rPr>
              <w:t>Kegiatan Rapat-Rapat Koordinasi dan Konsultasi</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1292"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1458"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C94AD6" w:rsidRPr="00181C43" w:rsidRDefault="00C94AD6" w:rsidP="00397B88">
            <w:pPr>
              <w:spacing w:line="360" w:lineRule="auto"/>
              <w:rPr>
                <w:rFonts w:ascii="Tahoma" w:hAnsi="Tahoma" w:cs="Tahoma"/>
                <w:sz w:val="16"/>
                <w:szCs w:val="16"/>
              </w:rPr>
            </w:pPr>
          </w:p>
        </w:tc>
      </w:tr>
      <w:tr w:rsidR="00207BC3"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207BC3" w:rsidRPr="00181C43" w:rsidRDefault="00207BC3" w:rsidP="00397B88">
            <w:pPr>
              <w:spacing w:line="360" w:lineRule="auto"/>
              <w:jc w:val="center"/>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hideMark/>
          </w:tcPr>
          <w:p w:rsidR="00207BC3" w:rsidRPr="00181C43" w:rsidRDefault="00207BC3" w:rsidP="00397B88">
            <w:pPr>
              <w:rPr>
                <w:rFonts w:ascii="Tahoma" w:hAnsi="Tahoma" w:cs="Tahoma"/>
                <w:sz w:val="16"/>
                <w:szCs w:val="16"/>
              </w:rPr>
            </w:pPr>
            <w:r w:rsidRPr="00181C43">
              <w:rPr>
                <w:rFonts w:ascii="Tahoma" w:hAnsi="Tahoma" w:cs="Tahoma"/>
                <w:sz w:val="16"/>
                <w:szCs w:val="16"/>
              </w:rPr>
              <w:t>Honorarium Panitia Pelaksana Kegiatan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10.368.000,00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7.320.000,00 </w:t>
            </w:r>
          </w:p>
        </w:tc>
        <w:tc>
          <w:tcPr>
            <w:tcW w:w="1458"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3.048.000,00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rPr>
                <w:rFonts w:ascii="Arial" w:hAnsi="Arial" w:cs="Arial"/>
                <w:sz w:val="20"/>
                <w:szCs w:val="20"/>
              </w:rPr>
            </w:pPr>
            <w:r w:rsidRPr="00181C43">
              <w:rPr>
                <w:rFonts w:ascii="Arial" w:hAnsi="Arial" w:cs="Arial"/>
                <w:sz w:val="20"/>
                <w:szCs w:val="20"/>
              </w:rPr>
              <w:t> </w:t>
            </w:r>
          </w:p>
        </w:tc>
      </w:tr>
      <w:tr w:rsidR="00207BC3"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207BC3" w:rsidRPr="00181C43" w:rsidRDefault="00207BC3" w:rsidP="00397B88">
            <w:pPr>
              <w:spacing w:line="360" w:lineRule="auto"/>
              <w:jc w:val="center"/>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hideMark/>
          </w:tcPr>
          <w:p w:rsidR="00207BC3" w:rsidRPr="00181C43" w:rsidRDefault="00207BC3" w:rsidP="00397B88">
            <w:pPr>
              <w:rPr>
                <w:rFonts w:ascii="Tahoma" w:hAnsi="Tahoma" w:cs="Tahoma"/>
                <w:sz w:val="16"/>
                <w:szCs w:val="16"/>
              </w:rPr>
            </w:pPr>
            <w:r w:rsidRPr="00181C43">
              <w:rPr>
                <w:rFonts w:ascii="Tahoma" w:hAnsi="Tahoma" w:cs="Tahoma"/>
                <w:sz w:val="16"/>
                <w:szCs w:val="16"/>
              </w:rPr>
              <w:t>Belanja Penggandaan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5.000.000,00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4.997.950,00 </w:t>
            </w:r>
          </w:p>
        </w:tc>
        <w:tc>
          <w:tcPr>
            <w:tcW w:w="1458"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2.050,00 </w:t>
            </w:r>
          </w:p>
        </w:tc>
        <w:tc>
          <w:tcPr>
            <w:tcW w:w="93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rPr>
                <w:rFonts w:ascii="Arial" w:hAnsi="Arial" w:cs="Arial"/>
                <w:sz w:val="20"/>
                <w:szCs w:val="20"/>
              </w:rPr>
            </w:pPr>
            <w:r w:rsidRPr="00181C43">
              <w:rPr>
                <w:rFonts w:ascii="Arial" w:hAnsi="Arial" w:cs="Arial"/>
                <w:sz w:val="20"/>
                <w:szCs w:val="20"/>
              </w:rPr>
              <w:t> </w:t>
            </w:r>
          </w:p>
        </w:tc>
      </w:tr>
      <w:tr w:rsidR="00207BC3"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207BC3" w:rsidRPr="00181C43" w:rsidRDefault="00207BC3" w:rsidP="00397B88">
            <w:pPr>
              <w:spacing w:line="360" w:lineRule="auto"/>
              <w:jc w:val="center"/>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hideMark/>
          </w:tcPr>
          <w:p w:rsidR="00207BC3" w:rsidRPr="00181C43" w:rsidRDefault="00207BC3" w:rsidP="00397B88">
            <w:pPr>
              <w:rPr>
                <w:rFonts w:ascii="Tahoma" w:hAnsi="Tahoma" w:cs="Tahoma"/>
                <w:sz w:val="16"/>
                <w:szCs w:val="16"/>
              </w:rPr>
            </w:pPr>
            <w:r w:rsidRPr="00181C43">
              <w:rPr>
                <w:rFonts w:ascii="Tahoma" w:hAnsi="Tahoma" w:cs="Tahoma"/>
                <w:sz w:val="16"/>
                <w:szCs w:val="16"/>
              </w:rPr>
              <w:t>Belanja Perjalanan Dinas Dalam Daerah</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171.500.000,00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171.389.396,00 </w:t>
            </w:r>
          </w:p>
        </w:tc>
        <w:tc>
          <w:tcPr>
            <w:tcW w:w="1458"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110.604,00 </w:t>
            </w:r>
          </w:p>
        </w:tc>
        <w:tc>
          <w:tcPr>
            <w:tcW w:w="93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rPr>
                <w:rFonts w:ascii="Arial" w:hAnsi="Arial" w:cs="Arial"/>
                <w:sz w:val="20"/>
                <w:szCs w:val="20"/>
              </w:rPr>
            </w:pPr>
            <w:r w:rsidRPr="00181C43">
              <w:rPr>
                <w:rFonts w:ascii="Arial" w:hAnsi="Arial" w:cs="Arial"/>
                <w:sz w:val="20"/>
                <w:szCs w:val="20"/>
              </w:rPr>
              <w:t> </w:t>
            </w:r>
          </w:p>
        </w:tc>
      </w:tr>
      <w:tr w:rsidR="00207BC3"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207BC3" w:rsidRPr="00181C43" w:rsidRDefault="00207BC3" w:rsidP="00397B88">
            <w:pPr>
              <w:spacing w:line="360" w:lineRule="auto"/>
              <w:jc w:val="center"/>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hideMark/>
          </w:tcPr>
          <w:p w:rsidR="00207BC3" w:rsidRPr="00181C43" w:rsidRDefault="00207BC3" w:rsidP="00397B88">
            <w:pPr>
              <w:rPr>
                <w:rFonts w:ascii="Tahoma" w:hAnsi="Tahoma" w:cs="Tahoma"/>
                <w:sz w:val="16"/>
                <w:szCs w:val="16"/>
              </w:rPr>
            </w:pPr>
            <w:r w:rsidRPr="00181C43">
              <w:rPr>
                <w:rFonts w:ascii="Tahoma" w:hAnsi="Tahoma" w:cs="Tahoma"/>
                <w:sz w:val="16"/>
                <w:szCs w:val="16"/>
              </w:rPr>
              <w:t>Belanja Perjalanan Dinas Luar Daerah</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575.468.990,00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575.455.677,00 </w:t>
            </w:r>
          </w:p>
        </w:tc>
        <w:tc>
          <w:tcPr>
            <w:tcW w:w="1458"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13.313,00 </w:t>
            </w:r>
          </w:p>
        </w:tc>
        <w:tc>
          <w:tcPr>
            <w:tcW w:w="93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rPr>
                <w:rFonts w:ascii="Arial" w:hAnsi="Arial" w:cs="Arial"/>
                <w:sz w:val="20"/>
                <w:szCs w:val="20"/>
              </w:rPr>
            </w:pPr>
            <w:r w:rsidRPr="00181C43">
              <w:rPr>
                <w:rFonts w:ascii="Arial" w:hAnsi="Arial" w:cs="Arial"/>
                <w:sz w:val="20"/>
                <w:szCs w:val="20"/>
              </w:rPr>
              <w:t> </w:t>
            </w:r>
          </w:p>
        </w:tc>
      </w:tr>
      <w:tr w:rsidR="00207BC3" w:rsidRPr="00181C43" w:rsidTr="00207BC3">
        <w:trPr>
          <w:trHeight w:val="240"/>
        </w:trPr>
        <w:tc>
          <w:tcPr>
            <w:tcW w:w="459" w:type="dxa"/>
            <w:tcBorders>
              <w:top w:val="single" w:sz="4" w:space="0" w:color="auto"/>
              <w:left w:val="single" w:sz="4" w:space="0" w:color="auto"/>
              <w:bottom w:val="single" w:sz="4" w:space="0" w:color="auto"/>
              <w:right w:val="nil"/>
            </w:tcBorders>
            <w:shd w:val="clear" w:color="auto" w:fill="auto"/>
            <w:noWrap/>
            <w:vAlign w:val="center"/>
            <w:hideMark/>
          </w:tcPr>
          <w:p w:rsidR="00207BC3" w:rsidRPr="00181C43" w:rsidRDefault="00207BC3" w:rsidP="00397B88">
            <w:pPr>
              <w:spacing w:line="360" w:lineRule="auto"/>
              <w:jc w:val="center"/>
              <w:rPr>
                <w:rFonts w:ascii="Tahoma" w:hAnsi="Tahoma" w:cs="Tahoma"/>
                <w:sz w:val="16"/>
                <w:szCs w:val="16"/>
              </w:rPr>
            </w:pPr>
          </w:p>
        </w:tc>
        <w:tc>
          <w:tcPr>
            <w:tcW w:w="2682" w:type="dxa"/>
            <w:tcBorders>
              <w:top w:val="single" w:sz="4" w:space="0" w:color="auto"/>
              <w:left w:val="single" w:sz="4" w:space="0" w:color="auto"/>
              <w:bottom w:val="single" w:sz="4" w:space="0" w:color="auto"/>
              <w:right w:val="nil"/>
            </w:tcBorders>
            <w:shd w:val="clear" w:color="auto" w:fill="auto"/>
            <w:hideMark/>
          </w:tcPr>
          <w:p w:rsidR="00207BC3" w:rsidRPr="00181C43" w:rsidRDefault="00207BC3" w:rsidP="00397B88">
            <w:pPr>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762.336.990,00 </w:t>
            </w:r>
          </w:p>
        </w:tc>
        <w:tc>
          <w:tcPr>
            <w:tcW w:w="129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759.163.023,00 </w:t>
            </w:r>
          </w:p>
        </w:tc>
        <w:tc>
          <w:tcPr>
            <w:tcW w:w="1458"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3.173.967,00 </w:t>
            </w:r>
          </w:p>
        </w:tc>
        <w:tc>
          <w:tcPr>
            <w:tcW w:w="932" w:type="dxa"/>
            <w:tcBorders>
              <w:top w:val="single" w:sz="4" w:space="0" w:color="auto"/>
              <w:left w:val="nil"/>
              <w:bottom w:val="single" w:sz="4" w:space="0" w:color="auto"/>
              <w:right w:val="single" w:sz="4" w:space="0" w:color="auto"/>
            </w:tcBorders>
            <w:shd w:val="clear" w:color="auto" w:fill="auto"/>
            <w:noWrap/>
            <w:hideMark/>
          </w:tcPr>
          <w:p w:rsidR="00207BC3" w:rsidRPr="00181C43" w:rsidRDefault="00207BC3" w:rsidP="00397B88">
            <w:pPr>
              <w:jc w:val="right"/>
              <w:rPr>
                <w:rFonts w:ascii="Tahoma" w:hAnsi="Tahoma" w:cs="Tahoma"/>
                <w:sz w:val="14"/>
                <w:szCs w:val="14"/>
              </w:rPr>
            </w:pPr>
            <w:r w:rsidRPr="00181C43">
              <w:rPr>
                <w:rFonts w:ascii="Tahoma" w:hAnsi="Tahoma" w:cs="Tahoma"/>
                <w:sz w:val="14"/>
                <w:szCs w:val="14"/>
              </w:rPr>
              <w:t xml:space="preserve">99,58 </w:t>
            </w:r>
          </w:p>
        </w:tc>
      </w:tr>
    </w:tbl>
    <w:p w:rsidR="00A52DB8" w:rsidRPr="00181C43" w:rsidRDefault="00A52DB8" w:rsidP="008E0849">
      <w:pPr>
        <w:spacing w:line="360" w:lineRule="auto"/>
        <w:ind w:left="750"/>
        <w:jc w:val="both"/>
        <w:rPr>
          <w:rFonts w:ascii="Bookman Old Style" w:hAnsi="Bookman Old Style" w:cs="Tahoma"/>
        </w:rPr>
      </w:pPr>
    </w:p>
    <w:p w:rsidR="008E0849" w:rsidRPr="00181C43" w:rsidRDefault="00610BCE" w:rsidP="008E0849">
      <w:pPr>
        <w:spacing w:line="360" w:lineRule="auto"/>
        <w:ind w:left="750"/>
        <w:jc w:val="both"/>
        <w:rPr>
          <w:rFonts w:ascii="Bookman Old Style" w:hAnsi="Bookman Old Style" w:cs="Tahoma"/>
        </w:rPr>
      </w:pPr>
      <w:r w:rsidRPr="00181C43">
        <w:rPr>
          <w:rFonts w:ascii="Bookman Old Style" w:hAnsi="Bookman Old Style" w:cs="Tahoma"/>
        </w:rPr>
        <w:t>Kegiatan ini secara fisik realisasinya sudah mencapai 100 persen</w:t>
      </w:r>
      <w:r w:rsidR="00DA159A" w:rsidRPr="00181C43">
        <w:rPr>
          <w:rFonts w:ascii="Bookman Old Style" w:hAnsi="Bookman Old Style" w:cs="Tahoma"/>
        </w:rPr>
        <w:t>.</w:t>
      </w:r>
      <w:r w:rsidR="008E0849" w:rsidRPr="00181C43">
        <w:rPr>
          <w:rFonts w:ascii="Bookman Old Style" w:hAnsi="Bookman Old Style" w:cs="Tahoma"/>
        </w:rPr>
        <w:t xml:space="preserve"> Sisa angg</w:t>
      </w:r>
      <w:r w:rsidR="000E6FD8" w:rsidRPr="00181C43">
        <w:rPr>
          <w:rFonts w:ascii="Bookman Old Style" w:hAnsi="Bookman Old Style" w:cs="Tahoma"/>
        </w:rPr>
        <w:t>aran adalah dari belanja honorar</w:t>
      </w:r>
      <w:r w:rsidR="008E0849" w:rsidRPr="00181C43">
        <w:rPr>
          <w:rFonts w:ascii="Bookman Old Style" w:hAnsi="Bookman Old Style" w:cs="Tahoma"/>
        </w:rPr>
        <w:t>ium Tim Pelaksana</w:t>
      </w:r>
      <w:r w:rsidR="00C25D6E" w:rsidRPr="00181C43">
        <w:rPr>
          <w:rFonts w:ascii="Bookman Old Style" w:hAnsi="Bookman Old Style" w:cs="Tahoma"/>
          <w:lang w:val="id-ID"/>
        </w:rPr>
        <w:t xml:space="preserve"> </w:t>
      </w:r>
      <w:r w:rsidR="00033738" w:rsidRPr="00181C43">
        <w:rPr>
          <w:rFonts w:ascii="Bookman Old Style" w:hAnsi="Bookman Old Style" w:cs="Tahoma"/>
          <w:lang w:val="id-ID"/>
        </w:rPr>
        <w:t>yang tidak dibayarkan</w:t>
      </w:r>
      <w:r w:rsidR="000F43FF" w:rsidRPr="00181C43">
        <w:rPr>
          <w:rFonts w:ascii="Bookman Old Style" w:hAnsi="Bookman Old Style" w:cs="Tahoma"/>
        </w:rPr>
        <w:t>.</w:t>
      </w:r>
    </w:p>
    <w:p w:rsidR="001F5524" w:rsidRPr="00181C43" w:rsidRDefault="001F5524" w:rsidP="001F5524">
      <w:pPr>
        <w:ind w:left="750"/>
        <w:jc w:val="both"/>
        <w:rPr>
          <w:rFonts w:ascii="Bookman Old Style" w:hAnsi="Bookman Old Style" w:cs="Tahoma"/>
        </w:rPr>
      </w:pPr>
    </w:p>
    <w:p w:rsidR="00CA61EC" w:rsidRPr="00181C43" w:rsidRDefault="00CA61EC" w:rsidP="00CB4305">
      <w:pPr>
        <w:pStyle w:val="ListParagraph"/>
        <w:numPr>
          <w:ilvl w:val="2"/>
          <w:numId w:val="24"/>
        </w:numPr>
        <w:spacing w:line="360" w:lineRule="auto"/>
        <w:ind w:left="993" w:hanging="993"/>
        <w:jc w:val="both"/>
        <w:rPr>
          <w:rFonts w:ascii="Bookman Old Style" w:hAnsi="Bookman Old Style" w:cs="Tahoma"/>
          <w:b/>
          <w:lang w:val="sv-SE"/>
        </w:rPr>
      </w:pPr>
      <w:r w:rsidRPr="00181C43">
        <w:rPr>
          <w:rFonts w:ascii="Bookman Old Style" w:hAnsi="Bookman Old Style" w:cs="Tahoma"/>
          <w:b/>
          <w:lang w:val="sv-SE"/>
        </w:rPr>
        <w:t xml:space="preserve">Program Peningkatan Sarana dan Prasarana Aparatur terdiri dari </w:t>
      </w:r>
      <w:r w:rsidR="005D5DEF" w:rsidRPr="00181C43">
        <w:rPr>
          <w:rFonts w:ascii="Bookman Old Style" w:hAnsi="Bookman Old Style" w:cs="Tahoma"/>
          <w:b/>
          <w:lang w:val="sv-SE"/>
        </w:rPr>
        <w:t>8</w:t>
      </w:r>
      <w:r w:rsidRPr="00181C43">
        <w:rPr>
          <w:rFonts w:ascii="Bookman Old Style" w:hAnsi="Bookman Old Style" w:cs="Tahoma"/>
          <w:b/>
          <w:lang w:val="sv-SE"/>
        </w:rPr>
        <w:t xml:space="preserve"> kegiatan antara lain :</w:t>
      </w:r>
    </w:p>
    <w:p w:rsidR="000F17F4" w:rsidRPr="00FE6F4F" w:rsidRDefault="000F17F4" w:rsidP="00CB4305">
      <w:pPr>
        <w:pStyle w:val="ListParagraph"/>
        <w:numPr>
          <w:ilvl w:val="0"/>
          <w:numId w:val="12"/>
        </w:numPr>
        <w:tabs>
          <w:tab w:val="clear" w:pos="1080"/>
          <w:tab w:val="num" w:pos="851"/>
        </w:tabs>
        <w:spacing w:line="480" w:lineRule="auto"/>
        <w:ind w:left="851" w:hanging="425"/>
        <w:jc w:val="both"/>
        <w:rPr>
          <w:rFonts w:ascii="Bookman Old Style" w:hAnsi="Bookman Old Style" w:cs="Tahoma"/>
        </w:rPr>
      </w:pPr>
      <w:r w:rsidRPr="00181C43">
        <w:rPr>
          <w:rFonts w:ascii="Bookman Old Style" w:hAnsi="Bookman Old Style" w:cs="Tahoma"/>
          <w:bCs/>
        </w:rPr>
        <w:t>Kegiatan Pengadaan Kendaraan Dinas/Operasional,</w:t>
      </w:r>
      <w:r w:rsidRPr="00181C43">
        <w:rPr>
          <w:rFonts w:ascii="Bookman Old Style" w:hAnsi="Bookman Old Style" w:cs="Tahoma"/>
          <w:lang w:val="sv-SE"/>
        </w:rPr>
        <w:t xml:space="preserve"> dengan alokasi dana Rp.</w:t>
      </w:r>
      <w:r w:rsidRPr="00181C43">
        <w:rPr>
          <w:rFonts w:ascii="Bookman Old Style" w:hAnsi="Bookman Old Style" w:cs="Tahoma"/>
        </w:rPr>
        <w:t xml:space="preserve"> 1.006.380.000.- Realisasi SPJ sampai dengan Triwulan IV adalah Rp. 904.700.000 dengan rincian sbb:</w:t>
      </w:r>
    </w:p>
    <w:p w:rsidR="00FE6F4F" w:rsidRPr="00181C43" w:rsidRDefault="00FE6F4F" w:rsidP="00FE6F4F">
      <w:pPr>
        <w:pStyle w:val="ListParagraph"/>
        <w:spacing w:line="480" w:lineRule="auto"/>
        <w:ind w:left="851"/>
        <w:jc w:val="both"/>
        <w:rPr>
          <w:rFonts w:ascii="Bookman Old Style" w:hAnsi="Bookman Old Style" w:cs="Tahoma"/>
        </w:rPr>
      </w:pPr>
    </w:p>
    <w:tbl>
      <w:tblPr>
        <w:tblW w:w="8363" w:type="dxa"/>
        <w:tblInd w:w="959" w:type="dxa"/>
        <w:tblLook w:val="04A0" w:firstRow="1" w:lastRow="0" w:firstColumn="1" w:lastColumn="0" w:noHBand="0" w:noVBand="1"/>
      </w:tblPr>
      <w:tblGrid>
        <w:gridCol w:w="567"/>
        <w:gridCol w:w="2556"/>
        <w:gridCol w:w="1540"/>
        <w:gridCol w:w="1303"/>
        <w:gridCol w:w="1323"/>
        <w:gridCol w:w="1074"/>
      </w:tblGrid>
      <w:tr w:rsidR="000F17F4" w:rsidRPr="00181C43" w:rsidTr="004060B0">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556" w:type="dxa"/>
            <w:tcBorders>
              <w:top w:val="single" w:sz="4" w:space="0" w:color="auto"/>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Jumlah</w:t>
            </w:r>
          </w:p>
        </w:tc>
        <w:tc>
          <w:tcPr>
            <w:tcW w:w="1303"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Realisasi</w:t>
            </w:r>
          </w:p>
        </w:tc>
        <w:tc>
          <w:tcPr>
            <w:tcW w:w="1323" w:type="dxa"/>
            <w:tcBorders>
              <w:top w:val="single" w:sz="4" w:space="0" w:color="auto"/>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Sisa</w:t>
            </w:r>
          </w:p>
        </w:tc>
        <w:tc>
          <w:tcPr>
            <w:tcW w:w="1074"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4060B0">
        <w:trPr>
          <w:trHeight w:val="240"/>
        </w:trPr>
        <w:tc>
          <w:tcPr>
            <w:tcW w:w="567" w:type="dxa"/>
            <w:tcBorders>
              <w:top w:val="nil"/>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No.</w:t>
            </w:r>
          </w:p>
        </w:tc>
        <w:tc>
          <w:tcPr>
            <w:tcW w:w="2556" w:type="dxa"/>
            <w:tcBorders>
              <w:top w:val="nil"/>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1303"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Anggaran</w:t>
            </w:r>
          </w:p>
        </w:tc>
        <w:tc>
          <w:tcPr>
            <w:tcW w:w="1323" w:type="dxa"/>
            <w:tcBorders>
              <w:top w:val="nil"/>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1074"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w:t>
            </w:r>
          </w:p>
        </w:tc>
      </w:tr>
      <w:tr w:rsidR="000F17F4" w:rsidRPr="00181C43" w:rsidTr="004060B0">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556" w:type="dxa"/>
            <w:tcBorders>
              <w:top w:val="nil"/>
              <w:left w:val="single" w:sz="4" w:space="0" w:color="auto"/>
              <w:bottom w:val="single" w:sz="4" w:space="0" w:color="auto"/>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1303"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Rp.</w:t>
            </w:r>
          </w:p>
        </w:tc>
        <w:tc>
          <w:tcPr>
            <w:tcW w:w="1323" w:type="dxa"/>
            <w:tcBorders>
              <w:top w:val="nil"/>
              <w:left w:val="nil"/>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1074"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4060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6" w:type="dxa"/>
            <w:tcBorders>
              <w:top w:val="single" w:sz="4" w:space="0" w:color="auto"/>
              <w:left w:val="single" w:sz="4" w:space="0" w:color="auto"/>
              <w:bottom w:val="single" w:sz="4" w:space="0" w:color="auto"/>
              <w:right w:val="nil"/>
            </w:tcBorders>
            <w:shd w:val="clear" w:color="auto" w:fill="auto"/>
            <w:vAlign w:val="center"/>
            <w:hideMark/>
          </w:tcPr>
          <w:p w:rsidR="000F17F4" w:rsidRPr="00181C43" w:rsidRDefault="000F17F4" w:rsidP="00397B88">
            <w:pPr>
              <w:spacing w:line="360" w:lineRule="auto"/>
              <w:rPr>
                <w:rFonts w:ascii="Tahoma" w:hAnsi="Tahoma" w:cs="Tahoma"/>
                <w:bCs/>
                <w:sz w:val="16"/>
                <w:szCs w:val="16"/>
              </w:rPr>
            </w:pPr>
            <w:r w:rsidRPr="00181C43">
              <w:rPr>
                <w:rFonts w:ascii="Tahoma" w:hAnsi="Tahoma" w:cs="Tahoma"/>
                <w:bCs/>
                <w:sz w:val="16"/>
                <w:szCs w:val="16"/>
              </w:rPr>
              <w:t>Program Peningkatan Sarana dan Prasarana Aparatur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074"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r>
      <w:tr w:rsidR="000F17F4" w:rsidRPr="00181C43" w:rsidTr="004060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1 </w:t>
            </w:r>
          </w:p>
        </w:tc>
        <w:tc>
          <w:tcPr>
            <w:tcW w:w="2556" w:type="dxa"/>
            <w:tcBorders>
              <w:top w:val="single" w:sz="4" w:space="0" w:color="auto"/>
              <w:left w:val="single" w:sz="4" w:space="0" w:color="auto"/>
              <w:bottom w:val="single" w:sz="4" w:space="0" w:color="auto"/>
              <w:right w:val="nil"/>
            </w:tcBorders>
            <w:shd w:val="clear" w:color="auto" w:fill="auto"/>
            <w:vAlign w:val="center"/>
            <w:hideMark/>
          </w:tcPr>
          <w:p w:rsidR="000F17F4" w:rsidRPr="00181C43" w:rsidRDefault="000F17F4" w:rsidP="00397B88">
            <w:pPr>
              <w:spacing w:line="360" w:lineRule="auto"/>
              <w:rPr>
                <w:rFonts w:ascii="Tahoma" w:hAnsi="Tahoma" w:cs="Tahoma"/>
                <w:bCs/>
                <w:sz w:val="16"/>
                <w:szCs w:val="16"/>
              </w:rPr>
            </w:pPr>
            <w:r w:rsidRPr="00181C43">
              <w:rPr>
                <w:rFonts w:ascii="Tahoma" w:hAnsi="Tahoma" w:cs="Tahoma"/>
                <w:bCs/>
                <w:sz w:val="16"/>
                <w:szCs w:val="16"/>
              </w:rPr>
              <w:t>Kegiatan Pengadaan Kendaraan Dinas/Operasional</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c>
          <w:tcPr>
            <w:tcW w:w="1074"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spacing w:line="360" w:lineRule="auto"/>
              <w:rPr>
                <w:rFonts w:ascii="Tahoma" w:hAnsi="Tahoma" w:cs="Tahoma"/>
                <w:sz w:val="16"/>
                <w:szCs w:val="16"/>
              </w:rPr>
            </w:pPr>
          </w:p>
        </w:tc>
      </w:tr>
      <w:tr w:rsidR="004060B0" w:rsidRPr="00181C43" w:rsidTr="004060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060B0" w:rsidRPr="00181C43" w:rsidRDefault="004060B0"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6" w:type="dxa"/>
            <w:tcBorders>
              <w:top w:val="single" w:sz="4" w:space="0" w:color="auto"/>
              <w:left w:val="single" w:sz="4" w:space="0" w:color="auto"/>
              <w:bottom w:val="single" w:sz="4" w:space="0" w:color="auto"/>
              <w:right w:val="nil"/>
            </w:tcBorders>
            <w:shd w:val="clear" w:color="auto" w:fill="auto"/>
            <w:hideMark/>
          </w:tcPr>
          <w:p w:rsidR="004060B0" w:rsidRPr="00181C43" w:rsidRDefault="004060B0" w:rsidP="00397B88">
            <w:pPr>
              <w:rPr>
                <w:rFonts w:ascii="Tahoma" w:hAnsi="Tahoma" w:cs="Tahoma"/>
                <w:sz w:val="16"/>
                <w:szCs w:val="16"/>
              </w:rPr>
            </w:pPr>
            <w:r w:rsidRPr="00181C43">
              <w:rPr>
                <w:rFonts w:ascii="Tahoma" w:hAnsi="Tahoma" w:cs="Tahoma"/>
                <w:sz w:val="16"/>
                <w:szCs w:val="16"/>
              </w:rPr>
              <w:t>Belanja Modal Peralatan dan Mesin - Pengadaan Kendaraan Bermotor Penumpang</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906.380.000,00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904.700.000,00 </w:t>
            </w:r>
          </w:p>
        </w:tc>
        <w:tc>
          <w:tcPr>
            <w:tcW w:w="132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1.680.000,00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rPr>
                <w:rFonts w:ascii="Arial" w:hAnsi="Arial" w:cs="Arial"/>
                <w:sz w:val="20"/>
                <w:szCs w:val="20"/>
              </w:rPr>
            </w:pPr>
            <w:r w:rsidRPr="00181C43">
              <w:rPr>
                <w:rFonts w:ascii="Arial" w:hAnsi="Arial" w:cs="Arial"/>
                <w:sz w:val="20"/>
                <w:szCs w:val="20"/>
              </w:rPr>
              <w:t> </w:t>
            </w:r>
          </w:p>
        </w:tc>
      </w:tr>
      <w:tr w:rsidR="004060B0" w:rsidRPr="00181C43" w:rsidTr="004060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060B0" w:rsidRPr="00181C43" w:rsidRDefault="004060B0"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6" w:type="dxa"/>
            <w:tcBorders>
              <w:top w:val="single" w:sz="4" w:space="0" w:color="auto"/>
              <w:left w:val="single" w:sz="4" w:space="0" w:color="auto"/>
              <w:bottom w:val="single" w:sz="4" w:space="0" w:color="auto"/>
              <w:right w:val="nil"/>
            </w:tcBorders>
            <w:shd w:val="clear" w:color="auto" w:fill="auto"/>
            <w:hideMark/>
          </w:tcPr>
          <w:p w:rsidR="004060B0" w:rsidRPr="00181C43" w:rsidRDefault="004060B0" w:rsidP="00397B88">
            <w:pPr>
              <w:rPr>
                <w:rFonts w:ascii="Tahoma" w:hAnsi="Tahoma" w:cs="Tahoma"/>
                <w:sz w:val="16"/>
                <w:szCs w:val="16"/>
              </w:rPr>
            </w:pPr>
            <w:r w:rsidRPr="00181C43">
              <w:rPr>
                <w:rFonts w:ascii="Tahoma" w:hAnsi="Tahoma" w:cs="Tahoma"/>
                <w:sz w:val="16"/>
                <w:szCs w:val="16"/>
              </w:rPr>
              <w:t>Belanja Modal Peralatan dan Mesin - Pengadaan Kendaraan Bermotor Beroda Dua</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100.000.000,00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99.400.000,00 </w:t>
            </w:r>
          </w:p>
        </w:tc>
        <w:tc>
          <w:tcPr>
            <w:tcW w:w="132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600.000,00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rPr>
                <w:rFonts w:ascii="Arial" w:hAnsi="Arial" w:cs="Arial"/>
                <w:sz w:val="20"/>
                <w:szCs w:val="20"/>
              </w:rPr>
            </w:pPr>
            <w:r w:rsidRPr="00181C43">
              <w:rPr>
                <w:rFonts w:ascii="Arial" w:hAnsi="Arial" w:cs="Arial"/>
                <w:sz w:val="20"/>
                <w:szCs w:val="20"/>
              </w:rPr>
              <w:t> </w:t>
            </w:r>
          </w:p>
        </w:tc>
      </w:tr>
      <w:tr w:rsidR="004060B0" w:rsidRPr="00181C43" w:rsidTr="004060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060B0" w:rsidRPr="00181C43" w:rsidRDefault="004060B0"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6" w:type="dxa"/>
            <w:tcBorders>
              <w:top w:val="single" w:sz="4" w:space="0" w:color="auto"/>
              <w:left w:val="single" w:sz="4" w:space="0" w:color="auto"/>
              <w:bottom w:val="single" w:sz="4" w:space="0" w:color="auto"/>
              <w:right w:val="nil"/>
            </w:tcBorders>
            <w:shd w:val="clear" w:color="auto" w:fill="auto"/>
            <w:hideMark/>
          </w:tcPr>
          <w:p w:rsidR="004060B0" w:rsidRPr="00181C43" w:rsidRDefault="004060B0" w:rsidP="00397B88">
            <w:pPr>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1.006.380.000,00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1.004.100.000,00 </w:t>
            </w:r>
          </w:p>
        </w:tc>
        <w:tc>
          <w:tcPr>
            <w:tcW w:w="1323"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2.280.000,00 </w:t>
            </w:r>
          </w:p>
        </w:tc>
        <w:tc>
          <w:tcPr>
            <w:tcW w:w="1074" w:type="dxa"/>
            <w:tcBorders>
              <w:top w:val="single" w:sz="4" w:space="0" w:color="auto"/>
              <w:left w:val="nil"/>
              <w:bottom w:val="single" w:sz="4" w:space="0" w:color="auto"/>
              <w:right w:val="single" w:sz="4" w:space="0" w:color="auto"/>
            </w:tcBorders>
            <w:shd w:val="clear" w:color="auto" w:fill="auto"/>
            <w:noWrap/>
            <w:hideMark/>
          </w:tcPr>
          <w:p w:rsidR="004060B0" w:rsidRPr="00181C43" w:rsidRDefault="004060B0" w:rsidP="00397B88">
            <w:pPr>
              <w:jc w:val="right"/>
              <w:rPr>
                <w:rFonts w:ascii="Tahoma" w:hAnsi="Tahoma" w:cs="Tahoma"/>
                <w:sz w:val="14"/>
                <w:szCs w:val="14"/>
              </w:rPr>
            </w:pPr>
            <w:r w:rsidRPr="00181C43">
              <w:rPr>
                <w:rFonts w:ascii="Tahoma" w:hAnsi="Tahoma" w:cs="Tahoma"/>
                <w:sz w:val="14"/>
                <w:szCs w:val="14"/>
              </w:rPr>
              <w:t xml:space="preserve">99,77 </w:t>
            </w:r>
          </w:p>
        </w:tc>
      </w:tr>
    </w:tbl>
    <w:p w:rsidR="004060B0" w:rsidRPr="00181C43" w:rsidRDefault="004060B0" w:rsidP="004060B0">
      <w:pPr>
        <w:spacing w:line="360" w:lineRule="auto"/>
        <w:ind w:left="750"/>
        <w:jc w:val="both"/>
        <w:rPr>
          <w:rFonts w:ascii="Bookman Old Style" w:hAnsi="Bookman Old Style" w:cs="Tahoma"/>
        </w:rPr>
      </w:pPr>
    </w:p>
    <w:p w:rsidR="000F17F4" w:rsidRPr="00181C43" w:rsidRDefault="004060B0" w:rsidP="00B313F0">
      <w:pPr>
        <w:spacing w:line="360" w:lineRule="auto"/>
        <w:ind w:left="750"/>
        <w:jc w:val="both"/>
        <w:rPr>
          <w:rFonts w:ascii="Bookman Old Style" w:hAnsi="Bookman Old Style" w:cs="Tahoma"/>
          <w:b/>
          <w:lang w:val="sv-SE"/>
        </w:rPr>
      </w:pPr>
      <w:r w:rsidRPr="00181C43">
        <w:rPr>
          <w:rFonts w:ascii="Bookman Old Style" w:hAnsi="Bookman Old Style" w:cs="Tahoma"/>
        </w:rPr>
        <w:t xml:space="preserve">Kegiatan ini secara fisik realisasinya sudah mencapai 100 persen. Sisa anggaran adalah dari belanja </w:t>
      </w:r>
      <w:r w:rsidR="00B313F0" w:rsidRPr="00181C43">
        <w:rPr>
          <w:rFonts w:ascii="Bookman Old Style" w:hAnsi="Bookman Old Style" w:cs="Tahoma"/>
        </w:rPr>
        <w:t>modal.</w:t>
      </w:r>
    </w:p>
    <w:p w:rsidR="004060B0" w:rsidRPr="00181C43" w:rsidRDefault="004060B0" w:rsidP="000F17F4">
      <w:pPr>
        <w:pStyle w:val="ListParagraph"/>
        <w:spacing w:line="360" w:lineRule="auto"/>
        <w:ind w:left="862"/>
        <w:jc w:val="both"/>
        <w:rPr>
          <w:rFonts w:ascii="Bookman Old Style" w:hAnsi="Bookman Old Style" w:cs="Tahoma"/>
          <w:b/>
          <w:lang w:val="sv-SE"/>
        </w:rPr>
      </w:pPr>
    </w:p>
    <w:p w:rsidR="00CA61EC" w:rsidRPr="00181C43" w:rsidRDefault="00CA61EC" w:rsidP="00CB4305">
      <w:pPr>
        <w:numPr>
          <w:ilvl w:val="0"/>
          <w:numId w:val="12"/>
        </w:numPr>
        <w:tabs>
          <w:tab w:val="clear" w:pos="1080"/>
          <w:tab w:val="num" w:pos="851"/>
        </w:tabs>
        <w:spacing w:line="360" w:lineRule="auto"/>
        <w:ind w:left="851" w:hanging="425"/>
        <w:jc w:val="both"/>
        <w:rPr>
          <w:rFonts w:ascii="Bookman Old Style" w:hAnsi="Bookman Old Style" w:cs="Tahoma"/>
        </w:rPr>
      </w:pPr>
      <w:r w:rsidRPr="00181C43">
        <w:rPr>
          <w:rFonts w:ascii="Bookman Old Style" w:hAnsi="Bookman Old Style" w:cs="Tahoma"/>
          <w:bCs/>
        </w:rPr>
        <w:t>Kegiatan Pengadaan perlengkapan gedung kantor</w:t>
      </w:r>
      <w:r w:rsidR="00BC332A" w:rsidRPr="00181C43">
        <w:rPr>
          <w:rFonts w:ascii="Bookman Old Style" w:hAnsi="Bookman Old Style" w:cs="Tahoma"/>
          <w:bCs/>
        </w:rPr>
        <w:t xml:space="preserve"> (02.07)</w:t>
      </w:r>
      <w:r w:rsidRPr="00181C43">
        <w:rPr>
          <w:rFonts w:ascii="Bookman Old Style" w:hAnsi="Bookman Old Style" w:cs="Tahoma"/>
          <w:bCs/>
        </w:rPr>
        <w:t>,</w:t>
      </w:r>
      <w:r w:rsidRPr="00181C43">
        <w:rPr>
          <w:rFonts w:ascii="Bookman Old Style" w:hAnsi="Bookman Old Style" w:cs="Tahoma"/>
          <w:lang w:val="sv-SE"/>
        </w:rPr>
        <w:t xml:space="preserve"> </w:t>
      </w:r>
      <w:r w:rsidR="00BC332A" w:rsidRPr="00181C43">
        <w:rPr>
          <w:rFonts w:ascii="Bookman Old Style" w:hAnsi="Bookman Old Style" w:cs="Tahoma"/>
          <w:lang w:val="sv-SE"/>
        </w:rPr>
        <w:t xml:space="preserve">dengan indikator kegiatan lancarnya kegiatan kantor Bappeda Provinsi Jambi, </w:t>
      </w:r>
      <w:r w:rsidRPr="00181C43">
        <w:rPr>
          <w:rFonts w:ascii="Bookman Old Style" w:hAnsi="Bookman Old Style" w:cs="Tahoma"/>
          <w:lang w:val="sv-SE"/>
        </w:rPr>
        <w:t>dengan alokasi dana Rp.</w:t>
      </w:r>
      <w:r w:rsidR="000F17F4" w:rsidRPr="00181C43">
        <w:rPr>
          <w:rFonts w:ascii="Bookman Old Style" w:hAnsi="Bookman Old Style" w:cs="Tahoma"/>
        </w:rPr>
        <w:t xml:space="preserve"> 250.000.000</w:t>
      </w:r>
      <w:r w:rsidR="001F5524" w:rsidRPr="00181C43">
        <w:rPr>
          <w:rFonts w:ascii="Bookman Old Style" w:hAnsi="Bookman Old Style" w:cs="Arial"/>
          <w:bCs/>
        </w:rPr>
        <w:t>,00</w:t>
      </w:r>
      <w:r w:rsidR="001F5524" w:rsidRPr="00181C43">
        <w:rPr>
          <w:rFonts w:ascii="Bookman Old Style" w:hAnsi="Bookman Old Style" w:cs="Arial"/>
          <w:b/>
          <w:bCs/>
        </w:rPr>
        <w:t xml:space="preserve"> </w:t>
      </w:r>
      <w:r w:rsidRPr="00181C43">
        <w:rPr>
          <w:rFonts w:ascii="Bookman Old Style" w:hAnsi="Bookman Old Style" w:cs="Tahoma"/>
        </w:rPr>
        <w:t>Realisasi SPJ sampai dengan Triwulan IV adalah:</w:t>
      </w:r>
      <w:r w:rsidRPr="00181C43">
        <w:rPr>
          <w:rFonts w:ascii="Bookman Old Style" w:hAnsi="Bookman Old Style" w:cs="Tahoma"/>
          <w:lang w:val="sv-SE"/>
        </w:rPr>
        <w:t xml:space="preserve"> </w:t>
      </w:r>
    </w:p>
    <w:tbl>
      <w:tblPr>
        <w:tblW w:w="8363" w:type="dxa"/>
        <w:tblInd w:w="959" w:type="dxa"/>
        <w:tblLook w:val="04A0" w:firstRow="1" w:lastRow="0" w:firstColumn="1" w:lastColumn="0" w:noHBand="0" w:noVBand="1"/>
      </w:tblPr>
      <w:tblGrid>
        <w:gridCol w:w="567"/>
        <w:gridCol w:w="2835"/>
        <w:gridCol w:w="1417"/>
        <w:gridCol w:w="1418"/>
        <w:gridCol w:w="1276"/>
        <w:gridCol w:w="850"/>
      </w:tblGrid>
      <w:tr w:rsidR="000F17F4" w:rsidRPr="00181C43" w:rsidTr="005F5762">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p>
        </w:tc>
        <w:tc>
          <w:tcPr>
            <w:tcW w:w="2835" w:type="dxa"/>
            <w:tcBorders>
              <w:top w:val="single" w:sz="4" w:space="0" w:color="auto"/>
              <w:left w:val="single" w:sz="4" w:space="0" w:color="auto"/>
              <w:bottom w:val="nil"/>
              <w:right w:val="nil"/>
            </w:tcBorders>
            <w:shd w:val="clear" w:color="auto" w:fill="auto"/>
            <w:hideMark/>
          </w:tcPr>
          <w:p w:rsidR="000F17F4" w:rsidRPr="00181C43" w:rsidRDefault="000F17F4" w:rsidP="00397B88">
            <w:pPr>
              <w:spacing w:line="360" w:lineRule="auto"/>
              <w:jc w:val="center"/>
              <w:rPr>
                <w:rFonts w:ascii="Tahoma" w:hAnsi="Tahoma" w:cs="Tahoma"/>
                <w:bCs/>
                <w:sz w:val="16"/>
                <w:szCs w:val="16"/>
              </w:rPr>
            </w:pPr>
          </w:p>
        </w:tc>
        <w:tc>
          <w:tcPr>
            <w:tcW w:w="1417" w:type="dxa"/>
            <w:tcBorders>
              <w:top w:val="single" w:sz="4" w:space="0" w:color="auto"/>
              <w:left w:val="single" w:sz="4" w:space="0" w:color="auto"/>
              <w:bottom w:val="nil"/>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Jumlah</w:t>
            </w:r>
          </w:p>
        </w:tc>
        <w:tc>
          <w:tcPr>
            <w:tcW w:w="1418"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Sisa</w:t>
            </w:r>
          </w:p>
        </w:tc>
        <w:tc>
          <w:tcPr>
            <w:tcW w:w="850"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p>
        </w:tc>
      </w:tr>
      <w:tr w:rsidR="000F17F4" w:rsidRPr="00181C43" w:rsidTr="005F5762">
        <w:trPr>
          <w:trHeight w:val="240"/>
        </w:trPr>
        <w:tc>
          <w:tcPr>
            <w:tcW w:w="567" w:type="dxa"/>
            <w:tcBorders>
              <w:top w:val="nil"/>
              <w:left w:val="single" w:sz="4" w:space="0" w:color="auto"/>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No.</w:t>
            </w:r>
          </w:p>
        </w:tc>
        <w:tc>
          <w:tcPr>
            <w:tcW w:w="2835" w:type="dxa"/>
            <w:tcBorders>
              <w:top w:val="nil"/>
              <w:left w:val="single" w:sz="4" w:space="0" w:color="auto"/>
              <w:bottom w:val="nil"/>
              <w:right w:val="nil"/>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Uraian Belanja</w:t>
            </w:r>
          </w:p>
        </w:tc>
        <w:tc>
          <w:tcPr>
            <w:tcW w:w="1417" w:type="dxa"/>
            <w:tcBorders>
              <w:top w:val="nil"/>
              <w:left w:val="single" w:sz="4" w:space="0" w:color="auto"/>
              <w:bottom w:val="nil"/>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418" w:type="dxa"/>
            <w:tcBorders>
              <w:top w:val="nil"/>
              <w:left w:val="nil"/>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850" w:type="dxa"/>
            <w:tcBorders>
              <w:top w:val="nil"/>
              <w:left w:val="nil"/>
              <w:bottom w:val="nil"/>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w:t>
            </w:r>
          </w:p>
        </w:tc>
      </w:tr>
      <w:tr w:rsidR="000F17F4" w:rsidRPr="00181C43" w:rsidTr="005F5762">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p>
        </w:tc>
        <w:tc>
          <w:tcPr>
            <w:tcW w:w="2835" w:type="dxa"/>
            <w:tcBorders>
              <w:top w:val="nil"/>
              <w:left w:val="single" w:sz="4" w:space="0" w:color="auto"/>
              <w:bottom w:val="single" w:sz="4" w:space="0" w:color="auto"/>
              <w:right w:val="nil"/>
            </w:tcBorders>
            <w:shd w:val="clear" w:color="auto" w:fill="auto"/>
            <w:hideMark/>
          </w:tcPr>
          <w:p w:rsidR="000F17F4" w:rsidRPr="00181C43" w:rsidRDefault="000F17F4" w:rsidP="00397B88">
            <w:pPr>
              <w:spacing w:line="360" w:lineRule="auto"/>
              <w:jc w:val="center"/>
              <w:rPr>
                <w:rFonts w:ascii="Tahoma" w:hAnsi="Tahoma" w:cs="Tahoma"/>
                <w:bCs/>
                <w:sz w:val="16"/>
                <w:szCs w:val="16"/>
              </w:rPr>
            </w:pPr>
          </w:p>
        </w:tc>
        <w:tc>
          <w:tcPr>
            <w:tcW w:w="1417" w:type="dxa"/>
            <w:tcBorders>
              <w:top w:val="nil"/>
              <w:left w:val="single" w:sz="4" w:space="0" w:color="auto"/>
              <w:bottom w:val="single" w:sz="4" w:space="0" w:color="auto"/>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418"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0F17F4" w:rsidRPr="00181C43" w:rsidRDefault="000F17F4"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850"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p>
        </w:tc>
      </w:tr>
      <w:tr w:rsidR="000F17F4" w:rsidRPr="00181C43" w:rsidTr="005F5762">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rPr>
                <w:rFonts w:ascii="Tahoma" w:hAnsi="Tahoma" w:cs="Tahoma"/>
                <w:b/>
                <w:bCs/>
                <w:sz w:val="16"/>
                <w:szCs w:val="16"/>
              </w:rPr>
            </w:pPr>
            <w:r w:rsidRPr="00181C43">
              <w:rPr>
                <w:rFonts w:ascii="Tahoma" w:hAnsi="Tahoma" w:cs="Tahoma"/>
                <w:b/>
                <w:bCs/>
                <w:sz w:val="16"/>
                <w:szCs w:val="16"/>
              </w:rPr>
              <w:t>Program Peningkatan Sarana dan Prasarana Aparatur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Arial" w:hAnsi="Arial" w:cs="Arial"/>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r>
      <w:tr w:rsidR="000F17F4" w:rsidRPr="00181C43" w:rsidTr="005F5762">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2</w:t>
            </w:r>
          </w:p>
        </w:tc>
        <w:tc>
          <w:tcPr>
            <w:tcW w:w="2835"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rPr>
                <w:rFonts w:ascii="Tahoma" w:hAnsi="Tahoma" w:cs="Tahoma"/>
                <w:b/>
                <w:bCs/>
                <w:sz w:val="16"/>
                <w:szCs w:val="16"/>
              </w:rPr>
            </w:pPr>
            <w:r w:rsidRPr="00181C43">
              <w:rPr>
                <w:rFonts w:ascii="Tahoma" w:hAnsi="Tahoma" w:cs="Tahoma"/>
                <w:b/>
                <w:bCs/>
                <w:sz w:val="16"/>
                <w:szCs w:val="16"/>
              </w:rPr>
              <w:t>Kegiatan Pengadaan Perlengkapan Gedung Kantor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Arial" w:hAnsi="Arial" w:cs="Arial"/>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r>
      <w:tr w:rsidR="005F5762" w:rsidRPr="00181C43" w:rsidTr="005F5762">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5F5762" w:rsidRPr="00181C43" w:rsidRDefault="005F5762"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5F5762" w:rsidRPr="00181C43" w:rsidRDefault="005F5762" w:rsidP="00397B88">
            <w:pPr>
              <w:rPr>
                <w:rFonts w:ascii="Tahoma" w:hAnsi="Tahoma" w:cs="Tahoma"/>
                <w:sz w:val="16"/>
                <w:szCs w:val="16"/>
              </w:rPr>
            </w:pPr>
            <w:r w:rsidRPr="00181C43">
              <w:rPr>
                <w:rFonts w:ascii="Tahoma" w:hAnsi="Tahoma" w:cs="Tahoma"/>
                <w:sz w:val="16"/>
                <w:szCs w:val="16"/>
              </w:rPr>
              <w:t>Belanja Modal Jalan, Irigasi dan Jaringan - Pengadaan Pembangkit Listrik Tenaga Tenaga Surya (PLTS)</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250.000.000,00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249.700.000,00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300.000,00 </w:t>
            </w:r>
          </w:p>
        </w:tc>
        <w:tc>
          <w:tcPr>
            <w:tcW w:w="850"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rPr>
                <w:rFonts w:ascii="Tahoma" w:hAnsi="Tahoma" w:cs="Tahoma"/>
                <w:sz w:val="14"/>
                <w:szCs w:val="14"/>
              </w:rPr>
            </w:pPr>
            <w:r w:rsidRPr="00181C43">
              <w:rPr>
                <w:rFonts w:ascii="Tahoma" w:hAnsi="Tahoma" w:cs="Tahoma"/>
                <w:sz w:val="14"/>
                <w:szCs w:val="14"/>
              </w:rPr>
              <w:t> </w:t>
            </w:r>
          </w:p>
        </w:tc>
      </w:tr>
      <w:tr w:rsidR="005F5762" w:rsidRPr="00181C43" w:rsidTr="005F5762">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5F5762" w:rsidRPr="00181C43" w:rsidRDefault="005F5762" w:rsidP="00397B88">
            <w:pPr>
              <w:spacing w:line="360" w:lineRule="auto"/>
              <w:jc w:val="center"/>
              <w:rPr>
                <w:rFonts w:ascii="Tahoma" w:hAnsi="Tahoma" w:cs="Tahoma"/>
                <w:sz w:val="16"/>
                <w:szCs w:val="16"/>
              </w:rPr>
            </w:pPr>
          </w:p>
        </w:tc>
        <w:tc>
          <w:tcPr>
            <w:tcW w:w="2835" w:type="dxa"/>
            <w:tcBorders>
              <w:top w:val="single" w:sz="4" w:space="0" w:color="auto"/>
              <w:left w:val="single" w:sz="4" w:space="0" w:color="auto"/>
              <w:bottom w:val="single" w:sz="4" w:space="0" w:color="auto"/>
              <w:right w:val="nil"/>
            </w:tcBorders>
            <w:shd w:val="clear" w:color="auto" w:fill="auto"/>
            <w:hideMark/>
          </w:tcPr>
          <w:p w:rsidR="005F5762" w:rsidRPr="00181C43" w:rsidRDefault="005F5762" w:rsidP="00397B88">
            <w:pPr>
              <w:rPr>
                <w:rFonts w:ascii="Tahoma" w:hAnsi="Tahoma" w:cs="Tahoma"/>
                <w:sz w:val="16"/>
                <w:szCs w:val="16"/>
              </w:rPr>
            </w:pPr>
            <w:r w:rsidRPr="00181C43">
              <w:rPr>
                <w:rFonts w:ascii="Tahoma" w:hAnsi="Tahoma" w:cs="Tahoma"/>
                <w:b/>
                <w:bCs/>
                <w:sz w:val="16"/>
                <w:szCs w:val="16"/>
              </w:rPr>
              <w:t>JUMLAH PER KEGIATAN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250.000.000,00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249.700.000,00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300.000,00 </w:t>
            </w:r>
          </w:p>
        </w:tc>
        <w:tc>
          <w:tcPr>
            <w:tcW w:w="850" w:type="dxa"/>
            <w:tcBorders>
              <w:top w:val="single" w:sz="4" w:space="0" w:color="auto"/>
              <w:left w:val="nil"/>
              <w:bottom w:val="single" w:sz="4" w:space="0" w:color="auto"/>
              <w:right w:val="single" w:sz="4" w:space="0" w:color="auto"/>
            </w:tcBorders>
            <w:shd w:val="clear" w:color="auto" w:fill="auto"/>
            <w:noWrap/>
            <w:hideMark/>
          </w:tcPr>
          <w:p w:rsidR="005F5762" w:rsidRPr="00181C43" w:rsidRDefault="005F5762" w:rsidP="00397B88">
            <w:pPr>
              <w:jc w:val="right"/>
              <w:rPr>
                <w:rFonts w:ascii="Tahoma" w:hAnsi="Tahoma" w:cs="Tahoma"/>
                <w:sz w:val="14"/>
                <w:szCs w:val="14"/>
              </w:rPr>
            </w:pPr>
            <w:r w:rsidRPr="00181C43">
              <w:rPr>
                <w:rFonts w:ascii="Tahoma" w:hAnsi="Tahoma" w:cs="Tahoma"/>
                <w:sz w:val="14"/>
                <w:szCs w:val="14"/>
              </w:rPr>
              <w:t xml:space="preserve">99,88 </w:t>
            </w:r>
          </w:p>
        </w:tc>
      </w:tr>
    </w:tbl>
    <w:p w:rsidR="000F17F4" w:rsidRPr="00181C43" w:rsidRDefault="000F17F4" w:rsidP="000F17F4">
      <w:pPr>
        <w:spacing w:line="360" w:lineRule="auto"/>
        <w:jc w:val="both"/>
        <w:rPr>
          <w:rFonts w:ascii="Bookman Old Style" w:hAnsi="Bookman Old Style" w:cs="Tahoma"/>
          <w:lang w:val="sv-SE"/>
        </w:rPr>
      </w:pPr>
    </w:p>
    <w:p w:rsidR="007B3057" w:rsidRPr="00181C43" w:rsidRDefault="007B3057" w:rsidP="009C4539">
      <w:pPr>
        <w:pStyle w:val="ListParagraph"/>
        <w:spacing w:line="360" w:lineRule="auto"/>
        <w:ind w:left="851"/>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BC332A" w:rsidRPr="00181C43" w:rsidRDefault="00BC332A" w:rsidP="00932329">
      <w:pPr>
        <w:rPr>
          <w:rFonts w:ascii="Bookman Old Style" w:hAnsi="Bookman Old Style" w:cs="Tahoma"/>
        </w:rPr>
      </w:pPr>
    </w:p>
    <w:p w:rsidR="000F17F4" w:rsidRPr="00181C43" w:rsidRDefault="000F17F4" w:rsidP="00CB4305">
      <w:pPr>
        <w:pStyle w:val="ListParagraph"/>
        <w:numPr>
          <w:ilvl w:val="0"/>
          <w:numId w:val="12"/>
        </w:numPr>
        <w:tabs>
          <w:tab w:val="clear" w:pos="1080"/>
        </w:tabs>
        <w:spacing w:line="480" w:lineRule="auto"/>
        <w:ind w:left="851" w:hanging="425"/>
        <w:jc w:val="both"/>
        <w:rPr>
          <w:rFonts w:ascii="Bookman Old Style" w:hAnsi="Bookman Old Style" w:cs="Tahoma"/>
        </w:rPr>
      </w:pPr>
      <w:r w:rsidRPr="00181C43">
        <w:rPr>
          <w:rFonts w:ascii="Bookman Old Style" w:hAnsi="Bookman Old Style" w:cs="Tahoma"/>
          <w:bCs/>
        </w:rPr>
        <w:lastRenderedPageBreak/>
        <w:t>Kegiatan Pemeliharaan Rutin/Berkala Gedung Kantor,</w:t>
      </w:r>
      <w:r w:rsidRPr="00181C43">
        <w:rPr>
          <w:rFonts w:ascii="Bookman Old Style" w:hAnsi="Bookman Old Style" w:cs="Tahoma"/>
          <w:lang w:val="sv-SE"/>
        </w:rPr>
        <w:t xml:space="preserve"> dengan alokasi dana Rp.</w:t>
      </w:r>
      <w:r w:rsidRPr="00181C43">
        <w:rPr>
          <w:rFonts w:ascii="Bookman Old Style" w:hAnsi="Bookman Old Style" w:cs="Tahoma"/>
        </w:rPr>
        <w:t>150.000.000.- Realisasi SPJ sampai dengan Triwulan III adalah sbb:</w:t>
      </w:r>
    </w:p>
    <w:tbl>
      <w:tblPr>
        <w:tblW w:w="8505" w:type="dxa"/>
        <w:tblInd w:w="959" w:type="dxa"/>
        <w:tblLook w:val="04A0" w:firstRow="1" w:lastRow="0" w:firstColumn="1" w:lastColumn="0" w:noHBand="0" w:noVBand="1"/>
      </w:tblPr>
      <w:tblGrid>
        <w:gridCol w:w="567"/>
        <w:gridCol w:w="2567"/>
        <w:gridCol w:w="1540"/>
        <w:gridCol w:w="1421"/>
        <w:gridCol w:w="1418"/>
        <w:gridCol w:w="992"/>
      </w:tblGrid>
      <w:tr w:rsidR="000F17F4" w:rsidRPr="00181C43" w:rsidTr="000876B0">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567" w:type="dxa"/>
            <w:tcBorders>
              <w:top w:val="single" w:sz="4" w:space="0" w:color="auto"/>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540" w:type="dxa"/>
            <w:tcBorders>
              <w:top w:val="single" w:sz="4" w:space="0" w:color="auto"/>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Jumlah</w:t>
            </w:r>
          </w:p>
        </w:tc>
        <w:tc>
          <w:tcPr>
            <w:tcW w:w="1421"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Sisa</w:t>
            </w:r>
          </w:p>
        </w:tc>
        <w:tc>
          <w:tcPr>
            <w:tcW w:w="992"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0876B0">
        <w:trPr>
          <w:trHeight w:val="240"/>
        </w:trPr>
        <w:tc>
          <w:tcPr>
            <w:tcW w:w="567" w:type="dxa"/>
            <w:tcBorders>
              <w:top w:val="nil"/>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No.</w:t>
            </w:r>
          </w:p>
        </w:tc>
        <w:tc>
          <w:tcPr>
            <w:tcW w:w="2567" w:type="dxa"/>
            <w:tcBorders>
              <w:top w:val="nil"/>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Uraian Belanja</w:t>
            </w:r>
          </w:p>
        </w:tc>
        <w:tc>
          <w:tcPr>
            <w:tcW w:w="1540" w:type="dxa"/>
            <w:tcBorders>
              <w:top w:val="nil"/>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1421"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992"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w:t>
            </w:r>
          </w:p>
        </w:tc>
      </w:tr>
      <w:tr w:rsidR="000F17F4" w:rsidRPr="00181C43" w:rsidTr="000876B0">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567" w:type="dxa"/>
            <w:tcBorders>
              <w:top w:val="nil"/>
              <w:left w:val="single" w:sz="4" w:space="0" w:color="auto"/>
              <w:bottom w:val="single" w:sz="4" w:space="0" w:color="auto"/>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540" w:type="dxa"/>
            <w:tcBorders>
              <w:top w:val="nil"/>
              <w:left w:val="single" w:sz="4" w:space="0" w:color="auto"/>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1421"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992"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0876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 </w:t>
            </w:r>
          </w:p>
        </w:tc>
        <w:tc>
          <w:tcPr>
            <w:tcW w:w="2567"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rPr>
                <w:rFonts w:ascii="Tahoma" w:hAnsi="Tahoma" w:cs="Tahoma"/>
                <w:bCs/>
                <w:sz w:val="16"/>
                <w:szCs w:val="16"/>
              </w:rPr>
            </w:pPr>
            <w:r w:rsidRPr="00181C43">
              <w:rPr>
                <w:rFonts w:ascii="Tahoma" w:hAnsi="Tahoma" w:cs="Tahoma"/>
                <w:bCs/>
                <w:sz w:val="16"/>
                <w:szCs w:val="16"/>
              </w:rPr>
              <w:t>Program Peningkatan Sarana dan Prasarana Aparatur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r>
      <w:tr w:rsidR="000F17F4" w:rsidRPr="00181C43" w:rsidTr="000876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3</w:t>
            </w:r>
          </w:p>
        </w:tc>
        <w:tc>
          <w:tcPr>
            <w:tcW w:w="2567"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rPr>
                <w:rFonts w:ascii="Tahoma" w:hAnsi="Tahoma" w:cs="Tahoma"/>
                <w:bCs/>
                <w:sz w:val="16"/>
                <w:szCs w:val="16"/>
              </w:rPr>
            </w:pPr>
            <w:r w:rsidRPr="00181C43">
              <w:rPr>
                <w:rFonts w:ascii="Tahoma" w:hAnsi="Tahoma" w:cs="Tahoma"/>
                <w:bCs/>
                <w:sz w:val="16"/>
                <w:szCs w:val="16"/>
              </w:rPr>
              <w:t>Kegiatan Pengadaan Perlengkapan Gedung Kantor</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1421"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r>
      <w:tr w:rsidR="009C4539" w:rsidRPr="00181C43" w:rsidTr="000876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9C4539" w:rsidRPr="00181C43" w:rsidRDefault="009C4539" w:rsidP="00397B88">
            <w:pPr>
              <w:jc w:val="center"/>
              <w:rPr>
                <w:rFonts w:ascii="Tahoma" w:hAnsi="Tahoma" w:cs="Tahoma"/>
                <w:sz w:val="16"/>
                <w:szCs w:val="16"/>
              </w:rPr>
            </w:pPr>
            <w:r w:rsidRPr="00181C43">
              <w:rPr>
                <w:rFonts w:ascii="Tahoma" w:hAnsi="Tahoma" w:cs="Tahoma"/>
                <w:sz w:val="16"/>
                <w:szCs w:val="16"/>
              </w:rPr>
              <w:t> </w:t>
            </w:r>
          </w:p>
        </w:tc>
        <w:tc>
          <w:tcPr>
            <w:tcW w:w="2567" w:type="dxa"/>
            <w:tcBorders>
              <w:top w:val="single" w:sz="4" w:space="0" w:color="auto"/>
              <w:left w:val="single" w:sz="4" w:space="0" w:color="auto"/>
              <w:bottom w:val="single" w:sz="4" w:space="0" w:color="auto"/>
              <w:right w:val="nil"/>
            </w:tcBorders>
            <w:shd w:val="clear" w:color="auto" w:fill="auto"/>
            <w:hideMark/>
          </w:tcPr>
          <w:p w:rsidR="009C4539" w:rsidRPr="00181C43" w:rsidRDefault="009C4539" w:rsidP="00397B88">
            <w:pPr>
              <w:rPr>
                <w:rFonts w:ascii="Tahoma" w:hAnsi="Tahoma" w:cs="Tahoma"/>
                <w:sz w:val="16"/>
                <w:szCs w:val="16"/>
              </w:rPr>
            </w:pPr>
            <w:r w:rsidRPr="00181C43">
              <w:rPr>
                <w:rFonts w:ascii="Tahoma" w:hAnsi="Tahoma" w:cs="Tahoma"/>
                <w:sz w:val="16"/>
                <w:szCs w:val="16"/>
              </w:rPr>
              <w:t>Belanja Pemeliharaan Gedung dan Bangunan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150.000.000,00 </w:t>
            </w:r>
          </w:p>
        </w:tc>
        <w:tc>
          <w:tcPr>
            <w:tcW w:w="1421"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149.893.590,00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106.410,00 </w:t>
            </w:r>
          </w:p>
        </w:tc>
        <w:tc>
          <w:tcPr>
            <w:tcW w:w="992"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rPr>
                <w:rFonts w:ascii="Arial" w:hAnsi="Arial" w:cs="Arial"/>
                <w:sz w:val="20"/>
                <w:szCs w:val="20"/>
              </w:rPr>
            </w:pPr>
            <w:r w:rsidRPr="00181C43">
              <w:rPr>
                <w:rFonts w:ascii="Arial" w:hAnsi="Arial" w:cs="Arial"/>
                <w:sz w:val="20"/>
                <w:szCs w:val="20"/>
              </w:rPr>
              <w:t> </w:t>
            </w:r>
          </w:p>
        </w:tc>
      </w:tr>
      <w:tr w:rsidR="009C4539" w:rsidRPr="00181C43" w:rsidTr="000876B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9C4539" w:rsidRPr="00181C43" w:rsidRDefault="009C4539" w:rsidP="00397B88">
            <w:pPr>
              <w:jc w:val="center"/>
              <w:rPr>
                <w:rFonts w:ascii="Tahoma" w:hAnsi="Tahoma" w:cs="Tahoma"/>
                <w:sz w:val="16"/>
                <w:szCs w:val="16"/>
              </w:rPr>
            </w:pPr>
            <w:r w:rsidRPr="00181C43">
              <w:rPr>
                <w:rFonts w:ascii="Tahoma" w:hAnsi="Tahoma" w:cs="Tahoma"/>
                <w:sz w:val="16"/>
                <w:szCs w:val="16"/>
              </w:rPr>
              <w:t> </w:t>
            </w:r>
          </w:p>
        </w:tc>
        <w:tc>
          <w:tcPr>
            <w:tcW w:w="2567" w:type="dxa"/>
            <w:tcBorders>
              <w:top w:val="single" w:sz="4" w:space="0" w:color="auto"/>
              <w:left w:val="single" w:sz="4" w:space="0" w:color="auto"/>
              <w:bottom w:val="single" w:sz="4" w:space="0" w:color="auto"/>
              <w:right w:val="nil"/>
            </w:tcBorders>
            <w:shd w:val="clear" w:color="auto" w:fill="auto"/>
            <w:hideMark/>
          </w:tcPr>
          <w:p w:rsidR="009C4539" w:rsidRPr="00181C43" w:rsidRDefault="009C4539" w:rsidP="00397B88">
            <w:pPr>
              <w:rPr>
                <w:rFonts w:ascii="Tahoma" w:hAnsi="Tahoma" w:cs="Tahoma"/>
                <w:b/>
                <w:bCs/>
                <w:sz w:val="16"/>
                <w:szCs w:val="16"/>
              </w:rPr>
            </w:pPr>
            <w:r w:rsidRPr="00181C43">
              <w:rPr>
                <w:rFonts w:ascii="Tahoma" w:hAnsi="Tahoma" w:cs="Tahoma"/>
                <w:b/>
                <w:bCs/>
                <w:sz w:val="16"/>
                <w:szCs w:val="16"/>
              </w:rPr>
              <w:t>JUMLAH PER KEGIATAN</w:t>
            </w:r>
          </w:p>
        </w:tc>
        <w:tc>
          <w:tcPr>
            <w:tcW w:w="1540" w:type="dxa"/>
            <w:tcBorders>
              <w:top w:val="single" w:sz="4" w:space="0" w:color="auto"/>
              <w:left w:val="single" w:sz="4" w:space="0" w:color="auto"/>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150.000.000,00 </w:t>
            </w:r>
          </w:p>
        </w:tc>
        <w:tc>
          <w:tcPr>
            <w:tcW w:w="1421"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149.893.590,00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106.410,00 </w:t>
            </w:r>
          </w:p>
        </w:tc>
        <w:tc>
          <w:tcPr>
            <w:tcW w:w="992" w:type="dxa"/>
            <w:tcBorders>
              <w:top w:val="single" w:sz="4" w:space="0" w:color="auto"/>
              <w:left w:val="nil"/>
              <w:bottom w:val="single" w:sz="4" w:space="0" w:color="auto"/>
              <w:right w:val="single" w:sz="4" w:space="0" w:color="auto"/>
            </w:tcBorders>
            <w:shd w:val="clear" w:color="auto" w:fill="auto"/>
            <w:noWrap/>
            <w:hideMark/>
          </w:tcPr>
          <w:p w:rsidR="009C4539" w:rsidRPr="00181C43" w:rsidRDefault="009C4539" w:rsidP="00397B88">
            <w:pPr>
              <w:jc w:val="right"/>
              <w:rPr>
                <w:rFonts w:ascii="Tahoma" w:hAnsi="Tahoma" w:cs="Tahoma"/>
                <w:sz w:val="14"/>
                <w:szCs w:val="14"/>
              </w:rPr>
            </w:pPr>
            <w:r w:rsidRPr="00181C43">
              <w:rPr>
                <w:rFonts w:ascii="Tahoma" w:hAnsi="Tahoma" w:cs="Tahoma"/>
                <w:sz w:val="14"/>
                <w:szCs w:val="14"/>
              </w:rPr>
              <w:t xml:space="preserve">99,93 </w:t>
            </w:r>
          </w:p>
        </w:tc>
      </w:tr>
    </w:tbl>
    <w:p w:rsidR="000F17F4" w:rsidRPr="00181C43" w:rsidRDefault="000F17F4" w:rsidP="00932329">
      <w:pPr>
        <w:rPr>
          <w:rFonts w:ascii="Bookman Old Style" w:hAnsi="Bookman Old Style" w:cs="Tahoma"/>
        </w:rPr>
      </w:pPr>
    </w:p>
    <w:p w:rsidR="000F17F4" w:rsidRPr="00181C43" w:rsidRDefault="000F17F4" w:rsidP="00932329">
      <w:pPr>
        <w:rPr>
          <w:rFonts w:ascii="Bookman Old Style" w:hAnsi="Bookman Old Style" w:cs="Tahoma"/>
        </w:rPr>
      </w:pPr>
    </w:p>
    <w:p w:rsidR="00BC332A" w:rsidRPr="00181C43" w:rsidRDefault="00BC332A" w:rsidP="00CB4305">
      <w:pPr>
        <w:pStyle w:val="ListParagraph"/>
        <w:numPr>
          <w:ilvl w:val="0"/>
          <w:numId w:val="12"/>
        </w:numPr>
        <w:tabs>
          <w:tab w:val="clear" w:pos="1080"/>
        </w:tabs>
        <w:spacing w:line="360" w:lineRule="auto"/>
        <w:ind w:left="851" w:hanging="425"/>
        <w:jc w:val="both"/>
        <w:rPr>
          <w:rFonts w:ascii="Bookman Old Style" w:hAnsi="Bookman Old Style" w:cs="Tahoma"/>
        </w:rPr>
      </w:pPr>
      <w:r w:rsidRPr="00181C43">
        <w:rPr>
          <w:rFonts w:ascii="Bookman Old Style" w:hAnsi="Bookman Old Style" w:cs="Tahoma"/>
          <w:bCs/>
        </w:rPr>
        <w:t xml:space="preserve">Kegiatan Pemeliharaan rutin/berkala kendaraan dinas/operasional (02.24) </w:t>
      </w:r>
      <w:r w:rsidRPr="00181C43">
        <w:rPr>
          <w:rFonts w:ascii="Bookman Old Style" w:hAnsi="Bookman Old Style" w:cs="Tahoma"/>
          <w:lang w:val="sv-SE"/>
        </w:rPr>
        <w:t>dengan alokasi dana Rp.</w:t>
      </w:r>
      <w:r w:rsidR="000F17F4" w:rsidRPr="00181C43">
        <w:rPr>
          <w:rFonts w:ascii="Bookman Old Style" w:hAnsi="Bookman Old Style" w:cs="Tahoma"/>
        </w:rPr>
        <w:t xml:space="preserve"> 513.460.000</w:t>
      </w:r>
      <w:r w:rsidR="00EC1B46" w:rsidRPr="00181C43">
        <w:rPr>
          <w:rFonts w:ascii="Bookman Old Style" w:hAnsi="Bookman Old Style" w:cs="Tahoma"/>
          <w:bCs/>
        </w:rPr>
        <w:t>,00</w:t>
      </w:r>
      <w:r w:rsidR="003071BC" w:rsidRPr="00181C43">
        <w:rPr>
          <w:rFonts w:ascii="Bookman Old Style" w:hAnsi="Bookman Old Style" w:cs="Tahoma"/>
          <w:bCs/>
        </w:rPr>
        <w:t>.</w:t>
      </w:r>
      <w:r w:rsidR="00EC1B46" w:rsidRPr="00181C43">
        <w:rPr>
          <w:rFonts w:ascii="Bookman Old Style" w:hAnsi="Bookman Old Style" w:cs="Tahoma"/>
          <w:bCs/>
        </w:rPr>
        <w:t xml:space="preserve"> </w:t>
      </w:r>
      <w:r w:rsidRPr="00181C43">
        <w:rPr>
          <w:rFonts w:ascii="Bookman Old Style" w:hAnsi="Bookman Old Style" w:cs="Tahoma"/>
        </w:rPr>
        <w:t>Realisasi SPJ sampai dengan Triwulan IV adalah:</w:t>
      </w:r>
    </w:p>
    <w:tbl>
      <w:tblPr>
        <w:tblW w:w="8363" w:type="dxa"/>
        <w:tblInd w:w="959" w:type="dxa"/>
        <w:tblLook w:val="04A0" w:firstRow="1" w:lastRow="0" w:firstColumn="1" w:lastColumn="0" w:noHBand="0" w:noVBand="1"/>
      </w:tblPr>
      <w:tblGrid>
        <w:gridCol w:w="709"/>
        <w:gridCol w:w="2693"/>
        <w:gridCol w:w="1417"/>
        <w:gridCol w:w="1276"/>
        <w:gridCol w:w="1276"/>
        <w:gridCol w:w="992"/>
      </w:tblGrid>
      <w:tr w:rsidR="000F17F4" w:rsidRPr="00181C43" w:rsidTr="009C4539">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693" w:type="dxa"/>
            <w:tcBorders>
              <w:top w:val="single" w:sz="4" w:space="0" w:color="auto"/>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417" w:type="dxa"/>
            <w:tcBorders>
              <w:top w:val="single" w:sz="4" w:space="0" w:color="auto"/>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Sisa</w:t>
            </w:r>
          </w:p>
        </w:tc>
        <w:tc>
          <w:tcPr>
            <w:tcW w:w="992" w:type="dxa"/>
            <w:tcBorders>
              <w:top w:val="single" w:sz="4" w:space="0" w:color="auto"/>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9C4539">
        <w:trPr>
          <w:trHeight w:val="240"/>
        </w:trPr>
        <w:tc>
          <w:tcPr>
            <w:tcW w:w="709" w:type="dxa"/>
            <w:tcBorders>
              <w:top w:val="nil"/>
              <w:left w:val="single" w:sz="4" w:space="0" w:color="auto"/>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No.</w:t>
            </w:r>
          </w:p>
        </w:tc>
        <w:tc>
          <w:tcPr>
            <w:tcW w:w="2693" w:type="dxa"/>
            <w:tcBorders>
              <w:top w:val="nil"/>
              <w:left w:val="single" w:sz="4" w:space="0" w:color="auto"/>
              <w:bottom w:val="nil"/>
              <w:right w:val="nil"/>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Uraian Belanja</w:t>
            </w:r>
          </w:p>
        </w:tc>
        <w:tc>
          <w:tcPr>
            <w:tcW w:w="1417" w:type="dxa"/>
            <w:tcBorders>
              <w:top w:val="nil"/>
              <w:left w:val="single" w:sz="4" w:space="0" w:color="auto"/>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Anggaran</w:t>
            </w:r>
          </w:p>
        </w:tc>
        <w:tc>
          <w:tcPr>
            <w:tcW w:w="992" w:type="dxa"/>
            <w:tcBorders>
              <w:top w:val="nil"/>
              <w:left w:val="nil"/>
              <w:bottom w:val="nil"/>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w:t>
            </w:r>
          </w:p>
        </w:tc>
      </w:tr>
      <w:tr w:rsidR="000F17F4" w:rsidRPr="00181C43" w:rsidTr="009C4539">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c>
          <w:tcPr>
            <w:tcW w:w="2693" w:type="dxa"/>
            <w:tcBorders>
              <w:top w:val="nil"/>
              <w:left w:val="single" w:sz="4" w:space="0" w:color="auto"/>
              <w:bottom w:val="single" w:sz="4" w:space="0" w:color="auto"/>
              <w:right w:val="nil"/>
            </w:tcBorders>
            <w:shd w:val="clear" w:color="auto" w:fill="auto"/>
            <w:hideMark/>
          </w:tcPr>
          <w:p w:rsidR="000F17F4" w:rsidRPr="00181C43" w:rsidRDefault="000F17F4" w:rsidP="00397B88">
            <w:pPr>
              <w:jc w:val="center"/>
              <w:rPr>
                <w:rFonts w:ascii="Tahoma" w:hAnsi="Tahoma" w:cs="Tahoma"/>
                <w:bCs/>
                <w:sz w:val="16"/>
                <w:szCs w:val="16"/>
              </w:rPr>
            </w:pPr>
          </w:p>
        </w:tc>
        <w:tc>
          <w:tcPr>
            <w:tcW w:w="1417" w:type="dxa"/>
            <w:tcBorders>
              <w:top w:val="nil"/>
              <w:left w:val="single" w:sz="4" w:space="0" w:color="auto"/>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0F17F4" w:rsidRPr="00181C43" w:rsidRDefault="000F17F4" w:rsidP="00397B88">
            <w:pPr>
              <w:jc w:val="center"/>
              <w:rPr>
                <w:rFonts w:ascii="Tahoma" w:hAnsi="Tahoma" w:cs="Tahoma"/>
                <w:bCs/>
                <w:sz w:val="16"/>
                <w:szCs w:val="16"/>
              </w:rPr>
            </w:pPr>
            <w:r w:rsidRPr="00181C43">
              <w:rPr>
                <w:rFonts w:ascii="Tahoma" w:hAnsi="Tahoma" w:cs="Tahoma"/>
                <w:bCs/>
                <w:sz w:val="16"/>
                <w:szCs w:val="16"/>
              </w:rPr>
              <w:t>Rp.</w:t>
            </w:r>
          </w:p>
        </w:tc>
        <w:tc>
          <w:tcPr>
            <w:tcW w:w="992" w:type="dxa"/>
            <w:tcBorders>
              <w:top w:val="nil"/>
              <w:left w:val="nil"/>
              <w:bottom w:val="single" w:sz="4" w:space="0" w:color="auto"/>
              <w:right w:val="single" w:sz="4" w:space="0" w:color="auto"/>
            </w:tcBorders>
            <w:shd w:val="clear" w:color="auto" w:fill="auto"/>
            <w:noWrap/>
            <w:hideMark/>
          </w:tcPr>
          <w:p w:rsidR="000F17F4" w:rsidRPr="00181C43" w:rsidRDefault="000F17F4" w:rsidP="00397B88">
            <w:pPr>
              <w:jc w:val="center"/>
              <w:rPr>
                <w:rFonts w:ascii="Tahoma" w:hAnsi="Tahoma" w:cs="Tahoma"/>
                <w:sz w:val="16"/>
                <w:szCs w:val="16"/>
              </w:rPr>
            </w:pPr>
          </w:p>
        </w:tc>
      </w:tr>
      <w:tr w:rsidR="000F17F4" w:rsidRPr="00181C43" w:rsidTr="009C4539">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spacing w:line="360" w:lineRule="auto"/>
              <w:rPr>
                <w:rFonts w:ascii="Tahoma" w:hAnsi="Tahoma" w:cs="Tahoma"/>
                <w:bCs/>
                <w:sz w:val="16"/>
                <w:szCs w:val="16"/>
              </w:rPr>
            </w:pPr>
            <w:r w:rsidRPr="00181C43">
              <w:rPr>
                <w:rFonts w:ascii="Tahoma" w:hAnsi="Tahoma" w:cs="Tahoma"/>
                <w:bCs/>
                <w:sz w:val="16"/>
                <w:szCs w:val="16"/>
              </w:rPr>
              <w:t>Program Peningkatan Sarana dan Prasarana Aparatur</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0F17F4" w:rsidRPr="00181C43" w:rsidRDefault="000F17F4"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0F17F4" w:rsidRPr="00181C43" w:rsidRDefault="000F17F4"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hideMark/>
          </w:tcPr>
          <w:p w:rsidR="000F17F4" w:rsidRPr="00181C43" w:rsidRDefault="000F17F4"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992" w:type="dxa"/>
            <w:tcBorders>
              <w:top w:val="single" w:sz="4" w:space="0" w:color="auto"/>
              <w:left w:val="nil"/>
              <w:bottom w:val="single" w:sz="4" w:space="0" w:color="auto"/>
              <w:right w:val="single" w:sz="4" w:space="0" w:color="auto"/>
            </w:tcBorders>
            <w:shd w:val="clear" w:color="auto" w:fill="auto"/>
            <w:noWrap/>
            <w:hideMark/>
          </w:tcPr>
          <w:p w:rsidR="000F17F4" w:rsidRPr="00181C43" w:rsidRDefault="000F17F4" w:rsidP="00397B88">
            <w:pPr>
              <w:spacing w:line="360" w:lineRule="auto"/>
              <w:jc w:val="right"/>
              <w:rPr>
                <w:rFonts w:ascii="Tahoma" w:hAnsi="Tahoma" w:cs="Tahoma"/>
                <w:sz w:val="16"/>
                <w:szCs w:val="16"/>
              </w:rPr>
            </w:pPr>
            <w:r w:rsidRPr="00181C43">
              <w:rPr>
                <w:rFonts w:ascii="Tahoma" w:hAnsi="Tahoma" w:cs="Tahoma"/>
                <w:sz w:val="16"/>
                <w:szCs w:val="16"/>
              </w:rPr>
              <w:t> </w:t>
            </w:r>
          </w:p>
        </w:tc>
      </w:tr>
      <w:tr w:rsidR="000F17F4" w:rsidRPr="00181C43" w:rsidTr="009C4539">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F17F4" w:rsidRPr="00181C43" w:rsidRDefault="000F17F4" w:rsidP="00397B88">
            <w:pPr>
              <w:spacing w:line="360" w:lineRule="auto"/>
              <w:jc w:val="center"/>
              <w:rPr>
                <w:rFonts w:ascii="Tahoma" w:hAnsi="Tahoma" w:cs="Tahoma"/>
                <w:sz w:val="16"/>
                <w:szCs w:val="16"/>
              </w:rPr>
            </w:pPr>
            <w:r w:rsidRPr="00181C43">
              <w:rPr>
                <w:rFonts w:ascii="Tahoma" w:hAnsi="Tahoma" w:cs="Tahoma"/>
                <w:sz w:val="16"/>
                <w:szCs w:val="16"/>
              </w:rPr>
              <w:t> 4</w:t>
            </w:r>
          </w:p>
        </w:tc>
        <w:tc>
          <w:tcPr>
            <w:tcW w:w="2693" w:type="dxa"/>
            <w:tcBorders>
              <w:top w:val="single" w:sz="4" w:space="0" w:color="auto"/>
              <w:left w:val="single" w:sz="4" w:space="0" w:color="auto"/>
              <w:bottom w:val="single" w:sz="4" w:space="0" w:color="auto"/>
              <w:right w:val="nil"/>
            </w:tcBorders>
            <w:shd w:val="clear" w:color="auto" w:fill="auto"/>
            <w:hideMark/>
          </w:tcPr>
          <w:p w:rsidR="000F17F4" w:rsidRPr="00181C43" w:rsidRDefault="000F17F4" w:rsidP="00397B88">
            <w:pPr>
              <w:rPr>
                <w:rFonts w:ascii="Tahoma" w:hAnsi="Tahoma" w:cs="Tahoma"/>
                <w:b/>
                <w:bCs/>
                <w:sz w:val="16"/>
                <w:szCs w:val="16"/>
              </w:rPr>
            </w:pPr>
            <w:r w:rsidRPr="00181C43">
              <w:rPr>
                <w:rFonts w:ascii="Tahoma" w:hAnsi="Tahoma" w:cs="Tahoma"/>
                <w:b/>
                <w:bCs/>
                <w:sz w:val="16"/>
                <w:szCs w:val="16"/>
              </w:rPr>
              <w:t>Kegiatan Pemeliharaan Rutin/Berkala Kendaraan Dinas/Operasional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F17F4" w:rsidRPr="00181C43" w:rsidRDefault="000F17F4" w:rsidP="00397B88">
            <w:pPr>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F17F4" w:rsidRPr="00181C43" w:rsidRDefault="000F17F4" w:rsidP="00397B88">
            <w:pPr>
              <w:jc w:val="center"/>
              <w:rPr>
                <w:rFonts w:ascii="Tahoma" w:hAnsi="Tahoma" w:cs="Tahoma"/>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F17F4" w:rsidRPr="00181C43" w:rsidRDefault="000F17F4" w:rsidP="00397B88">
            <w:pPr>
              <w:jc w:val="center"/>
              <w:rPr>
                <w:rFonts w:ascii="Tahoma" w:hAnsi="Tahoma" w:cs="Tahoma"/>
                <w:sz w:val="16"/>
                <w:szCs w:val="16"/>
              </w:rPr>
            </w:pP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Honorarium Panitia Pelaksana Kegiatan</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9.060.000,00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7.950.000,00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1.110.000,00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Honorarium Pegawai Honorer/Tidak Tetap</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32.400.000,00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32.400.000,00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Belanja Jasa Service</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273.394.000,00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251.951.800,00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21.442.200,00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Belanja Penggantian Suku Cadang</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50.000.000,00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49.995.000,00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5.000,00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Belanja Bahan Bakar Minyak/Gas Dan Pelumas</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125.856.000,00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125.468.800,00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387.200,00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693"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397B88">
            <w:pPr>
              <w:rPr>
                <w:rFonts w:ascii="Tahoma" w:hAnsi="Tahoma" w:cs="Tahoma"/>
                <w:sz w:val="16"/>
                <w:szCs w:val="16"/>
              </w:rPr>
            </w:pPr>
            <w:r w:rsidRPr="00181C43">
              <w:rPr>
                <w:rFonts w:ascii="Tahoma" w:hAnsi="Tahoma" w:cs="Tahoma"/>
                <w:sz w:val="16"/>
                <w:szCs w:val="16"/>
              </w:rPr>
              <w:t>Belanja Pajak Kendaraan Bermotor</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22.750.000,00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17.115.600,00 </w:t>
            </w:r>
          </w:p>
        </w:tc>
        <w:tc>
          <w:tcPr>
            <w:tcW w:w="1276" w:type="dxa"/>
            <w:tcBorders>
              <w:top w:val="single" w:sz="4" w:space="0" w:color="auto"/>
              <w:left w:val="nil"/>
              <w:bottom w:val="single" w:sz="4" w:space="0" w:color="auto"/>
              <w:right w:val="single" w:sz="4" w:space="0" w:color="auto"/>
            </w:tcBorders>
            <w:shd w:val="clear" w:color="auto" w:fill="auto"/>
            <w:hideMark/>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5.634.400,00 </w:t>
            </w:r>
          </w:p>
        </w:tc>
        <w:tc>
          <w:tcPr>
            <w:tcW w:w="992"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397B88">
            <w:pPr>
              <w:rPr>
                <w:rFonts w:ascii="Arial" w:hAnsi="Arial" w:cs="Arial"/>
                <w:sz w:val="20"/>
                <w:szCs w:val="20"/>
              </w:rPr>
            </w:pPr>
            <w:r w:rsidRPr="00181C43">
              <w:rPr>
                <w:rFonts w:ascii="Arial" w:hAnsi="Arial" w:cs="Arial"/>
                <w:sz w:val="20"/>
                <w:szCs w:val="20"/>
              </w:rPr>
              <w:t> </w:t>
            </w:r>
          </w:p>
        </w:tc>
      </w:tr>
      <w:tr w:rsidR="004722D1" w:rsidRPr="00181C43" w:rsidTr="00397B8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722D1" w:rsidRPr="00181C43" w:rsidRDefault="004722D1" w:rsidP="00397B88">
            <w:pPr>
              <w:spacing w:line="360" w:lineRule="auto"/>
              <w:jc w:val="center"/>
              <w:rPr>
                <w:rFonts w:ascii="Tahoma" w:hAnsi="Tahoma" w:cs="Tahoma"/>
                <w:sz w:val="16"/>
                <w:szCs w:val="16"/>
              </w:rPr>
            </w:pPr>
          </w:p>
        </w:tc>
        <w:tc>
          <w:tcPr>
            <w:tcW w:w="2693" w:type="dxa"/>
            <w:tcBorders>
              <w:top w:val="single" w:sz="4" w:space="0" w:color="auto"/>
              <w:left w:val="single" w:sz="4" w:space="0" w:color="auto"/>
              <w:bottom w:val="single" w:sz="4" w:space="0" w:color="auto"/>
              <w:right w:val="nil"/>
            </w:tcBorders>
            <w:shd w:val="clear" w:color="auto" w:fill="auto"/>
          </w:tcPr>
          <w:p w:rsidR="004722D1" w:rsidRPr="00181C43" w:rsidRDefault="004722D1" w:rsidP="00397B88">
            <w:pPr>
              <w:rPr>
                <w:rFonts w:ascii="Tahoma" w:hAnsi="Tahoma" w:cs="Tahoma"/>
                <w:b/>
                <w:bCs/>
                <w:sz w:val="16"/>
                <w:szCs w:val="16"/>
              </w:rPr>
            </w:pPr>
            <w:r w:rsidRPr="00181C43">
              <w:rPr>
                <w:rFonts w:ascii="Tahoma" w:hAnsi="Tahoma" w:cs="Tahoma"/>
                <w:b/>
                <w:bCs/>
                <w:sz w:val="16"/>
                <w:szCs w:val="16"/>
              </w:rPr>
              <w:t>JUMLAH PER KEGIATAN</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513.460.000,00 </w:t>
            </w:r>
          </w:p>
        </w:tc>
        <w:tc>
          <w:tcPr>
            <w:tcW w:w="1276" w:type="dxa"/>
            <w:tcBorders>
              <w:top w:val="single" w:sz="4" w:space="0" w:color="auto"/>
              <w:left w:val="nil"/>
              <w:bottom w:val="single" w:sz="4" w:space="0" w:color="auto"/>
              <w:right w:val="single" w:sz="4" w:space="0" w:color="auto"/>
            </w:tcBorders>
            <w:shd w:val="clear" w:color="auto" w:fill="auto"/>
            <w:noWrap/>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484.881.200,00 </w:t>
            </w:r>
          </w:p>
        </w:tc>
        <w:tc>
          <w:tcPr>
            <w:tcW w:w="1276" w:type="dxa"/>
            <w:tcBorders>
              <w:top w:val="single" w:sz="4" w:space="0" w:color="auto"/>
              <w:left w:val="nil"/>
              <w:bottom w:val="single" w:sz="4" w:space="0" w:color="auto"/>
              <w:right w:val="single" w:sz="4" w:space="0" w:color="auto"/>
            </w:tcBorders>
            <w:shd w:val="clear" w:color="auto" w:fill="auto"/>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28.578.800,00 </w:t>
            </w:r>
          </w:p>
        </w:tc>
        <w:tc>
          <w:tcPr>
            <w:tcW w:w="992" w:type="dxa"/>
            <w:tcBorders>
              <w:top w:val="single" w:sz="4" w:space="0" w:color="auto"/>
              <w:left w:val="nil"/>
              <w:bottom w:val="single" w:sz="4" w:space="0" w:color="auto"/>
              <w:right w:val="single" w:sz="4" w:space="0" w:color="auto"/>
            </w:tcBorders>
            <w:shd w:val="clear" w:color="auto" w:fill="auto"/>
            <w:noWrap/>
          </w:tcPr>
          <w:p w:rsidR="004722D1" w:rsidRPr="00181C43" w:rsidRDefault="004722D1" w:rsidP="00397B88">
            <w:pPr>
              <w:jc w:val="right"/>
              <w:rPr>
                <w:rFonts w:ascii="Tahoma" w:hAnsi="Tahoma" w:cs="Tahoma"/>
                <w:sz w:val="14"/>
                <w:szCs w:val="14"/>
              </w:rPr>
            </w:pPr>
            <w:r w:rsidRPr="00181C43">
              <w:rPr>
                <w:rFonts w:ascii="Tahoma" w:hAnsi="Tahoma" w:cs="Tahoma"/>
                <w:sz w:val="14"/>
                <w:szCs w:val="14"/>
              </w:rPr>
              <w:t xml:space="preserve">94,43 </w:t>
            </w:r>
          </w:p>
        </w:tc>
      </w:tr>
    </w:tbl>
    <w:p w:rsidR="000F17F4" w:rsidRPr="00181C43" w:rsidRDefault="000F17F4" w:rsidP="000F17F4">
      <w:pPr>
        <w:spacing w:line="360" w:lineRule="auto"/>
        <w:jc w:val="both"/>
        <w:rPr>
          <w:rFonts w:ascii="Bookman Old Style" w:hAnsi="Bookman Old Style" w:cs="Tahoma"/>
        </w:rPr>
      </w:pPr>
    </w:p>
    <w:p w:rsidR="007B3057" w:rsidRPr="00181C43" w:rsidRDefault="007B3057" w:rsidP="009C4539">
      <w:pPr>
        <w:pStyle w:val="ListParagraph"/>
        <w:spacing w:line="360" w:lineRule="auto"/>
        <w:ind w:left="851"/>
        <w:jc w:val="both"/>
        <w:rPr>
          <w:rFonts w:ascii="Bookman Old Style" w:hAnsi="Bookman Old Style" w:cs="Tahoma"/>
        </w:rPr>
      </w:pPr>
      <w:r w:rsidRPr="00181C43">
        <w:rPr>
          <w:rFonts w:ascii="Bookman Old Style" w:hAnsi="Bookman Old Style" w:cs="Tahoma"/>
        </w:rPr>
        <w:t>Kegiatan ini secara fisik sudah terlaksana 100 persen dan tidak ada hambatan dalam pelaksanaan kegiatan. Sampai dengan akhir tahun realisasi keuangan juga telah mencapai target yang telah ditetapkan. Sisa anggaran yang dominan adalah dari kegiatan</w:t>
      </w:r>
      <w:r w:rsidR="004722D1" w:rsidRPr="00181C43">
        <w:rPr>
          <w:rFonts w:ascii="Bookman Old Style" w:hAnsi="Bookman Old Style" w:cs="Tahoma"/>
        </w:rPr>
        <w:t xml:space="preserve"> </w:t>
      </w:r>
      <w:r w:rsidRPr="00181C43">
        <w:rPr>
          <w:rFonts w:ascii="Bookman Old Style" w:hAnsi="Bookman Old Style" w:cs="Tahoma"/>
        </w:rPr>
        <w:t>belanja pajak kendaraan bermotor.</w:t>
      </w:r>
    </w:p>
    <w:p w:rsidR="004722D1" w:rsidRPr="00181C43" w:rsidRDefault="004722D1" w:rsidP="009C4539">
      <w:pPr>
        <w:pStyle w:val="ListParagraph"/>
        <w:spacing w:line="360" w:lineRule="auto"/>
        <w:ind w:left="851"/>
        <w:jc w:val="both"/>
        <w:rPr>
          <w:rFonts w:ascii="Bookman Old Style" w:hAnsi="Bookman Old Style" w:cs="Tahoma"/>
        </w:rPr>
      </w:pPr>
    </w:p>
    <w:p w:rsidR="00B37CC1" w:rsidRPr="00181C43" w:rsidRDefault="00B37CC1" w:rsidP="00CB4305">
      <w:pPr>
        <w:pStyle w:val="ListParagraph"/>
        <w:numPr>
          <w:ilvl w:val="0"/>
          <w:numId w:val="12"/>
        </w:numPr>
        <w:tabs>
          <w:tab w:val="clear" w:pos="1080"/>
          <w:tab w:val="num" w:pos="851"/>
        </w:tabs>
        <w:spacing w:line="360" w:lineRule="auto"/>
        <w:ind w:left="851" w:hanging="425"/>
        <w:jc w:val="both"/>
        <w:rPr>
          <w:rFonts w:ascii="Bookman Old Style" w:hAnsi="Bookman Old Style" w:cs="Tahoma"/>
        </w:rPr>
      </w:pPr>
      <w:r w:rsidRPr="00181C43">
        <w:rPr>
          <w:rFonts w:ascii="Bookman Old Style" w:hAnsi="Bookman Old Style" w:cs="Tahoma"/>
          <w:bCs/>
        </w:rPr>
        <w:lastRenderedPageBreak/>
        <w:t>Kegiatan Pemeliharaan rutin/berkala perlengkapan gedung kantor</w:t>
      </w:r>
      <w:r w:rsidRPr="00181C43">
        <w:rPr>
          <w:rFonts w:ascii="Bookman Old Style" w:hAnsi="Bookman Old Style" w:cs="Tahoma"/>
          <w:lang w:val="sv-SE"/>
        </w:rPr>
        <w:t xml:space="preserve"> (02.2</w:t>
      </w:r>
      <w:r w:rsidR="00E3553C" w:rsidRPr="00181C43">
        <w:rPr>
          <w:rFonts w:ascii="Bookman Old Style" w:hAnsi="Bookman Old Style" w:cs="Tahoma"/>
          <w:lang w:val="sv-SE"/>
        </w:rPr>
        <w:t>6</w:t>
      </w:r>
      <w:r w:rsidRPr="00181C43">
        <w:rPr>
          <w:rFonts w:ascii="Bookman Old Style" w:hAnsi="Bookman Old Style" w:cs="Tahoma"/>
          <w:lang w:val="sv-SE"/>
        </w:rPr>
        <w:t>) dengan alokasi dana Rp.</w:t>
      </w:r>
      <w:r w:rsidR="00212622" w:rsidRPr="00181C43">
        <w:rPr>
          <w:rFonts w:ascii="Arial" w:hAnsi="Arial" w:cs="Arial"/>
          <w:bCs/>
        </w:rPr>
        <w:t xml:space="preserve"> 6.840.000,00 </w:t>
      </w:r>
      <w:r w:rsidRPr="00181C43">
        <w:rPr>
          <w:rFonts w:ascii="Bookman Old Style" w:hAnsi="Bookman Old Style" w:cs="Tahoma"/>
        </w:rPr>
        <w:t>Realisasi SPJ sampai dengan Triwulan IV adalah:</w:t>
      </w:r>
    </w:p>
    <w:tbl>
      <w:tblPr>
        <w:tblW w:w="8363" w:type="dxa"/>
        <w:tblInd w:w="959" w:type="dxa"/>
        <w:tblLook w:val="04A0" w:firstRow="1" w:lastRow="0" w:firstColumn="1" w:lastColumn="0" w:noHBand="0" w:noVBand="1"/>
      </w:tblPr>
      <w:tblGrid>
        <w:gridCol w:w="709"/>
        <w:gridCol w:w="3118"/>
        <w:gridCol w:w="1276"/>
        <w:gridCol w:w="1276"/>
        <w:gridCol w:w="1275"/>
        <w:gridCol w:w="709"/>
      </w:tblGrid>
      <w:tr w:rsidR="007C59D3" w:rsidRPr="00181C43" w:rsidTr="004722D1">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p>
        </w:tc>
        <w:tc>
          <w:tcPr>
            <w:tcW w:w="3118" w:type="dxa"/>
            <w:tcBorders>
              <w:top w:val="single" w:sz="4" w:space="0" w:color="auto"/>
              <w:left w:val="single" w:sz="4" w:space="0" w:color="auto"/>
              <w:bottom w:val="nil"/>
              <w:right w:val="nil"/>
            </w:tcBorders>
            <w:shd w:val="clear" w:color="auto" w:fill="auto"/>
            <w:hideMark/>
          </w:tcPr>
          <w:p w:rsidR="007C59D3" w:rsidRPr="00181C43" w:rsidRDefault="007C59D3" w:rsidP="00397B88">
            <w:pPr>
              <w:spacing w:line="360" w:lineRule="auto"/>
              <w:jc w:val="cente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Realisasi</w:t>
            </w:r>
          </w:p>
        </w:tc>
        <w:tc>
          <w:tcPr>
            <w:tcW w:w="1275" w:type="dxa"/>
            <w:tcBorders>
              <w:top w:val="single" w:sz="4" w:space="0" w:color="auto"/>
              <w:left w:val="nil"/>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p>
        </w:tc>
      </w:tr>
      <w:tr w:rsidR="007C59D3" w:rsidRPr="00181C43" w:rsidTr="004722D1">
        <w:trPr>
          <w:trHeight w:val="240"/>
        </w:trPr>
        <w:tc>
          <w:tcPr>
            <w:tcW w:w="709" w:type="dxa"/>
            <w:tcBorders>
              <w:top w:val="nil"/>
              <w:left w:val="single" w:sz="4" w:space="0" w:color="auto"/>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No.</w:t>
            </w:r>
          </w:p>
        </w:tc>
        <w:tc>
          <w:tcPr>
            <w:tcW w:w="3118" w:type="dxa"/>
            <w:tcBorders>
              <w:top w:val="nil"/>
              <w:left w:val="single" w:sz="4" w:space="0" w:color="auto"/>
              <w:bottom w:val="nil"/>
              <w:right w:val="nil"/>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Anggaran</w:t>
            </w:r>
          </w:p>
        </w:tc>
        <w:tc>
          <w:tcPr>
            <w:tcW w:w="1275" w:type="dxa"/>
            <w:tcBorders>
              <w:top w:val="nil"/>
              <w:left w:val="nil"/>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w:t>
            </w:r>
          </w:p>
        </w:tc>
      </w:tr>
      <w:tr w:rsidR="007C59D3" w:rsidRPr="00181C43" w:rsidTr="004722D1">
        <w:trPr>
          <w:trHeight w:val="240"/>
        </w:trPr>
        <w:tc>
          <w:tcPr>
            <w:tcW w:w="709" w:type="dxa"/>
            <w:tcBorders>
              <w:top w:val="nil"/>
              <w:left w:val="single" w:sz="4" w:space="0" w:color="auto"/>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p>
        </w:tc>
        <w:tc>
          <w:tcPr>
            <w:tcW w:w="3118" w:type="dxa"/>
            <w:tcBorders>
              <w:top w:val="nil"/>
              <w:left w:val="single" w:sz="4" w:space="0" w:color="auto"/>
              <w:bottom w:val="nil"/>
              <w:right w:val="nil"/>
            </w:tcBorders>
            <w:shd w:val="clear" w:color="auto" w:fill="auto"/>
            <w:hideMark/>
          </w:tcPr>
          <w:p w:rsidR="007C59D3" w:rsidRPr="00181C43" w:rsidRDefault="007C59D3" w:rsidP="00397B88">
            <w:pPr>
              <w:spacing w:line="360" w:lineRule="auto"/>
              <w:jc w:val="center"/>
              <w:rPr>
                <w:rFonts w:ascii="Tahoma" w:hAnsi="Tahoma" w:cs="Tahoma"/>
                <w:bCs/>
                <w:sz w:val="16"/>
                <w:szCs w:val="16"/>
              </w:rPr>
            </w:pPr>
          </w:p>
        </w:tc>
        <w:tc>
          <w:tcPr>
            <w:tcW w:w="1276" w:type="dxa"/>
            <w:tcBorders>
              <w:top w:val="nil"/>
              <w:left w:val="single" w:sz="4" w:space="0" w:color="auto"/>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Rp.</w:t>
            </w:r>
          </w:p>
        </w:tc>
        <w:tc>
          <w:tcPr>
            <w:tcW w:w="1275" w:type="dxa"/>
            <w:tcBorders>
              <w:top w:val="nil"/>
              <w:left w:val="nil"/>
              <w:bottom w:val="nil"/>
              <w:right w:val="single" w:sz="4" w:space="0" w:color="auto"/>
            </w:tcBorders>
            <w:shd w:val="clear" w:color="auto" w:fill="auto"/>
            <w:hideMark/>
          </w:tcPr>
          <w:p w:rsidR="007C59D3" w:rsidRPr="00181C43" w:rsidRDefault="007C59D3" w:rsidP="00397B88">
            <w:pPr>
              <w:spacing w:line="360" w:lineRule="auto"/>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nil"/>
              <w:right w:val="single" w:sz="4" w:space="0" w:color="auto"/>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p>
        </w:tc>
      </w:tr>
      <w:tr w:rsidR="007C59D3" w:rsidRPr="00181C43" w:rsidTr="004722D1">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7C59D3" w:rsidRPr="00181C43" w:rsidRDefault="007C59D3"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3118" w:type="dxa"/>
            <w:tcBorders>
              <w:top w:val="single" w:sz="4" w:space="0" w:color="auto"/>
              <w:left w:val="single" w:sz="4" w:space="0" w:color="auto"/>
              <w:bottom w:val="single" w:sz="4" w:space="0" w:color="auto"/>
              <w:right w:val="nil"/>
            </w:tcBorders>
            <w:shd w:val="clear" w:color="auto" w:fill="auto"/>
            <w:hideMark/>
          </w:tcPr>
          <w:p w:rsidR="007C59D3" w:rsidRPr="00181C43" w:rsidRDefault="007C59D3" w:rsidP="00397B88">
            <w:pPr>
              <w:spacing w:line="360" w:lineRule="auto"/>
              <w:rPr>
                <w:rFonts w:ascii="Tahoma" w:hAnsi="Tahoma" w:cs="Tahoma"/>
                <w:bCs/>
                <w:sz w:val="16"/>
                <w:szCs w:val="16"/>
              </w:rPr>
            </w:pPr>
            <w:r w:rsidRPr="00181C43">
              <w:rPr>
                <w:rFonts w:ascii="Tahoma" w:hAnsi="Tahoma" w:cs="Tahoma"/>
                <w:bCs/>
                <w:sz w:val="16"/>
                <w:szCs w:val="16"/>
              </w:rPr>
              <w:t>Program Peningkatan Sarana dan Prasarana Aparatur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C59D3" w:rsidRPr="00181C43" w:rsidRDefault="007C59D3"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397B88">
            <w:pPr>
              <w:spacing w:line="360" w:lineRule="auto"/>
              <w:rPr>
                <w:rFonts w:ascii="Tahoma" w:hAnsi="Tahoma" w:cs="Tahoma"/>
                <w:sz w:val="16"/>
                <w:szCs w:val="16"/>
              </w:rPr>
            </w:pPr>
            <w:r w:rsidRPr="00181C43">
              <w:rPr>
                <w:rFonts w:ascii="Tahoma" w:hAnsi="Tahoma" w:cs="Tahoma"/>
                <w:sz w:val="16"/>
                <w:szCs w:val="16"/>
              </w:rPr>
              <w:t> </w:t>
            </w:r>
          </w:p>
        </w:tc>
      </w:tr>
      <w:tr w:rsidR="007C59D3" w:rsidRPr="00181C43" w:rsidTr="004722D1">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7C59D3" w:rsidRPr="00181C43" w:rsidRDefault="007C59D3" w:rsidP="00FE6F4F">
            <w:pPr>
              <w:spacing w:line="360" w:lineRule="auto"/>
              <w:jc w:val="center"/>
              <w:rPr>
                <w:rFonts w:ascii="Tahoma" w:hAnsi="Tahoma" w:cs="Tahoma"/>
                <w:sz w:val="16"/>
                <w:szCs w:val="16"/>
              </w:rPr>
            </w:pPr>
            <w:r w:rsidRPr="00181C43">
              <w:rPr>
                <w:rFonts w:ascii="Tahoma" w:hAnsi="Tahoma" w:cs="Tahoma"/>
                <w:sz w:val="16"/>
                <w:szCs w:val="16"/>
              </w:rPr>
              <w:t>5</w:t>
            </w:r>
          </w:p>
        </w:tc>
        <w:tc>
          <w:tcPr>
            <w:tcW w:w="3118" w:type="dxa"/>
            <w:tcBorders>
              <w:top w:val="single" w:sz="4" w:space="0" w:color="auto"/>
              <w:left w:val="single" w:sz="4" w:space="0" w:color="auto"/>
              <w:bottom w:val="single" w:sz="4" w:space="0" w:color="auto"/>
              <w:right w:val="nil"/>
            </w:tcBorders>
            <w:shd w:val="clear" w:color="auto" w:fill="auto"/>
            <w:hideMark/>
          </w:tcPr>
          <w:p w:rsidR="007C59D3" w:rsidRPr="00181C43" w:rsidRDefault="007C59D3" w:rsidP="00FE6F4F">
            <w:pPr>
              <w:spacing w:line="360" w:lineRule="auto"/>
              <w:rPr>
                <w:rFonts w:ascii="Tahoma" w:hAnsi="Tahoma" w:cs="Tahoma"/>
                <w:bCs/>
                <w:sz w:val="16"/>
                <w:szCs w:val="16"/>
              </w:rPr>
            </w:pPr>
            <w:r w:rsidRPr="00181C43">
              <w:rPr>
                <w:rFonts w:ascii="Tahoma" w:hAnsi="Tahoma" w:cs="Tahoma"/>
                <w:bCs/>
                <w:sz w:val="16"/>
                <w:szCs w:val="16"/>
              </w:rPr>
              <w:t>Kegiatan Pemeliharaan Rutin/Berkala Perlengkapan Gedung Kantor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7C59D3" w:rsidRPr="00181C43" w:rsidRDefault="007C59D3"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C59D3" w:rsidRPr="00181C43" w:rsidRDefault="007C59D3" w:rsidP="00FE6F4F">
            <w:pPr>
              <w:spacing w:line="360" w:lineRule="auto"/>
              <w:rPr>
                <w:rFonts w:ascii="Tahoma" w:hAnsi="Tahoma" w:cs="Tahoma"/>
                <w:sz w:val="16"/>
                <w:szCs w:val="16"/>
              </w:rPr>
            </w:pPr>
            <w:r w:rsidRPr="00181C43">
              <w:rPr>
                <w:rFonts w:ascii="Tahoma" w:hAnsi="Tahoma" w:cs="Tahoma"/>
                <w:sz w:val="16"/>
                <w:szCs w:val="16"/>
              </w:rPr>
              <w:t> </w:t>
            </w:r>
          </w:p>
        </w:tc>
      </w:tr>
      <w:tr w:rsidR="004722D1" w:rsidRPr="00181C43" w:rsidTr="004722D1">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3118"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sz w:val="16"/>
                <w:szCs w:val="16"/>
              </w:rPr>
            </w:pPr>
            <w:r w:rsidRPr="00181C43">
              <w:rPr>
                <w:rFonts w:ascii="Tahoma" w:hAnsi="Tahoma" w:cs="Tahoma"/>
                <w:sz w:val="16"/>
                <w:szCs w:val="16"/>
              </w:rPr>
              <w:t>Belanja Pengisian Tabung Pemadam Kebakaran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3.000.000,00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2.500.000,00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rPr>
                <w:rFonts w:ascii="Arial" w:hAnsi="Arial" w:cs="Arial"/>
                <w:sz w:val="20"/>
                <w:szCs w:val="20"/>
              </w:rPr>
            </w:pPr>
            <w:r w:rsidRPr="00181C43">
              <w:rPr>
                <w:rFonts w:ascii="Arial" w:hAnsi="Arial" w:cs="Arial"/>
                <w:sz w:val="20"/>
                <w:szCs w:val="20"/>
              </w:rPr>
              <w:t> </w:t>
            </w:r>
          </w:p>
        </w:tc>
      </w:tr>
      <w:tr w:rsidR="004722D1" w:rsidRPr="00181C43" w:rsidTr="004722D1">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3118"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sz w:val="16"/>
                <w:szCs w:val="16"/>
              </w:rPr>
            </w:pPr>
            <w:r w:rsidRPr="00181C43">
              <w:rPr>
                <w:rFonts w:ascii="Tahoma" w:hAnsi="Tahoma" w:cs="Tahoma"/>
                <w:sz w:val="16"/>
                <w:szCs w:val="16"/>
              </w:rPr>
              <w:t>Belanja Pengisian Tabung Gas</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3.840.000,00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960.000,00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2.880.000,00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rPr>
                <w:rFonts w:ascii="Arial" w:hAnsi="Arial" w:cs="Arial"/>
                <w:sz w:val="20"/>
                <w:szCs w:val="20"/>
              </w:rPr>
            </w:pPr>
            <w:r w:rsidRPr="00181C43">
              <w:rPr>
                <w:rFonts w:ascii="Arial" w:hAnsi="Arial" w:cs="Arial"/>
                <w:sz w:val="20"/>
                <w:szCs w:val="20"/>
              </w:rPr>
              <w:t> </w:t>
            </w:r>
          </w:p>
        </w:tc>
      </w:tr>
      <w:tr w:rsidR="004722D1" w:rsidRPr="00181C43" w:rsidTr="004722D1">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3118"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6.840.000,00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3.460.000,00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3.380.000,00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50,58 </w:t>
            </w:r>
          </w:p>
        </w:tc>
      </w:tr>
    </w:tbl>
    <w:p w:rsidR="007C59D3" w:rsidRPr="00181C43" w:rsidRDefault="007C59D3" w:rsidP="007C59D3">
      <w:pPr>
        <w:spacing w:line="360" w:lineRule="auto"/>
        <w:jc w:val="both"/>
        <w:rPr>
          <w:rFonts w:ascii="Bookman Old Style" w:hAnsi="Bookman Old Style" w:cs="Tahoma"/>
        </w:rPr>
      </w:pPr>
    </w:p>
    <w:p w:rsidR="005C5FFF" w:rsidRPr="00181C43" w:rsidRDefault="005C5FFF" w:rsidP="004722D1">
      <w:pPr>
        <w:spacing w:line="360" w:lineRule="auto"/>
        <w:ind w:left="851"/>
        <w:jc w:val="both"/>
        <w:rPr>
          <w:rFonts w:ascii="Bookman Old Style" w:hAnsi="Bookman Old Style" w:cs="Tahoma"/>
        </w:rPr>
      </w:pPr>
      <w:r w:rsidRPr="00181C43">
        <w:rPr>
          <w:rFonts w:ascii="Bookman Old Style" w:hAnsi="Bookman Old Style" w:cs="Tahoma"/>
        </w:rPr>
        <w:t xml:space="preserve">Kegiatan ini dananya relatif </w:t>
      </w:r>
      <w:r w:rsidR="00EF7F09" w:rsidRPr="00181C43">
        <w:rPr>
          <w:rFonts w:ascii="Bookman Old Style" w:hAnsi="Bookman Old Style" w:cs="Tahoma"/>
        </w:rPr>
        <w:t xml:space="preserve">sangat </w:t>
      </w:r>
      <w:r w:rsidRPr="00181C43">
        <w:rPr>
          <w:rFonts w:ascii="Bookman Old Style" w:hAnsi="Bookman Old Style" w:cs="Tahoma"/>
        </w:rPr>
        <w:t xml:space="preserve">kecil sehingga meskipun realisasi keuangan rendah namun tidak mempengaruhi persentase keuangan secara keseluruhan. </w:t>
      </w:r>
      <w:r w:rsidR="00B97F4A" w:rsidRPr="00181C43">
        <w:rPr>
          <w:rFonts w:ascii="Bookman Old Style" w:hAnsi="Bookman Old Style" w:cs="Tahoma"/>
        </w:rPr>
        <w:t xml:space="preserve">Sisa Pagu Anggaan dari belanja pengisian tabung pemadam kebakaran </w:t>
      </w:r>
      <w:r w:rsidR="004722D1" w:rsidRPr="00181C43">
        <w:rPr>
          <w:rFonts w:ascii="Bookman Old Style" w:hAnsi="Bookman Old Style" w:cs="Tahoma"/>
        </w:rPr>
        <w:t xml:space="preserve">yang tidak dilaksanakan. </w:t>
      </w:r>
    </w:p>
    <w:p w:rsidR="00B37CC1" w:rsidRPr="00181C43" w:rsidRDefault="00B37CC1" w:rsidP="00BF73F0">
      <w:pPr>
        <w:ind w:left="720"/>
        <w:jc w:val="both"/>
        <w:rPr>
          <w:rFonts w:ascii="Bookman Old Style" w:hAnsi="Bookman Old Style" w:cs="Arial"/>
          <w:sz w:val="26"/>
          <w:szCs w:val="26"/>
        </w:rPr>
      </w:pPr>
    </w:p>
    <w:p w:rsidR="00B37CC1" w:rsidRPr="00181C43" w:rsidRDefault="00B37CC1" w:rsidP="00CB4305">
      <w:pPr>
        <w:pStyle w:val="ListParagraph"/>
        <w:numPr>
          <w:ilvl w:val="0"/>
          <w:numId w:val="12"/>
        </w:numPr>
        <w:spacing w:line="360" w:lineRule="auto"/>
        <w:jc w:val="both"/>
        <w:rPr>
          <w:rFonts w:ascii="Bookman Old Style" w:hAnsi="Bookman Old Style" w:cs="Tahoma"/>
        </w:rPr>
      </w:pPr>
      <w:r w:rsidRPr="00181C43">
        <w:rPr>
          <w:rFonts w:ascii="Bookman Old Style" w:hAnsi="Bookman Old Style" w:cs="Tahoma"/>
          <w:lang w:val="sv-SE"/>
        </w:rPr>
        <w:t xml:space="preserve">Pemeliharaan Rutin/Berkala Peralatan </w:t>
      </w:r>
      <w:r w:rsidR="007672D7" w:rsidRPr="00181C43">
        <w:rPr>
          <w:rFonts w:ascii="Bookman Old Style" w:hAnsi="Bookman Old Style" w:cs="Tahoma"/>
          <w:lang w:val="sv-SE"/>
        </w:rPr>
        <w:t xml:space="preserve">Gedung Kantor (02.28) </w:t>
      </w:r>
      <w:r w:rsidRPr="00181C43">
        <w:rPr>
          <w:rFonts w:ascii="Bookman Old Style" w:hAnsi="Bookman Old Style" w:cs="Tahoma"/>
          <w:lang w:val="sv-SE"/>
        </w:rPr>
        <w:t>dengan alokasi dana Rp.</w:t>
      </w:r>
      <w:r w:rsidR="007E500F" w:rsidRPr="00181C43">
        <w:rPr>
          <w:rFonts w:ascii="Bookman Old Style" w:hAnsi="Bookman Old Style" w:cs="Tahoma"/>
        </w:rPr>
        <w:t>250.451.500</w:t>
      </w:r>
      <w:r w:rsidR="001722D7" w:rsidRPr="00181C43">
        <w:rPr>
          <w:rFonts w:ascii="Bookman Old Style" w:hAnsi="Bookman Old Style" w:cs="Tahoma"/>
          <w:bCs/>
        </w:rPr>
        <w:t>,00</w:t>
      </w:r>
      <w:r w:rsidR="00EA0254" w:rsidRPr="00181C43">
        <w:rPr>
          <w:rFonts w:ascii="Bookman Old Style" w:hAnsi="Bookman Old Style" w:cs="Tahoma"/>
          <w:bCs/>
        </w:rPr>
        <w:t>.</w:t>
      </w:r>
      <w:r w:rsidR="001722D7" w:rsidRPr="00181C43">
        <w:rPr>
          <w:rFonts w:ascii="Bookman Old Style" w:hAnsi="Bookman Old Style" w:cs="Tahoma"/>
          <w:bCs/>
        </w:rPr>
        <w:t xml:space="preserve"> </w:t>
      </w:r>
      <w:r w:rsidRPr="00181C43">
        <w:rPr>
          <w:rFonts w:ascii="Bookman Old Style" w:hAnsi="Bookman Old Style" w:cs="Tahoma"/>
        </w:rPr>
        <w:t>Realisasi SPJ sampai dengan Triwulan IV adalah :</w:t>
      </w:r>
    </w:p>
    <w:tbl>
      <w:tblPr>
        <w:tblW w:w="8222" w:type="dxa"/>
        <w:tblInd w:w="1242" w:type="dxa"/>
        <w:tblLook w:val="04A0" w:firstRow="1" w:lastRow="0" w:firstColumn="1" w:lastColumn="0" w:noHBand="0" w:noVBand="1"/>
      </w:tblPr>
      <w:tblGrid>
        <w:gridCol w:w="567"/>
        <w:gridCol w:w="2694"/>
        <w:gridCol w:w="1275"/>
        <w:gridCol w:w="1418"/>
        <w:gridCol w:w="1417"/>
        <w:gridCol w:w="851"/>
      </w:tblGrid>
      <w:tr w:rsidR="007E500F" w:rsidRPr="00181C43" w:rsidTr="00395740">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c>
          <w:tcPr>
            <w:tcW w:w="2694" w:type="dxa"/>
            <w:tcBorders>
              <w:top w:val="single" w:sz="4" w:space="0" w:color="auto"/>
              <w:left w:val="single" w:sz="4" w:space="0" w:color="auto"/>
              <w:bottom w:val="nil"/>
              <w:right w:val="nil"/>
            </w:tcBorders>
            <w:shd w:val="clear" w:color="auto" w:fill="auto"/>
            <w:hideMark/>
          </w:tcPr>
          <w:p w:rsidR="007E500F" w:rsidRPr="00181C43" w:rsidRDefault="007E500F" w:rsidP="00397B88">
            <w:pPr>
              <w:rPr>
                <w:rFonts w:ascii="Tahoma" w:hAnsi="Tahoma" w:cs="Tahoma"/>
                <w:bCs/>
                <w:sz w:val="16"/>
                <w:szCs w:val="16"/>
              </w:rPr>
            </w:pPr>
          </w:p>
        </w:tc>
        <w:tc>
          <w:tcPr>
            <w:tcW w:w="1275" w:type="dxa"/>
            <w:tcBorders>
              <w:top w:val="single" w:sz="4" w:space="0" w:color="auto"/>
              <w:left w:val="single" w:sz="4" w:space="0" w:color="auto"/>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Jumlah</w:t>
            </w:r>
          </w:p>
        </w:tc>
        <w:tc>
          <w:tcPr>
            <w:tcW w:w="1418" w:type="dxa"/>
            <w:tcBorders>
              <w:top w:val="single" w:sz="4" w:space="0" w:color="auto"/>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Realisasi</w:t>
            </w:r>
          </w:p>
        </w:tc>
        <w:tc>
          <w:tcPr>
            <w:tcW w:w="1417" w:type="dxa"/>
            <w:tcBorders>
              <w:top w:val="single" w:sz="4" w:space="0" w:color="auto"/>
              <w:left w:val="nil"/>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Sisa</w:t>
            </w:r>
          </w:p>
        </w:tc>
        <w:tc>
          <w:tcPr>
            <w:tcW w:w="851" w:type="dxa"/>
            <w:tcBorders>
              <w:top w:val="single" w:sz="4" w:space="0" w:color="auto"/>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r>
      <w:tr w:rsidR="007E500F" w:rsidRPr="00181C43" w:rsidTr="00395740">
        <w:trPr>
          <w:trHeight w:val="240"/>
        </w:trPr>
        <w:tc>
          <w:tcPr>
            <w:tcW w:w="567" w:type="dxa"/>
            <w:tcBorders>
              <w:top w:val="nil"/>
              <w:left w:val="single" w:sz="4" w:space="0" w:color="auto"/>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No.</w:t>
            </w:r>
          </w:p>
        </w:tc>
        <w:tc>
          <w:tcPr>
            <w:tcW w:w="2694" w:type="dxa"/>
            <w:tcBorders>
              <w:top w:val="nil"/>
              <w:left w:val="single" w:sz="4" w:space="0" w:color="auto"/>
              <w:bottom w:val="nil"/>
              <w:right w:val="nil"/>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Uraian Belanja</w:t>
            </w:r>
          </w:p>
        </w:tc>
        <w:tc>
          <w:tcPr>
            <w:tcW w:w="1275" w:type="dxa"/>
            <w:tcBorders>
              <w:top w:val="nil"/>
              <w:left w:val="single" w:sz="4" w:space="0" w:color="auto"/>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Anggaran</w:t>
            </w:r>
          </w:p>
        </w:tc>
        <w:tc>
          <w:tcPr>
            <w:tcW w:w="1418"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Anggaran</w:t>
            </w:r>
          </w:p>
        </w:tc>
        <w:tc>
          <w:tcPr>
            <w:tcW w:w="1417" w:type="dxa"/>
            <w:tcBorders>
              <w:top w:val="nil"/>
              <w:left w:val="nil"/>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Anggaran</w:t>
            </w:r>
          </w:p>
        </w:tc>
        <w:tc>
          <w:tcPr>
            <w:tcW w:w="851"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w:t>
            </w:r>
          </w:p>
        </w:tc>
      </w:tr>
      <w:tr w:rsidR="007E500F" w:rsidRPr="00181C43" w:rsidTr="00395740">
        <w:trPr>
          <w:trHeight w:val="240"/>
        </w:trPr>
        <w:tc>
          <w:tcPr>
            <w:tcW w:w="567" w:type="dxa"/>
            <w:tcBorders>
              <w:top w:val="nil"/>
              <w:left w:val="single" w:sz="4" w:space="0" w:color="auto"/>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c>
          <w:tcPr>
            <w:tcW w:w="2694" w:type="dxa"/>
            <w:tcBorders>
              <w:top w:val="nil"/>
              <w:left w:val="single" w:sz="4" w:space="0" w:color="auto"/>
              <w:bottom w:val="nil"/>
              <w:right w:val="nil"/>
            </w:tcBorders>
            <w:shd w:val="clear" w:color="auto" w:fill="auto"/>
            <w:hideMark/>
          </w:tcPr>
          <w:p w:rsidR="007E500F" w:rsidRPr="00181C43" w:rsidRDefault="007E500F" w:rsidP="00397B88">
            <w:pPr>
              <w:rPr>
                <w:rFonts w:ascii="Tahoma" w:hAnsi="Tahoma" w:cs="Tahoma"/>
                <w:bCs/>
                <w:sz w:val="16"/>
                <w:szCs w:val="16"/>
              </w:rPr>
            </w:pPr>
          </w:p>
        </w:tc>
        <w:tc>
          <w:tcPr>
            <w:tcW w:w="1275" w:type="dxa"/>
            <w:tcBorders>
              <w:top w:val="nil"/>
              <w:left w:val="single" w:sz="4" w:space="0" w:color="auto"/>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Rp.</w:t>
            </w:r>
          </w:p>
        </w:tc>
        <w:tc>
          <w:tcPr>
            <w:tcW w:w="1418"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Rp.</w:t>
            </w:r>
          </w:p>
        </w:tc>
        <w:tc>
          <w:tcPr>
            <w:tcW w:w="1417" w:type="dxa"/>
            <w:tcBorders>
              <w:top w:val="nil"/>
              <w:left w:val="nil"/>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Rp.</w:t>
            </w:r>
          </w:p>
        </w:tc>
        <w:tc>
          <w:tcPr>
            <w:tcW w:w="851"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r>
      <w:tr w:rsidR="007E500F"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 </w:t>
            </w:r>
          </w:p>
        </w:tc>
        <w:tc>
          <w:tcPr>
            <w:tcW w:w="2694" w:type="dxa"/>
            <w:tcBorders>
              <w:top w:val="single" w:sz="4" w:space="0" w:color="auto"/>
              <w:left w:val="single" w:sz="4" w:space="0" w:color="auto"/>
              <w:bottom w:val="single" w:sz="4" w:space="0" w:color="auto"/>
              <w:right w:val="nil"/>
            </w:tcBorders>
            <w:shd w:val="clear" w:color="auto" w:fill="auto"/>
            <w:hideMark/>
          </w:tcPr>
          <w:p w:rsidR="007E500F" w:rsidRPr="00181C43" w:rsidRDefault="007E500F" w:rsidP="00397B88">
            <w:pPr>
              <w:rPr>
                <w:rFonts w:ascii="Tahoma" w:hAnsi="Tahoma" w:cs="Tahoma"/>
                <w:bCs/>
                <w:sz w:val="16"/>
                <w:szCs w:val="16"/>
              </w:rPr>
            </w:pPr>
            <w:r w:rsidRPr="00181C43">
              <w:rPr>
                <w:rFonts w:ascii="Tahoma" w:hAnsi="Tahoma" w:cs="Tahoma"/>
                <w:bCs/>
                <w:sz w:val="16"/>
                <w:szCs w:val="16"/>
              </w:rPr>
              <w:t>Program Peningkatan Sarana dan Prasarana Aparatur</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7E500F" w:rsidRPr="00181C43" w:rsidRDefault="007E500F" w:rsidP="00397B88">
            <w:pPr>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jc w:val="right"/>
              <w:rPr>
                <w:rFonts w:ascii="Tahoma" w:hAnsi="Tahoma" w:cs="Tahoma"/>
                <w:sz w:val="16"/>
                <w:szCs w:val="16"/>
              </w:rPr>
            </w:pPr>
            <w:r w:rsidRPr="00181C43">
              <w:rPr>
                <w:rFonts w:ascii="Tahoma" w:hAnsi="Tahoma" w:cs="Tahoma"/>
                <w:sz w:val="16"/>
                <w:szCs w:val="16"/>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rPr>
                <w:rFonts w:ascii="Tahoma" w:hAnsi="Tahoma" w:cs="Tahoma"/>
                <w:sz w:val="16"/>
                <w:szCs w:val="16"/>
              </w:rPr>
            </w:pPr>
            <w:r w:rsidRPr="00181C43">
              <w:rPr>
                <w:rFonts w:ascii="Tahoma" w:hAnsi="Tahoma" w:cs="Tahoma"/>
                <w:sz w:val="16"/>
                <w:szCs w:val="16"/>
              </w:rPr>
              <w:t> </w:t>
            </w:r>
          </w:p>
        </w:tc>
      </w:tr>
      <w:tr w:rsidR="007E500F"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7E500F" w:rsidRPr="00181C43" w:rsidRDefault="007E500F" w:rsidP="00FE6F4F">
            <w:pPr>
              <w:spacing w:line="360" w:lineRule="auto"/>
              <w:jc w:val="center"/>
              <w:rPr>
                <w:rFonts w:ascii="Tahoma" w:hAnsi="Tahoma" w:cs="Tahoma"/>
                <w:sz w:val="16"/>
                <w:szCs w:val="16"/>
              </w:rPr>
            </w:pPr>
            <w:r w:rsidRPr="00181C43">
              <w:rPr>
                <w:rFonts w:ascii="Tahoma" w:hAnsi="Tahoma" w:cs="Tahoma"/>
                <w:sz w:val="16"/>
                <w:szCs w:val="16"/>
              </w:rPr>
              <w:t> 6</w:t>
            </w:r>
          </w:p>
        </w:tc>
        <w:tc>
          <w:tcPr>
            <w:tcW w:w="2694" w:type="dxa"/>
            <w:tcBorders>
              <w:top w:val="single" w:sz="4" w:space="0" w:color="auto"/>
              <w:left w:val="single" w:sz="4" w:space="0" w:color="auto"/>
              <w:bottom w:val="single" w:sz="4" w:space="0" w:color="auto"/>
              <w:right w:val="nil"/>
            </w:tcBorders>
            <w:shd w:val="clear" w:color="auto" w:fill="auto"/>
            <w:hideMark/>
          </w:tcPr>
          <w:p w:rsidR="007E500F" w:rsidRPr="00181C43" w:rsidRDefault="007E500F" w:rsidP="00FE6F4F">
            <w:pPr>
              <w:spacing w:line="360" w:lineRule="auto"/>
              <w:rPr>
                <w:rFonts w:ascii="Tahoma" w:hAnsi="Tahoma" w:cs="Tahoma"/>
                <w:bCs/>
                <w:sz w:val="16"/>
                <w:szCs w:val="16"/>
              </w:rPr>
            </w:pPr>
            <w:r w:rsidRPr="00181C43">
              <w:rPr>
                <w:rFonts w:ascii="Tahoma" w:hAnsi="Tahoma" w:cs="Tahoma"/>
                <w:bCs/>
                <w:sz w:val="16"/>
                <w:szCs w:val="16"/>
              </w:rPr>
              <w:t>Kegiatan Pemeliharaan Rutin/Berkala Peralatan Gedung Kantor</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7E500F" w:rsidRPr="00181C43" w:rsidRDefault="007E500F"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FE6F4F">
            <w:pPr>
              <w:spacing w:line="360" w:lineRule="auto"/>
              <w:jc w:val="right"/>
              <w:rPr>
                <w:rFonts w:ascii="Tahoma" w:hAnsi="Tahoma" w:cs="Tahoma"/>
                <w:sz w:val="16"/>
                <w:szCs w:val="16"/>
              </w:rPr>
            </w:pPr>
            <w:r w:rsidRPr="00181C43">
              <w:rPr>
                <w:rFonts w:ascii="Tahoma" w:hAnsi="Tahoma" w:cs="Tahoma"/>
                <w:sz w:val="16"/>
                <w:szCs w:val="16"/>
              </w:rPr>
              <w:t> </w:t>
            </w:r>
          </w:p>
        </w:tc>
        <w:tc>
          <w:tcPr>
            <w:tcW w:w="851"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FE6F4F">
            <w:pPr>
              <w:spacing w:line="360" w:lineRule="auto"/>
              <w:rPr>
                <w:rFonts w:ascii="Tahoma" w:hAnsi="Tahoma" w:cs="Tahoma"/>
                <w:sz w:val="16"/>
                <w:szCs w:val="16"/>
              </w:rPr>
            </w:pPr>
            <w:r w:rsidRPr="00181C43">
              <w:rPr>
                <w:rFonts w:ascii="Tahoma" w:hAnsi="Tahoma" w:cs="Tahoma"/>
                <w:sz w:val="16"/>
                <w:szCs w:val="16"/>
              </w:rPr>
              <w:t> </w:t>
            </w:r>
          </w:p>
        </w:tc>
      </w:tr>
      <w:tr w:rsidR="004722D1"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2694"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97.200.000,00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97.200.000,00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851"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rPr>
                <w:rFonts w:ascii="Arial" w:hAnsi="Arial" w:cs="Arial"/>
                <w:sz w:val="20"/>
                <w:szCs w:val="20"/>
              </w:rPr>
            </w:pPr>
            <w:r w:rsidRPr="00181C43">
              <w:rPr>
                <w:rFonts w:ascii="Arial" w:hAnsi="Arial" w:cs="Arial"/>
                <w:sz w:val="20"/>
                <w:szCs w:val="20"/>
              </w:rPr>
              <w:t> </w:t>
            </w:r>
          </w:p>
        </w:tc>
      </w:tr>
      <w:tr w:rsidR="004722D1"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2694"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sz w:val="16"/>
                <w:szCs w:val="16"/>
              </w:rPr>
            </w:pPr>
            <w:r w:rsidRPr="00181C43">
              <w:rPr>
                <w:rFonts w:ascii="Tahoma" w:hAnsi="Tahoma" w:cs="Tahoma"/>
                <w:sz w:val="16"/>
                <w:szCs w:val="16"/>
              </w:rPr>
              <w:t>Belanja Pemeliharaan Sistem Komputerisasi</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111.751.500,00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111.635.000,00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116.500,00 </w:t>
            </w:r>
          </w:p>
        </w:tc>
        <w:tc>
          <w:tcPr>
            <w:tcW w:w="851"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rPr>
                <w:rFonts w:ascii="Arial" w:hAnsi="Arial" w:cs="Arial"/>
                <w:sz w:val="20"/>
                <w:szCs w:val="20"/>
              </w:rPr>
            </w:pPr>
            <w:r w:rsidRPr="00181C43">
              <w:rPr>
                <w:rFonts w:ascii="Arial" w:hAnsi="Arial" w:cs="Arial"/>
                <w:sz w:val="20"/>
                <w:szCs w:val="20"/>
              </w:rPr>
              <w:t> </w:t>
            </w:r>
          </w:p>
        </w:tc>
      </w:tr>
      <w:tr w:rsidR="004722D1"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2694"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sz w:val="16"/>
                <w:szCs w:val="16"/>
              </w:rPr>
            </w:pPr>
            <w:r w:rsidRPr="00181C43">
              <w:rPr>
                <w:rFonts w:ascii="Tahoma" w:hAnsi="Tahoma" w:cs="Tahoma"/>
                <w:sz w:val="16"/>
                <w:szCs w:val="16"/>
              </w:rPr>
              <w:t>Belanja Pemeliharaan Peralatan dan Mesin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41.500.000,00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40.740.000,00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760.000,00 </w:t>
            </w:r>
          </w:p>
        </w:tc>
        <w:tc>
          <w:tcPr>
            <w:tcW w:w="851"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rPr>
                <w:rFonts w:ascii="Arial" w:hAnsi="Arial" w:cs="Arial"/>
                <w:sz w:val="20"/>
                <w:szCs w:val="20"/>
              </w:rPr>
            </w:pPr>
            <w:r w:rsidRPr="00181C43">
              <w:rPr>
                <w:rFonts w:ascii="Arial" w:hAnsi="Arial" w:cs="Arial"/>
                <w:sz w:val="20"/>
                <w:szCs w:val="20"/>
              </w:rPr>
              <w:t> </w:t>
            </w:r>
          </w:p>
        </w:tc>
      </w:tr>
      <w:tr w:rsidR="004722D1" w:rsidRPr="00181C43" w:rsidTr="00395740">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722D1" w:rsidRPr="00181C43" w:rsidRDefault="004722D1" w:rsidP="00FE6F4F">
            <w:pPr>
              <w:spacing w:line="360" w:lineRule="auto"/>
              <w:jc w:val="center"/>
              <w:rPr>
                <w:rFonts w:ascii="Tahoma" w:hAnsi="Tahoma" w:cs="Tahoma"/>
                <w:sz w:val="16"/>
                <w:szCs w:val="16"/>
              </w:rPr>
            </w:pPr>
            <w:r w:rsidRPr="00181C43">
              <w:rPr>
                <w:rFonts w:ascii="Tahoma" w:hAnsi="Tahoma" w:cs="Tahoma"/>
                <w:sz w:val="16"/>
                <w:szCs w:val="16"/>
              </w:rPr>
              <w:t> </w:t>
            </w:r>
          </w:p>
        </w:tc>
        <w:tc>
          <w:tcPr>
            <w:tcW w:w="2694" w:type="dxa"/>
            <w:tcBorders>
              <w:top w:val="single" w:sz="4" w:space="0" w:color="auto"/>
              <w:left w:val="single" w:sz="4" w:space="0" w:color="auto"/>
              <w:bottom w:val="single" w:sz="4" w:space="0" w:color="auto"/>
              <w:right w:val="nil"/>
            </w:tcBorders>
            <w:shd w:val="clear" w:color="auto" w:fill="auto"/>
            <w:hideMark/>
          </w:tcPr>
          <w:p w:rsidR="004722D1" w:rsidRPr="00181C43" w:rsidRDefault="004722D1" w:rsidP="00FE6F4F">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250.451.500,00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249.575.000,00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876.500,00 </w:t>
            </w:r>
          </w:p>
        </w:tc>
        <w:tc>
          <w:tcPr>
            <w:tcW w:w="851" w:type="dxa"/>
            <w:tcBorders>
              <w:top w:val="single" w:sz="4" w:space="0" w:color="auto"/>
              <w:left w:val="nil"/>
              <w:bottom w:val="single" w:sz="4" w:space="0" w:color="auto"/>
              <w:right w:val="single" w:sz="4" w:space="0" w:color="auto"/>
            </w:tcBorders>
            <w:shd w:val="clear" w:color="auto" w:fill="auto"/>
            <w:noWrap/>
            <w:hideMark/>
          </w:tcPr>
          <w:p w:rsidR="004722D1" w:rsidRPr="00181C43" w:rsidRDefault="004722D1" w:rsidP="00FE6F4F">
            <w:pPr>
              <w:spacing w:line="360" w:lineRule="auto"/>
              <w:jc w:val="right"/>
              <w:rPr>
                <w:rFonts w:ascii="Tahoma" w:hAnsi="Tahoma" w:cs="Tahoma"/>
                <w:sz w:val="14"/>
                <w:szCs w:val="14"/>
              </w:rPr>
            </w:pPr>
            <w:r w:rsidRPr="00181C43">
              <w:rPr>
                <w:rFonts w:ascii="Tahoma" w:hAnsi="Tahoma" w:cs="Tahoma"/>
                <w:sz w:val="14"/>
                <w:szCs w:val="14"/>
              </w:rPr>
              <w:t xml:space="preserve">99,65 </w:t>
            </w:r>
          </w:p>
        </w:tc>
      </w:tr>
    </w:tbl>
    <w:p w:rsidR="007E500F" w:rsidRPr="00181C43" w:rsidRDefault="007E500F" w:rsidP="007E500F">
      <w:pPr>
        <w:spacing w:line="360" w:lineRule="auto"/>
        <w:jc w:val="both"/>
        <w:rPr>
          <w:rFonts w:ascii="Bookman Old Style" w:hAnsi="Bookman Old Style" w:cs="Arial"/>
        </w:rPr>
      </w:pPr>
    </w:p>
    <w:p w:rsidR="00E423DF" w:rsidRPr="00181C43" w:rsidRDefault="00E423DF" w:rsidP="00395740">
      <w:pPr>
        <w:pStyle w:val="ListParagraph"/>
        <w:spacing w:line="360" w:lineRule="auto"/>
        <w:ind w:left="1080"/>
        <w:jc w:val="both"/>
        <w:rPr>
          <w:rFonts w:ascii="Bookman Old Style" w:hAnsi="Bookman Old Style" w:cs="Tahoma"/>
        </w:rPr>
      </w:pPr>
      <w:r w:rsidRPr="00181C43">
        <w:rPr>
          <w:rFonts w:ascii="Bookman Old Style" w:hAnsi="Bookman Old Style" w:cs="Tahoma"/>
        </w:rPr>
        <w:lastRenderedPageBreak/>
        <w:t xml:space="preserve">Kegiatan ini secara fisik sudah terlaksana 100 persen dan tidak ada hambatan dalam pelaksanaan kegiatan. Sampai dengan akhir tahun target realisasi keuangan juga telah mencapai target yang telah ditetapkan. </w:t>
      </w:r>
    </w:p>
    <w:p w:rsidR="00E423DF" w:rsidRPr="00181C43" w:rsidRDefault="00E423DF" w:rsidP="005917EE">
      <w:pPr>
        <w:pStyle w:val="ListParagraph"/>
        <w:ind w:left="360"/>
        <w:jc w:val="both"/>
        <w:rPr>
          <w:rFonts w:ascii="Bookman Old Style" w:hAnsi="Bookman Old Style" w:cs="Tahoma"/>
        </w:rPr>
      </w:pPr>
    </w:p>
    <w:p w:rsidR="00B21B54" w:rsidRPr="00181C43" w:rsidRDefault="00B21B54" w:rsidP="00CB4305">
      <w:pPr>
        <w:pStyle w:val="ListParagraph"/>
        <w:numPr>
          <w:ilvl w:val="0"/>
          <w:numId w:val="12"/>
        </w:numPr>
        <w:spacing w:line="360" w:lineRule="auto"/>
        <w:jc w:val="both"/>
        <w:rPr>
          <w:rFonts w:ascii="Bookman Old Style" w:hAnsi="Bookman Old Style" w:cs="Arial"/>
          <w:sz w:val="26"/>
          <w:szCs w:val="26"/>
        </w:rPr>
      </w:pPr>
      <w:r w:rsidRPr="00181C43">
        <w:rPr>
          <w:rFonts w:ascii="Bookman Old Style" w:hAnsi="Bookman Old Style" w:cs="Arial"/>
          <w:lang w:val="sv-SE"/>
        </w:rPr>
        <w:t>Pemeliharaan Rutin/Berkala Generator Listrik Kantor</w:t>
      </w:r>
      <w:r w:rsidR="0060308D" w:rsidRPr="00181C43">
        <w:rPr>
          <w:rFonts w:ascii="Bookman Old Style" w:hAnsi="Bookman Old Style" w:cs="Arial"/>
          <w:lang w:val="sv-SE"/>
        </w:rPr>
        <w:t xml:space="preserve"> (02.39)</w:t>
      </w:r>
      <w:r w:rsidRPr="00181C43">
        <w:rPr>
          <w:rFonts w:ascii="Bookman Old Style" w:hAnsi="Bookman Old Style" w:cs="Arial"/>
          <w:lang w:val="sv-SE"/>
        </w:rPr>
        <w:t xml:space="preserve"> </w:t>
      </w:r>
      <w:r w:rsidRPr="00181C43">
        <w:rPr>
          <w:rFonts w:ascii="Bookman Old Style" w:hAnsi="Bookman Old Style" w:cs="Tahoma"/>
          <w:lang w:val="sv-SE"/>
        </w:rPr>
        <w:t>dengan alokasi dana Rp.</w:t>
      </w:r>
      <w:r w:rsidR="00FC7DB8" w:rsidRPr="00181C43">
        <w:rPr>
          <w:rFonts w:ascii="Bookman Old Style" w:hAnsi="Bookman Old Style" w:cs="Arial"/>
          <w:bCs/>
        </w:rPr>
        <w:t xml:space="preserve"> 37.500.000,00 </w:t>
      </w:r>
      <w:r w:rsidRPr="00181C43">
        <w:rPr>
          <w:rFonts w:ascii="Bookman Old Style" w:hAnsi="Bookman Old Style" w:cs="Tahoma"/>
        </w:rPr>
        <w:t>Realisasi SPJ sampai dengan</w:t>
      </w:r>
      <w:r w:rsidRPr="00181C43">
        <w:rPr>
          <w:rFonts w:ascii="Bookman Old Style" w:hAnsi="Bookman Old Style" w:cs="Arial"/>
        </w:rPr>
        <w:t xml:space="preserve"> Triwulan IV adalah</w:t>
      </w:r>
      <w:r w:rsidRPr="00181C43">
        <w:rPr>
          <w:rFonts w:ascii="Bookman Old Style" w:hAnsi="Bookman Old Style" w:cs="Arial"/>
          <w:sz w:val="26"/>
          <w:szCs w:val="26"/>
        </w:rPr>
        <w:t xml:space="preserve"> :</w:t>
      </w:r>
    </w:p>
    <w:tbl>
      <w:tblPr>
        <w:tblW w:w="8080" w:type="dxa"/>
        <w:tblInd w:w="1242" w:type="dxa"/>
        <w:tblLook w:val="04A0" w:firstRow="1" w:lastRow="0" w:firstColumn="1" w:lastColumn="0" w:noHBand="0" w:noVBand="1"/>
      </w:tblPr>
      <w:tblGrid>
        <w:gridCol w:w="567"/>
        <w:gridCol w:w="2977"/>
        <w:gridCol w:w="1276"/>
        <w:gridCol w:w="1276"/>
        <w:gridCol w:w="1275"/>
        <w:gridCol w:w="709"/>
      </w:tblGrid>
      <w:tr w:rsidR="007E500F" w:rsidRPr="00181C43" w:rsidTr="00395740">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7E500F" w:rsidRPr="00181C43" w:rsidRDefault="007E500F" w:rsidP="00397B88">
            <w:pP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Realisasi</w:t>
            </w:r>
          </w:p>
        </w:tc>
        <w:tc>
          <w:tcPr>
            <w:tcW w:w="1275" w:type="dxa"/>
            <w:tcBorders>
              <w:top w:val="single" w:sz="4" w:space="0" w:color="auto"/>
              <w:left w:val="nil"/>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r>
      <w:tr w:rsidR="007E500F" w:rsidRPr="00181C43" w:rsidTr="00395740">
        <w:trPr>
          <w:trHeight w:val="240"/>
        </w:trPr>
        <w:tc>
          <w:tcPr>
            <w:tcW w:w="567" w:type="dxa"/>
            <w:tcBorders>
              <w:top w:val="nil"/>
              <w:left w:val="single" w:sz="4" w:space="0" w:color="auto"/>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Anggaran</w:t>
            </w:r>
          </w:p>
        </w:tc>
        <w:tc>
          <w:tcPr>
            <w:tcW w:w="1275" w:type="dxa"/>
            <w:tcBorders>
              <w:top w:val="nil"/>
              <w:left w:val="nil"/>
              <w:bottom w:val="nil"/>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w:t>
            </w:r>
          </w:p>
        </w:tc>
      </w:tr>
      <w:tr w:rsidR="007E500F" w:rsidRPr="00181C43" w:rsidTr="00395740">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7E500F" w:rsidRPr="00181C43" w:rsidRDefault="007E500F" w:rsidP="00397B88">
            <w:pP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r w:rsidRPr="00181C43">
              <w:rPr>
                <w:rFonts w:ascii="Tahoma" w:hAnsi="Tahoma" w:cs="Tahoma"/>
                <w:sz w:val="16"/>
                <w:szCs w:val="16"/>
              </w:rPr>
              <w:t>Rp.</w:t>
            </w:r>
          </w:p>
        </w:tc>
        <w:tc>
          <w:tcPr>
            <w:tcW w:w="1275" w:type="dxa"/>
            <w:tcBorders>
              <w:top w:val="nil"/>
              <w:left w:val="nil"/>
              <w:bottom w:val="single" w:sz="4" w:space="0" w:color="auto"/>
              <w:right w:val="single" w:sz="4" w:space="0" w:color="auto"/>
            </w:tcBorders>
            <w:shd w:val="clear" w:color="auto" w:fill="auto"/>
            <w:hideMark/>
          </w:tcPr>
          <w:p w:rsidR="007E500F" w:rsidRPr="00181C43" w:rsidRDefault="007E500F"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7E500F" w:rsidRPr="00181C43" w:rsidRDefault="007E500F" w:rsidP="00397B88">
            <w:pPr>
              <w:jc w:val="center"/>
              <w:rPr>
                <w:rFonts w:ascii="Tahoma" w:hAnsi="Tahoma" w:cs="Tahoma"/>
                <w:sz w:val="16"/>
                <w:szCs w:val="16"/>
              </w:rPr>
            </w:pPr>
          </w:p>
        </w:tc>
      </w:tr>
      <w:tr w:rsidR="007E500F" w:rsidRPr="00181C43" w:rsidTr="00395740">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500F" w:rsidRPr="00181C43" w:rsidRDefault="007E500F" w:rsidP="00397B88">
            <w:pPr>
              <w:spacing w:line="360" w:lineRule="auto"/>
              <w:rPr>
                <w:rFonts w:ascii="Tahoma" w:hAnsi="Tahoma" w:cs="Tahoma"/>
                <w:bCs/>
                <w:sz w:val="16"/>
                <w:szCs w:val="16"/>
              </w:rPr>
            </w:pPr>
            <w:r w:rsidRPr="00181C43">
              <w:rPr>
                <w:rFonts w:ascii="Tahoma" w:hAnsi="Tahoma" w:cs="Tahoma"/>
                <w:bCs/>
                <w:sz w:val="16"/>
                <w:szCs w:val="16"/>
              </w:rPr>
              <w:t>Program Peningkatan Sarana dan Prasarana Aparatur</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500F" w:rsidRPr="00181C43" w:rsidRDefault="007E500F"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hideMark/>
          </w:tcPr>
          <w:p w:rsidR="007E500F" w:rsidRPr="00181C43" w:rsidRDefault="007E500F"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 </w:t>
            </w:r>
          </w:p>
        </w:tc>
      </w:tr>
      <w:tr w:rsidR="007E500F" w:rsidRPr="00181C43" w:rsidTr="00395740">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7 </w:t>
            </w:r>
          </w:p>
        </w:tc>
        <w:tc>
          <w:tcPr>
            <w:tcW w:w="2977" w:type="dxa"/>
            <w:tcBorders>
              <w:top w:val="single" w:sz="4" w:space="0" w:color="auto"/>
              <w:left w:val="single" w:sz="4" w:space="0" w:color="auto"/>
              <w:bottom w:val="single" w:sz="4" w:space="0" w:color="auto"/>
              <w:right w:val="nil"/>
            </w:tcBorders>
            <w:shd w:val="clear" w:color="auto" w:fill="auto"/>
            <w:hideMark/>
          </w:tcPr>
          <w:p w:rsidR="007E500F" w:rsidRPr="00181C43" w:rsidRDefault="007E500F" w:rsidP="00397B88">
            <w:pPr>
              <w:spacing w:line="360" w:lineRule="auto"/>
              <w:rPr>
                <w:rFonts w:ascii="Tahoma" w:hAnsi="Tahoma" w:cs="Tahoma"/>
                <w:bCs/>
                <w:sz w:val="16"/>
                <w:szCs w:val="16"/>
              </w:rPr>
            </w:pPr>
            <w:r w:rsidRPr="00181C43">
              <w:rPr>
                <w:rFonts w:ascii="Tahoma" w:hAnsi="Tahoma" w:cs="Tahoma"/>
                <w:bCs/>
                <w:sz w:val="16"/>
                <w:szCs w:val="16"/>
              </w:rPr>
              <w:t>Kegiatan Pemeliharaan Rutin/Berkala Generator Listrik Kantor</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7E500F" w:rsidRPr="00181C43" w:rsidRDefault="007E500F"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hideMark/>
          </w:tcPr>
          <w:p w:rsidR="007E500F" w:rsidRPr="00181C43" w:rsidRDefault="007E500F" w:rsidP="00397B88">
            <w:pPr>
              <w:spacing w:line="360" w:lineRule="auto"/>
              <w:jc w:val="right"/>
              <w:rPr>
                <w:rFonts w:ascii="Tahoma" w:hAnsi="Tahoma" w:cs="Tahoma"/>
                <w:bCs/>
                <w:sz w:val="16"/>
                <w:szCs w:val="16"/>
              </w:rPr>
            </w:pPr>
            <w:r w:rsidRPr="00181C43">
              <w:rPr>
                <w:rFonts w:ascii="Tahoma" w:hAnsi="Tahoma" w:cs="Tahoma"/>
                <w:bCs/>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E500F" w:rsidRPr="00181C43" w:rsidRDefault="007E500F" w:rsidP="00397B88">
            <w:pPr>
              <w:spacing w:line="360" w:lineRule="auto"/>
              <w:jc w:val="right"/>
              <w:rPr>
                <w:rFonts w:ascii="Tahoma" w:hAnsi="Tahoma" w:cs="Tahoma"/>
                <w:sz w:val="16"/>
                <w:szCs w:val="16"/>
              </w:rPr>
            </w:pPr>
            <w:r w:rsidRPr="00181C43">
              <w:rPr>
                <w:rFonts w:ascii="Tahoma" w:hAnsi="Tahoma" w:cs="Tahoma"/>
                <w:sz w:val="16"/>
                <w:szCs w:val="16"/>
              </w:rPr>
              <w:t> </w:t>
            </w:r>
          </w:p>
        </w:tc>
      </w:tr>
      <w:tr w:rsidR="00395740" w:rsidRPr="00181C43" w:rsidTr="00395740">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95740" w:rsidRPr="00181C43" w:rsidRDefault="00395740"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395740" w:rsidRPr="00181C43" w:rsidRDefault="00395740" w:rsidP="00397B88">
            <w:pPr>
              <w:rPr>
                <w:rFonts w:ascii="Tahoma" w:hAnsi="Tahoma" w:cs="Tahoma"/>
                <w:sz w:val="16"/>
                <w:szCs w:val="16"/>
              </w:rPr>
            </w:pPr>
            <w:r w:rsidRPr="00181C43">
              <w:rPr>
                <w:rFonts w:ascii="Tahoma" w:hAnsi="Tahoma" w:cs="Tahoma"/>
                <w:sz w:val="16"/>
                <w:szCs w:val="16"/>
              </w:rPr>
              <w:t>Belanja Pemeliharaan Peralatan dan Mesin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37.500.000,00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37.500.000,00 </w:t>
            </w:r>
          </w:p>
        </w:tc>
        <w:tc>
          <w:tcPr>
            <w:tcW w:w="1275" w:type="dxa"/>
            <w:tcBorders>
              <w:top w:val="single" w:sz="4" w:space="0" w:color="auto"/>
              <w:left w:val="nil"/>
              <w:bottom w:val="single" w:sz="4" w:space="0" w:color="auto"/>
              <w:right w:val="single" w:sz="4" w:space="0" w:color="auto"/>
            </w:tcBorders>
            <w:shd w:val="clear" w:color="auto" w:fill="auto"/>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395740" w:rsidRPr="00181C43" w:rsidRDefault="00395740" w:rsidP="00397B88">
            <w:pPr>
              <w:rPr>
                <w:rFonts w:ascii="Arial" w:hAnsi="Arial" w:cs="Arial"/>
                <w:sz w:val="20"/>
                <w:szCs w:val="20"/>
              </w:rPr>
            </w:pPr>
            <w:r w:rsidRPr="00181C43">
              <w:rPr>
                <w:rFonts w:ascii="Arial" w:hAnsi="Arial" w:cs="Arial"/>
                <w:sz w:val="20"/>
                <w:szCs w:val="20"/>
              </w:rPr>
              <w:t> </w:t>
            </w:r>
          </w:p>
        </w:tc>
      </w:tr>
      <w:tr w:rsidR="00395740" w:rsidRPr="00181C43" w:rsidTr="00395740">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95740" w:rsidRPr="00181C43" w:rsidRDefault="00395740"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395740" w:rsidRPr="00181C43" w:rsidRDefault="00395740" w:rsidP="00397B88">
            <w:pPr>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37.500.000,00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37.500.000,00 </w:t>
            </w:r>
          </w:p>
        </w:tc>
        <w:tc>
          <w:tcPr>
            <w:tcW w:w="1275" w:type="dxa"/>
            <w:tcBorders>
              <w:top w:val="single" w:sz="4" w:space="0" w:color="auto"/>
              <w:left w:val="nil"/>
              <w:bottom w:val="single" w:sz="4" w:space="0" w:color="auto"/>
              <w:right w:val="single" w:sz="4" w:space="0" w:color="auto"/>
            </w:tcBorders>
            <w:shd w:val="clear" w:color="auto" w:fill="auto"/>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395740" w:rsidRPr="00181C43" w:rsidRDefault="00395740" w:rsidP="00397B88">
            <w:pPr>
              <w:jc w:val="right"/>
              <w:rPr>
                <w:rFonts w:ascii="Tahoma" w:hAnsi="Tahoma" w:cs="Tahoma"/>
                <w:sz w:val="14"/>
                <w:szCs w:val="14"/>
              </w:rPr>
            </w:pPr>
            <w:r w:rsidRPr="00181C43">
              <w:rPr>
                <w:rFonts w:ascii="Tahoma" w:hAnsi="Tahoma" w:cs="Tahoma"/>
                <w:sz w:val="14"/>
                <w:szCs w:val="14"/>
              </w:rPr>
              <w:t xml:space="preserve">100,00 </w:t>
            </w:r>
          </w:p>
        </w:tc>
      </w:tr>
    </w:tbl>
    <w:p w:rsidR="007E500F" w:rsidRPr="00181C43" w:rsidRDefault="007E500F" w:rsidP="007E500F">
      <w:pPr>
        <w:spacing w:line="360" w:lineRule="auto"/>
        <w:jc w:val="both"/>
        <w:rPr>
          <w:rFonts w:ascii="Bookman Old Style" w:hAnsi="Bookman Old Style" w:cs="Arial"/>
          <w:sz w:val="26"/>
          <w:szCs w:val="26"/>
        </w:rPr>
      </w:pPr>
    </w:p>
    <w:p w:rsidR="00E423DF" w:rsidRPr="00181C43" w:rsidRDefault="00E423DF" w:rsidP="00395740">
      <w:pPr>
        <w:pStyle w:val="ListParagraph"/>
        <w:spacing w:line="360" w:lineRule="auto"/>
        <w:ind w:left="1080"/>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900084" w:rsidRPr="00181C43" w:rsidRDefault="00900084" w:rsidP="00AD77CE">
      <w:pPr>
        <w:tabs>
          <w:tab w:val="left" w:pos="1260"/>
          <w:tab w:val="left" w:pos="1620"/>
        </w:tabs>
        <w:spacing w:line="276" w:lineRule="auto"/>
        <w:ind w:left="1620" w:hanging="1620"/>
        <w:jc w:val="both"/>
        <w:rPr>
          <w:rFonts w:ascii="Bookman Old Style" w:eastAsia="Batang" w:hAnsi="Bookman Old Style" w:cs="Tahoma"/>
          <w:lang w:val="fi-FI"/>
        </w:rPr>
      </w:pPr>
    </w:p>
    <w:p w:rsidR="00E3553C" w:rsidRPr="00181C43" w:rsidRDefault="00E3553C" w:rsidP="00CB4305">
      <w:pPr>
        <w:pStyle w:val="ListParagraph"/>
        <w:numPr>
          <w:ilvl w:val="0"/>
          <w:numId w:val="12"/>
        </w:numPr>
        <w:spacing w:line="360" w:lineRule="auto"/>
        <w:jc w:val="both"/>
        <w:rPr>
          <w:rFonts w:ascii="Bookman Old Style" w:hAnsi="Bookman Old Style" w:cs="Tahoma"/>
        </w:rPr>
      </w:pPr>
      <w:r w:rsidRPr="00181C43">
        <w:rPr>
          <w:rFonts w:ascii="Bookman Old Style" w:hAnsi="Bookman Old Style" w:cs="Tahoma"/>
          <w:lang w:val="sv-SE"/>
        </w:rPr>
        <w:t xml:space="preserve">Rehabilitasi Sedang/Berat Gedung Kantor </w:t>
      </w:r>
      <w:r w:rsidR="001E641F" w:rsidRPr="00181C43">
        <w:rPr>
          <w:rFonts w:ascii="Bookman Old Style" w:hAnsi="Bookman Old Style" w:cs="Tahoma"/>
          <w:lang w:val="sv-SE"/>
        </w:rPr>
        <w:t xml:space="preserve">(02.42) </w:t>
      </w:r>
      <w:r w:rsidRPr="00181C43">
        <w:rPr>
          <w:rFonts w:ascii="Bookman Old Style" w:hAnsi="Bookman Old Style" w:cs="Tahoma"/>
          <w:lang w:val="sv-SE"/>
        </w:rPr>
        <w:t>dengan alokasi dana Rp.</w:t>
      </w:r>
      <w:r w:rsidR="00500F6F" w:rsidRPr="00181C43">
        <w:rPr>
          <w:rFonts w:ascii="Bookman Old Style" w:hAnsi="Bookman Old Style" w:cs="Tahoma"/>
        </w:rPr>
        <w:t>416.000.000</w:t>
      </w:r>
      <w:r w:rsidRPr="00181C43">
        <w:rPr>
          <w:rFonts w:ascii="Bookman Old Style" w:hAnsi="Bookman Old Style" w:cs="Tahoma"/>
        </w:rPr>
        <w:t>.00  Realisasi SPJ sampai dengan Triwulan I</w:t>
      </w:r>
      <w:r w:rsidR="002D52CC" w:rsidRPr="00181C43">
        <w:rPr>
          <w:rFonts w:ascii="Bookman Old Style" w:hAnsi="Bookman Old Style" w:cs="Tahoma"/>
        </w:rPr>
        <w:t>V</w:t>
      </w:r>
      <w:r w:rsidRPr="00181C43">
        <w:rPr>
          <w:rFonts w:ascii="Bookman Old Style" w:hAnsi="Bookman Old Style" w:cs="Tahoma"/>
        </w:rPr>
        <w:t xml:space="preserve"> adalah:</w:t>
      </w:r>
    </w:p>
    <w:tbl>
      <w:tblPr>
        <w:tblW w:w="8222" w:type="dxa"/>
        <w:tblInd w:w="1242" w:type="dxa"/>
        <w:tblLook w:val="04A0" w:firstRow="1" w:lastRow="0" w:firstColumn="1" w:lastColumn="0" w:noHBand="0" w:noVBand="1"/>
      </w:tblPr>
      <w:tblGrid>
        <w:gridCol w:w="567"/>
        <w:gridCol w:w="2419"/>
        <w:gridCol w:w="1563"/>
        <w:gridCol w:w="1418"/>
        <w:gridCol w:w="1323"/>
        <w:gridCol w:w="932"/>
      </w:tblGrid>
      <w:tr w:rsidR="00955EEE" w:rsidRPr="00181C43" w:rsidTr="004B68FF">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p>
        </w:tc>
        <w:tc>
          <w:tcPr>
            <w:tcW w:w="2419" w:type="dxa"/>
            <w:tcBorders>
              <w:top w:val="single" w:sz="4" w:space="0" w:color="auto"/>
              <w:left w:val="single" w:sz="4" w:space="0" w:color="auto"/>
              <w:bottom w:val="nil"/>
              <w:right w:val="nil"/>
            </w:tcBorders>
            <w:shd w:val="clear" w:color="auto" w:fill="auto"/>
            <w:hideMark/>
          </w:tcPr>
          <w:p w:rsidR="00955EEE" w:rsidRPr="00181C43" w:rsidRDefault="00955EEE" w:rsidP="00397B88">
            <w:pPr>
              <w:rPr>
                <w:rFonts w:ascii="Tahoma" w:hAnsi="Tahoma" w:cs="Tahoma"/>
                <w:bCs/>
                <w:sz w:val="16"/>
                <w:szCs w:val="16"/>
              </w:rPr>
            </w:pPr>
          </w:p>
        </w:tc>
        <w:tc>
          <w:tcPr>
            <w:tcW w:w="1563" w:type="dxa"/>
            <w:tcBorders>
              <w:top w:val="single" w:sz="4" w:space="0" w:color="auto"/>
              <w:left w:val="single" w:sz="4" w:space="0" w:color="auto"/>
              <w:bottom w:val="nil"/>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Jumlah</w:t>
            </w:r>
          </w:p>
        </w:tc>
        <w:tc>
          <w:tcPr>
            <w:tcW w:w="1418" w:type="dxa"/>
            <w:tcBorders>
              <w:top w:val="single" w:sz="4" w:space="0" w:color="auto"/>
              <w:left w:val="nil"/>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r w:rsidRPr="00181C43">
              <w:rPr>
                <w:rFonts w:ascii="Tahoma" w:hAnsi="Tahoma" w:cs="Tahoma"/>
                <w:sz w:val="16"/>
                <w:szCs w:val="16"/>
              </w:rPr>
              <w:t>Realisasi</w:t>
            </w:r>
          </w:p>
        </w:tc>
        <w:tc>
          <w:tcPr>
            <w:tcW w:w="1323" w:type="dxa"/>
            <w:tcBorders>
              <w:top w:val="single" w:sz="4" w:space="0" w:color="auto"/>
              <w:left w:val="nil"/>
              <w:bottom w:val="nil"/>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Sisa</w:t>
            </w:r>
          </w:p>
        </w:tc>
        <w:tc>
          <w:tcPr>
            <w:tcW w:w="932" w:type="dxa"/>
            <w:tcBorders>
              <w:top w:val="single" w:sz="4" w:space="0" w:color="auto"/>
              <w:left w:val="nil"/>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p>
        </w:tc>
      </w:tr>
      <w:tr w:rsidR="00955EEE" w:rsidRPr="00181C43" w:rsidTr="004B68FF">
        <w:trPr>
          <w:trHeight w:val="240"/>
        </w:trPr>
        <w:tc>
          <w:tcPr>
            <w:tcW w:w="567" w:type="dxa"/>
            <w:tcBorders>
              <w:top w:val="nil"/>
              <w:left w:val="single" w:sz="4" w:space="0" w:color="auto"/>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r w:rsidRPr="00181C43">
              <w:rPr>
                <w:rFonts w:ascii="Tahoma" w:hAnsi="Tahoma" w:cs="Tahoma"/>
                <w:sz w:val="16"/>
                <w:szCs w:val="16"/>
              </w:rPr>
              <w:t>No.</w:t>
            </w:r>
          </w:p>
        </w:tc>
        <w:tc>
          <w:tcPr>
            <w:tcW w:w="2419" w:type="dxa"/>
            <w:tcBorders>
              <w:top w:val="nil"/>
              <w:left w:val="single" w:sz="4" w:space="0" w:color="auto"/>
              <w:bottom w:val="nil"/>
              <w:right w:val="nil"/>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Uraian Belanja</w:t>
            </w:r>
          </w:p>
        </w:tc>
        <w:tc>
          <w:tcPr>
            <w:tcW w:w="1563" w:type="dxa"/>
            <w:tcBorders>
              <w:top w:val="nil"/>
              <w:left w:val="single" w:sz="4" w:space="0" w:color="auto"/>
              <w:bottom w:val="nil"/>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Anggaran</w:t>
            </w:r>
          </w:p>
        </w:tc>
        <w:tc>
          <w:tcPr>
            <w:tcW w:w="1418" w:type="dxa"/>
            <w:tcBorders>
              <w:top w:val="nil"/>
              <w:left w:val="nil"/>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r w:rsidRPr="00181C43">
              <w:rPr>
                <w:rFonts w:ascii="Tahoma" w:hAnsi="Tahoma" w:cs="Tahoma"/>
                <w:sz w:val="16"/>
                <w:szCs w:val="16"/>
              </w:rPr>
              <w:t>Anggaran</w:t>
            </w:r>
          </w:p>
        </w:tc>
        <w:tc>
          <w:tcPr>
            <w:tcW w:w="1323" w:type="dxa"/>
            <w:tcBorders>
              <w:top w:val="nil"/>
              <w:left w:val="nil"/>
              <w:bottom w:val="nil"/>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Anggaran</w:t>
            </w:r>
          </w:p>
        </w:tc>
        <w:tc>
          <w:tcPr>
            <w:tcW w:w="932" w:type="dxa"/>
            <w:tcBorders>
              <w:top w:val="nil"/>
              <w:left w:val="nil"/>
              <w:bottom w:val="nil"/>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r w:rsidRPr="00181C43">
              <w:rPr>
                <w:rFonts w:ascii="Tahoma" w:hAnsi="Tahoma" w:cs="Tahoma"/>
                <w:sz w:val="16"/>
                <w:szCs w:val="16"/>
              </w:rPr>
              <w:t>%</w:t>
            </w:r>
          </w:p>
        </w:tc>
      </w:tr>
      <w:tr w:rsidR="00955EEE" w:rsidRPr="00181C43" w:rsidTr="004B68FF">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p>
        </w:tc>
        <w:tc>
          <w:tcPr>
            <w:tcW w:w="2419" w:type="dxa"/>
            <w:tcBorders>
              <w:top w:val="nil"/>
              <w:left w:val="single" w:sz="4" w:space="0" w:color="auto"/>
              <w:bottom w:val="single" w:sz="4" w:space="0" w:color="auto"/>
              <w:right w:val="nil"/>
            </w:tcBorders>
            <w:shd w:val="clear" w:color="auto" w:fill="auto"/>
            <w:hideMark/>
          </w:tcPr>
          <w:p w:rsidR="00955EEE" w:rsidRPr="00181C43" w:rsidRDefault="00955EEE" w:rsidP="00397B88">
            <w:pPr>
              <w:rPr>
                <w:rFonts w:ascii="Tahoma" w:hAnsi="Tahoma" w:cs="Tahoma"/>
                <w:bCs/>
                <w:sz w:val="16"/>
                <w:szCs w:val="16"/>
              </w:rPr>
            </w:pPr>
          </w:p>
        </w:tc>
        <w:tc>
          <w:tcPr>
            <w:tcW w:w="1563" w:type="dxa"/>
            <w:tcBorders>
              <w:top w:val="nil"/>
              <w:left w:val="single" w:sz="4" w:space="0" w:color="auto"/>
              <w:bottom w:val="single" w:sz="4" w:space="0" w:color="auto"/>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Rp.</w:t>
            </w:r>
          </w:p>
        </w:tc>
        <w:tc>
          <w:tcPr>
            <w:tcW w:w="1418" w:type="dxa"/>
            <w:tcBorders>
              <w:top w:val="nil"/>
              <w:left w:val="nil"/>
              <w:bottom w:val="single" w:sz="4" w:space="0" w:color="auto"/>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r w:rsidRPr="00181C43">
              <w:rPr>
                <w:rFonts w:ascii="Tahoma" w:hAnsi="Tahoma" w:cs="Tahoma"/>
                <w:sz w:val="16"/>
                <w:szCs w:val="16"/>
              </w:rPr>
              <w:t>Rp.</w:t>
            </w:r>
          </w:p>
        </w:tc>
        <w:tc>
          <w:tcPr>
            <w:tcW w:w="1323" w:type="dxa"/>
            <w:tcBorders>
              <w:top w:val="nil"/>
              <w:left w:val="nil"/>
              <w:bottom w:val="single" w:sz="4" w:space="0" w:color="auto"/>
              <w:right w:val="single" w:sz="4" w:space="0" w:color="auto"/>
            </w:tcBorders>
            <w:shd w:val="clear" w:color="auto" w:fill="auto"/>
            <w:hideMark/>
          </w:tcPr>
          <w:p w:rsidR="00955EEE" w:rsidRPr="00181C43" w:rsidRDefault="00955EEE" w:rsidP="00397B88">
            <w:pPr>
              <w:jc w:val="center"/>
              <w:rPr>
                <w:rFonts w:ascii="Tahoma" w:hAnsi="Tahoma" w:cs="Tahoma"/>
                <w:bCs/>
                <w:sz w:val="16"/>
                <w:szCs w:val="16"/>
              </w:rPr>
            </w:pPr>
            <w:r w:rsidRPr="00181C43">
              <w:rPr>
                <w:rFonts w:ascii="Tahoma" w:hAnsi="Tahoma" w:cs="Tahoma"/>
                <w:bCs/>
                <w:sz w:val="16"/>
                <w:szCs w:val="16"/>
              </w:rPr>
              <w:t>Rp.</w:t>
            </w:r>
          </w:p>
        </w:tc>
        <w:tc>
          <w:tcPr>
            <w:tcW w:w="932" w:type="dxa"/>
            <w:tcBorders>
              <w:top w:val="nil"/>
              <w:left w:val="nil"/>
              <w:bottom w:val="single" w:sz="4" w:space="0" w:color="auto"/>
              <w:right w:val="single" w:sz="4" w:space="0" w:color="auto"/>
            </w:tcBorders>
            <w:shd w:val="clear" w:color="auto" w:fill="auto"/>
            <w:noWrap/>
            <w:hideMark/>
          </w:tcPr>
          <w:p w:rsidR="00955EEE" w:rsidRPr="00181C43" w:rsidRDefault="00955EEE" w:rsidP="00397B88">
            <w:pPr>
              <w:jc w:val="center"/>
              <w:rPr>
                <w:rFonts w:ascii="Tahoma" w:hAnsi="Tahoma" w:cs="Tahoma"/>
                <w:sz w:val="16"/>
                <w:szCs w:val="16"/>
              </w:rPr>
            </w:pPr>
          </w:p>
        </w:tc>
      </w:tr>
      <w:tr w:rsidR="00955EEE" w:rsidRPr="00181C43" w:rsidTr="004B68FF">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955EEE" w:rsidRPr="00181C43" w:rsidRDefault="00955EEE"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419" w:type="dxa"/>
            <w:tcBorders>
              <w:top w:val="single" w:sz="4" w:space="0" w:color="auto"/>
              <w:left w:val="single" w:sz="4" w:space="0" w:color="auto"/>
              <w:bottom w:val="single" w:sz="4" w:space="0" w:color="auto"/>
              <w:right w:val="nil"/>
            </w:tcBorders>
            <w:shd w:val="clear" w:color="auto" w:fill="auto"/>
            <w:hideMark/>
          </w:tcPr>
          <w:p w:rsidR="00955EEE" w:rsidRPr="00181C43" w:rsidRDefault="00955EEE" w:rsidP="00397B88">
            <w:pPr>
              <w:spacing w:line="360" w:lineRule="auto"/>
              <w:rPr>
                <w:rFonts w:ascii="Tahoma" w:hAnsi="Tahoma" w:cs="Tahoma"/>
                <w:bCs/>
                <w:sz w:val="16"/>
                <w:szCs w:val="16"/>
              </w:rPr>
            </w:pPr>
            <w:r w:rsidRPr="00181C43">
              <w:rPr>
                <w:rFonts w:ascii="Tahoma" w:hAnsi="Tahoma" w:cs="Tahoma"/>
                <w:bCs/>
                <w:sz w:val="16"/>
                <w:szCs w:val="16"/>
              </w:rPr>
              <w:t>Program Peningkatan Sarana dan Prasarana Aparatur</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5EEE" w:rsidRPr="00181C43" w:rsidRDefault="00955EEE" w:rsidP="00397B88">
            <w:pPr>
              <w:spacing w:line="360" w:lineRule="auto"/>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397B88">
            <w:pPr>
              <w:spacing w:line="360" w:lineRule="auto"/>
              <w:jc w:val="center"/>
              <w:rPr>
                <w:rFonts w:ascii="Tahoma" w:hAnsi="Tahoma" w:cs="Tahoma"/>
                <w:sz w:val="16"/>
                <w:szCs w:val="16"/>
              </w:rPr>
            </w:pP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397B88">
            <w:pPr>
              <w:spacing w:line="360" w:lineRule="auto"/>
              <w:jc w:val="center"/>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397B88">
            <w:pPr>
              <w:spacing w:line="360" w:lineRule="auto"/>
              <w:jc w:val="center"/>
              <w:rPr>
                <w:rFonts w:ascii="Tahoma" w:hAnsi="Tahoma" w:cs="Tahoma"/>
                <w:sz w:val="16"/>
                <w:szCs w:val="16"/>
              </w:rPr>
            </w:pPr>
          </w:p>
        </w:tc>
      </w:tr>
      <w:tr w:rsidR="00955EEE" w:rsidRPr="00181C43" w:rsidTr="004B68FF">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955EEE" w:rsidRPr="00181C43" w:rsidRDefault="00955EEE" w:rsidP="00B43F0B">
            <w:pPr>
              <w:spacing w:line="360" w:lineRule="auto"/>
              <w:jc w:val="center"/>
              <w:rPr>
                <w:rFonts w:ascii="Tahoma" w:hAnsi="Tahoma" w:cs="Tahoma"/>
                <w:sz w:val="16"/>
                <w:szCs w:val="16"/>
              </w:rPr>
            </w:pPr>
            <w:r w:rsidRPr="00181C43">
              <w:rPr>
                <w:rFonts w:ascii="Tahoma" w:hAnsi="Tahoma" w:cs="Tahoma"/>
                <w:sz w:val="16"/>
                <w:szCs w:val="16"/>
              </w:rPr>
              <w:t> 8</w:t>
            </w:r>
          </w:p>
        </w:tc>
        <w:tc>
          <w:tcPr>
            <w:tcW w:w="2419" w:type="dxa"/>
            <w:tcBorders>
              <w:top w:val="single" w:sz="4" w:space="0" w:color="auto"/>
              <w:left w:val="single" w:sz="4" w:space="0" w:color="auto"/>
              <w:bottom w:val="single" w:sz="4" w:space="0" w:color="auto"/>
              <w:right w:val="nil"/>
            </w:tcBorders>
            <w:shd w:val="clear" w:color="auto" w:fill="auto"/>
            <w:hideMark/>
          </w:tcPr>
          <w:p w:rsidR="00955EEE" w:rsidRPr="00181C43" w:rsidRDefault="00955EEE" w:rsidP="00B43F0B">
            <w:pPr>
              <w:spacing w:line="360" w:lineRule="auto"/>
              <w:rPr>
                <w:rFonts w:ascii="Tahoma" w:hAnsi="Tahoma" w:cs="Tahoma"/>
                <w:bCs/>
                <w:sz w:val="16"/>
                <w:szCs w:val="16"/>
              </w:rPr>
            </w:pPr>
            <w:r w:rsidRPr="00181C43">
              <w:rPr>
                <w:rFonts w:ascii="Tahoma" w:hAnsi="Tahoma" w:cs="Tahoma"/>
                <w:bCs/>
                <w:sz w:val="16"/>
                <w:szCs w:val="16"/>
              </w:rPr>
              <w:t>Kegiatan Rehabilitasi Sedang/Berat Gedung Kantor</w:t>
            </w:r>
          </w:p>
        </w:tc>
        <w:tc>
          <w:tcPr>
            <w:tcW w:w="15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5EEE" w:rsidRPr="00181C43" w:rsidRDefault="00955EEE" w:rsidP="00B43F0B">
            <w:pPr>
              <w:spacing w:line="360" w:lineRule="auto"/>
              <w:jc w:val="center"/>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B43F0B">
            <w:pPr>
              <w:spacing w:line="360" w:lineRule="auto"/>
              <w:jc w:val="center"/>
              <w:rPr>
                <w:rFonts w:ascii="Tahoma" w:hAnsi="Tahoma" w:cs="Tahoma"/>
                <w:sz w:val="16"/>
                <w:szCs w:val="16"/>
              </w:rPr>
            </w:pPr>
          </w:p>
        </w:tc>
        <w:tc>
          <w:tcPr>
            <w:tcW w:w="1323"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B43F0B">
            <w:pPr>
              <w:spacing w:line="360" w:lineRule="auto"/>
              <w:jc w:val="center"/>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955EEE" w:rsidRPr="00181C43" w:rsidRDefault="00955EEE" w:rsidP="00B43F0B">
            <w:pPr>
              <w:spacing w:line="360" w:lineRule="auto"/>
              <w:jc w:val="center"/>
              <w:rPr>
                <w:rFonts w:ascii="Tahoma" w:hAnsi="Tahoma" w:cs="Tahoma"/>
                <w:sz w:val="16"/>
                <w:szCs w:val="16"/>
              </w:rPr>
            </w:pPr>
          </w:p>
        </w:tc>
      </w:tr>
      <w:tr w:rsidR="004B68F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B68FF" w:rsidRPr="00181C43" w:rsidRDefault="004B68FF" w:rsidP="00B43F0B">
            <w:pPr>
              <w:spacing w:line="360" w:lineRule="auto"/>
              <w:jc w:val="center"/>
              <w:rPr>
                <w:rFonts w:ascii="Tahoma" w:hAnsi="Tahoma" w:cs="Tahoma"/>
                <w:sz w:val="16"/>
                <w:szCs w:val="16"/>
              </w:rPr>
            </w:pPr>
            <w:r w:rsidRPr="00181C43">
              <w:rPr>
                <w:rFonts w:ascii="Tahoma" w:hAnsi="Tahoma" w:cs="Tahoma"/>
                <w:sz w:val="16"/>
                <w:szCs w:val="16"/>
              </w:rPr>
              <w:t> </w:t>
            </w:r>
          </w:p>
        </w:tc>
        <w:tc>
          <w:tcPr>
            <w:tcW w:w="2419" w:type="dxa"/>
            <w:tcBorders>
              <w:top w:val="single" w:sz="4" w:space="0" w:color="auto"/>
              <w:left w:val="single" w:sz="4" w:space="0" w:color="auto"/>
              <w:bottom w:val="single" w:sz="4" w:space="0" w:color="auto"/>
              <w:right w:val="nil"/>
            </w:tcBorders>
            <w:shd w:val="clear" w:color="auto" w:fill="auto"/>
            <w:hideMark/>
          </w:tcPr>
          <w:p w:rsidR="004B68FF" w:rsidRPr="00181C43" w:rsidRDefault="004B68FF" w:rsidP="00B43F0B">
            <w:pPr>
              <w:spacing w:line="360" w:lineRule="auto"/>
              <w:rPr>
                <w:rFonts w:ascii="Tahoma" w:hAnsi="Tahoma" w:cs="Tahoma"/>
                <w:sz w:val="16"/>
                <w:szCs w:val="16"/>
              </w:rPr>
            </w:pPr>
            <w:r w:rsidRPr="00181C43">
              <w:rPr>
                <w:rFonts w:ascii="Tahoma" w:hAnsi="Tahoma" w:cs="Tahoma"/>
                <w:sz w:val="16"/>
                <w:szCs w:val="16"/>
              </w:rPr>
              <w:t>Belanja Modal Gedung dan Bangunan - Pengadaan Bangunan Gedung Kantor</w:t>
            </w:r>
          </w:p>
        </w:tc>
        <w:tc>
          <w:tcPr>
            <w:tcW w:w="1563" w:type="dxa"/>
            <w:tcBorders>
              <w:top w:val="single" w:sz="4" w:space="0" w:color="auto"/>
              <w:left w:val="single" w:sz="4" w:space="0" w:color="auto"/>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800.000.000,00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774.446.935,43 </w:t>
            </w:r>
          </w:p>
        </w:tc>
        <w:tc>
          <w:tcPr>
            <w:tcW w:w="1323"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25.553.064,57 </w:t>
            </w:r>
          </w:p>
        </w:tc>
        <w:tc>
          <w:tcPr>
            <w:tcW w:w="932"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rPr>
                <w:rFonts w:ascii="Arial" w:hAnsi="Arial" w:cs="Arial"/>
                <w:sz w:val="20"/>
                <w:szCs w:val="20"/>
              </w:rPr>
            </w:pPr>
            <w:r w:rsidRPr="00181C43">
              <w:rPr>
                <w:rFonts w:ascii="Arial" w:hAnsi="Arial" w:cs="Arial"/>
                <w:sz w:val="20"/>
                <w:szCs w:val="20"/>
              </w:rPr>
              <w:t> </w:t>
            </w:r>
          </w:p>
        </w:tc>
      </w:tr>
      <w:tr w:rsidR="004B68FF" w:rsidRPr="00181C43" w:rsidTr="00397B88">
        <w:trPr>
          <w:trHeight w:val="240"/>
        </w:trPr>
        <w:tc>
          <w:tcPr>
            <w:tcW w:w="567" w:type="dxa"/>
            <w:tcBorders>
              <w:top w:val="single" w:sz="4" w:space="0" w:color="auto"/>
              <w:left w:val="single" w:sz="4" w:space="0" w:color="auto"/>
              <w:bottom w:val="single" w:sz="4" w:space="0" w:color="auto"/>
              <w:right w:val="nil"/>
            </w:tcBorders>
            <w:shd w:val="clear" w:color="auto" w:fill="auto"/>
            <w:noWrap/>
            <w:hideMark/>
          </w:tcPr>
          <w:p w:rsidR="004B68FF" w:rsidRPr="00181C43" w:rsidRDefault="004B68FF" w:rsidP="00B43F0B">
            <w:pPr>
              <w:spacing w:line="360" w:lineRule="auto"/>
              <w:jc w:val="center"/>
              <w:rPr>
                <w:rFonts w:ascii="Tahoma" w:hAnsi="Tahoma" w:cs="Tahoma"/>
                <w:sz w:val="16"/>
                <w:szCs w:val="16"/>
              </w:rPr>
            </w:pPr>
            <w:r w:rsidRPr="00181C43">
              <w:rPr>
                <w:rFonts w:ascii="Tahoma" w:hAnsi="Tahoma" w:cs="Tahoma"/>
                <w:sz w:val="16"/>
                <w:szCs w:val="16"/>
              </w:rPr>
              <w:t> </w:t>
            </w:r>
          </w:p>
        </w:tc>
        <w:tc>
          <w:tcPr>
            <w:tcW w:w="2419" w:type="dxa"/>
            <w:tcBorders>
              <w:top w:val="single" w:sz="4" w:space="0" w:color="auto"/>
              <w:left w:val="single" w:sz="4" w:space="0" w:color="auto"/>
              <w:bottom w:val="single" w:sz="4" w:space="0" w:color="auto"/>
              <w:right w:val="nil"/>
            </w:tcBorders>
            <w:shd w:val="clear" w:color="auto" w:fill="auto"/>
            <w:hideMark/>
          </w:tcPr>
          <w:p w:rsidR="004B68FF" w:rsidRPr="00181C43" w:rsidRDefault="004B68FF" w:rsidP="00B43F0B">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563" w:type="dxa"/>
            <w:tcBorders>
              <w:top w:val="single" w:sz="4" w:space="0" w:color="auto"/>
              <w:left w:val="single" w:sz="4" w:space="0" w:color="auto"/>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800.000.000,00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774.446.935,43 </w:t>
            </w:r>
          </w:p>
        </w:tc>
        <w:tc>
          <w:tcPr>
            <w:tcW w:w="1323"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25.553.064,57 </w:t>
            </w:r>
          </w:p>
        </w:tc>
        <w:tc>
          <w:tcPr>
            <w:tcW w:w="932" w:type="dxa"/>
            <w:tcBorders>
              <w:top w:val="single" w:sz="4" w:space="0" w:color="auto"/>
              <w:left w:val="nil"/>
              <w:bottom w:val="single" w:sz="4" w:space="0" w:color="auto"/>
              <w:right w:val="single" w:sz="4" w:space="0" w:color="auto"/>
            </w:tcBorders>
            <w:shd w:val="clear" w:color="auto" w:fill="auto"/>
            <w:noWrap/>
            <w:hideMark/>
          </w:tcPr>
          <w:p w:rsidR="004B68FF" w:rsidRPr="00181C43" w:rsidRDefault="004B68FF" w:rsidP="00B43F0B">
            <w:pPr>
              <w:spacing w:line="360" w:lineRule="auto"/>
              <w:jc w:val="right"/>
              <w:rPr>
                <w:rFonts w:ascii="Tahoma" w:hAnsi="Tahoma" w:cs="Tahoma"/>
                <w:sz w:val="14"/>
                <w:szCs w:val="14"/>
              </w:rPr>
            </w:pPr>
            <w:r w:rsidRPr="00181C43">
              <w:rPr>
                <w:rFonts w:ascii="Tahoma" w:hAnsi="Tahoma" w:cs="Tahoma"/>
                <w:sz w:val="14"/>
                <w:szCs w:val="14"/>
              </w:rPr>
              <w:t xml:space="preserve">96,81 </w:t>
            </w:r>
          </w:p>
        </w:tc>
      </w:tr>
    </w:tbl>
    <w:p w:rsidR="00955EEE" w:rsidRPr="00181C43" w:rsidRDefault="00955EEE" w:rsidP="00955EEE">
      <w:pPr>
        <w:spacing w:line="360" w:lineRule="auto"/>
        <w:jc w:val="both"/>
        <w:rPr>
          <w:rFonts w:ascii="Bookman Old Style" w:hAnsi="Bookman Old Style" w:cs="Tahoma"/>
        </w:rPr>
      </w:pPr>
    </w:p>
    <w:p w:rsidR="00E423DF" w:rsidRPr="00181C43" w:rsidRDefault="00E423DF" w:rsidP="004B68FF">
      <w:pPr>
        <w:pStyle w:val="ListParagraph"/>
        <w:spacing w:line="360" w:lineRule="auto"/>
        <w:ind w:left="1134"/>
        <w:jc w:val="both"/>
        <w:rPr>
          <w:rFonts w:ascii="Bookman Old Style" w:hAnsi="Bookman Old Style" w:cs="Tahoma"/>
        </w:rPr>
      </w:pPr>
      <w:r w:rsidRPr="00181C43">
        <w:rPr>
          <w:rFonts w:ascii="Bookman Old Style" w:hAnsi="Bookman Old Style" w:cs="Tahoma"/>
        </w:rPr>
        <w:lastRenderedPageBreak/>
        <w:t xml:space="preserve">Kegiatan ini secara fisik sudah terlaksana 100 persen dan tidak ada hambatan dalam pelaksanaan kegiatan. Sampai dengan akhir tahun target realisasi keuangan juga telah mencapai target yang telah ditetapkan. </w:t>
      </w:r>
    </w:p>
    <w:p w:rsidR="005917EE" w:rsidRPr="00181C43" w:rsidRDefault="005917EE" w:rsidP="005917EE">
      <w:pPr>
        <w:pStyle w:val="ListParagraph"/>
        <w:ind w:left="369"/>
        <w:jc w:val="both"/>
        <w:rPr>
          <w:rFonts w:ascii="Bookman Old Style" w:hAnsi="Bookman Old Style" w:cs="Tahoma"/>
        </w:rPr>
      </w:pPr>
    </w:p>
    <w:p w:rsidR="001E641F" w:rsidRPr="00181C43" w:rsidRDefault="001E641F" w:rsidP="00CB4305">
      <w:pPr>
        <w:pStyle w:val="ListParagraph"/>
        <w:numPr>
          <w:ilvl w:val="2"/>
          <w:numId w:val="24"/>
        </w:numPr>
        <w:spacing w:line="360" w:lineRule="auto"/>
        <w:ind w:left="851" w:hanging="851"/>
        <w:jc w:val="both"/>
        <w:rPr>
          <w:rFonts w:ascii="Bookman Old Style" w:hAnsi="Bookman Old Style" w:cs="Arial"/>
          <w:b/>
          <w:sz w:val="26"/>
          <w:szCs w:val="26"/>
          <w:lang w:val="sv-SE"/>
        </w:rPr>
      </w:pPr>
      <w:r w:rsidRPr="00181C43">
        <w:rPr>
          <w:rFonts w:ascii="Bookman Old Style" w:hAnsi="Bookman Old Style" w:cs="Arial"/>
          <w:b/>
          <w:sz w:val="26"/>
          <w:szCs w:val="26"/>
          <w:lang w:val="sv-SE"/>
        </w:rPr>
        <w:t>Program Peningkatan Disiplin Aparatur terdiri dari 1 kegiatan yaitu:</w:t>
      </w:r>
    </w:p>
    <w:p w:rsidR="001E641F" w:rsidRPr="00181C43" w:rsidRDefault="001E641F" w:rsidP="00CB4305">
      <w:pPr>
        <w:numPr>
          <w:ilvl w:val="0"/>
          <w:numId w:val="13"/>
        </w:numPr>
        <w:tabs>
          <w:tab w:val="num" w:pos="1134"/>
        </w:tabs>
        <w:spacing w:line="360" w:lineRule="auto"/>
        <w:ind w:left="1134" w:hanging="425"/>
        <w:jc w:val="both"/>
        <w:rPr>
          <w:rFonts w:ascii="Bookman Old Style" w:hAnsi="Bookman Old Style" w:cs="Arial"/>
          <w:sz w:val="26"/>
          <w:szCs w:val="26"/>
        </w:rPr>
      </w:pPr>
      <w:r w:rsidRPr="00181C43">
        <w:rPr>
          <w:rFonts w:ascii="Bookman Old Style" w:hAnsi="Bookman Old Style" w:cs="Arial"/>
          <w:sz w:val="26"/>
          <w:szCs w:val="26"/>
          <w:lang w:val="sv-SE"/>
        </w:rPr>
        <w:t xml:space="preserve">Pengadaan Pakaian Dinas beserta Kelengkapannya (03.02) </w:t>
      </w:r>
      <w:r w:rsidR="00BF5BCC" w:rsidRPr="00181C43">
        <w:rPr>
          <w:rFonts w:ascii="Bookman Old Style" w:hAnsi="Bookman Old Style" w:cs="Arial"/>
          <w:sz w:val="26"/>
          <w:szCs w:val="26"/>
          <w:lang w:val="sv-SE"/>
        </w:rPr>
        <w:t xml:space="preserve">dengan indikator </w:t>
      </w:r>
      <w:r w:rsidR="00962C4D" w:rsidRPr="00181C43">
        <w:rPr>
          <w:rFonts w:ascii="Bookman Old Style" w:hAnsi="Bookman Old Style" w:cs="Arial"/>
          <w:sz w:val="26"/>
          <w:szCs w:val="26"/>
          <w:lang w:val="sv-SE"/>
        </w:rPr>
        <w:t>k</w:t>
      </w:r>
      <w:r w:rsidR="00BF5BCC" w:rsidRPr="00181C43">
        <w:rPr>
          <w:rFonts w:ascii="Bookman Old Style" w:hAnsi="Bookman Old Style" w:cs="Arial"/>
          <w:sz w:val="26"/>
          <w:szCs w:val="26"/>
          <w:lang w:val="sv-SE"/>
        </w:rPr>
        <w:t>egi</w:t>
      </w:r>
      <w:r w:rsidR="00962C4D" w:rsidRPr="00181C43">
        <w:rPr>
          <w:rFonts w:ascii="Bookman Old Style" w:hAnsi="Bookman Old Style" w:cs="Arial"/>
          <w:sz w:val="26"/>
          <w:szCs w:val="26"/>
          <w:lang w:val="sv-SE"/>
        </w:rPr>
        <w:t>a</w:t>
      </w:r>
      <w:r w:rsidR="00BF5BCC" w:rsidRPr="00181C43">
        <w:rPr>
          <w:rFonts w:ascii="Bookman Old Style" w:hAnsi="Bookman Old Style" w:cs="Arial"/>
          <w:sz w:val="26"/>
          <w:szCs w:val="26"/>
          <w:lang w:val="sv-SE"/>
        </w:rPr>
        <w:t>t</w:t>
      </w:r>
      <w:r w:rsidR="00962C4D" w:rsidRPr="00181C43">
        <w:rPr>
          <w:rFonts w:ascii="Bookman Old Style" w:hAnsi="Bookman Old Style" w:cs="Arial"/>
          <w:sz w:val="26"/>
          <w:szCs w:val="26"/>
          <w:lang w:val="sv-SE"/>
        </w:rPr>
        <w:t>a</w:t>
      </w:r>
      <w:r w:rsidR="00BF5BCC" w:rsidRPr="00181C43">
        <w:rPr>
          <w:rFonts w:ascii="Bookman Old Style" w:hAnsi="Bookman Old Style" w:cs="Arial"/>
          <w:sz w:val="26"/>
          <w:szCs w:val="26"/>
          <w:lang w:val="sv-SE"/>
        </w:rPr>
        <w:t xml:space="preserve">n terwujudnya peningkatan disiplin aparatur Bappeda Provinsi Jambi, </w:t>
      </w:r>
      <w:r w:rsidR="000E1B12" w:rsidRPr="00181C43">
        <w:rPr>
          <w:rFonts w:ascii="Bookman Old Style" w:hAnsi="Bookman Old Style" w:cs="Arial"/>
          <w:sz w:val="26"/>
          <w:szCs w:val="26"/>
          <w:lang w:val="sv-SE"/>
        </w:rPr>
        <w:t>dengan alokasi dana Rp.96.200</w:t>
      </w:r>
      <w:r w:rsidRPr="00181C43">
        <w:rPr>
          <w:rFonts w:ascii="Bookman Old Style" w:hAnsi="Bookman Old Style" w:cs="Arial"/>
          <w:sz w:val="26"/>
          <w:szCs w:val="26"/>
          <w:lang w:val="sv-SE"/>
        </w:rPr>
        <w:t xml:space="preserve">.000.000,- </w:t>
      </w:r>
      <w:r w:rsidRPr="00181C43">
        <w:rPr>
          <w:rFonts w:ascii="Bookman Old Style" w:hAnsi="Bookman Old Style" w:cs="Arial"/>
          <w:sz w:val="26"/>
          <w:szCs w:val="26"/>
        </w:rPr>
        <w:t>Realisasi SPJ sampai dengan Triwulan IV adalah:</w:t>
      </w:r>
    </w:p>
    <w:p w:rsidR="00B43F0B" w:rsidRPr="00181C43" w:rsidRDefault="00B43F0B" w:rsidP="00B43F0B">
      <w:pPr>
        <w:spacing w:line="360" w:lineRule="auto"/>
        <w:jc w:val="both"/>
        <w:rPr>
          <w:rFonts w:ascii="Bookman Old Style" w:hAnsi="Bookman Old Style" w:cs="Arial"/>
          <w:sz w:val="26"/>
          <w:szCs w:val="26"/>
        </w:rPr>
      </w:pPr>
    </w:p>
    <w:tbl>
      <w:tblPr>
        <w:tblW w:w="8080" w:type="dxa"/>
        <w:tblInd w:w="1242" w:type="dxa"/>
        <w:tblLook w:val="04A0" w:firstRow="1" w:lastRow="0" w:firstColumn="1" w:lastColumn="0" w:noHBand="0" w:noVBand="1"/>
      </w:tblPr>
      <w:tblGrid>
        <w:gridCol w:w="709"/>
        <w:gridCol w:w="2189"/>
        <w:gridCol w:w="1415"/>
        <w:gridCol w:w="1417"/>
        <w:gridCol w:w="1418"/>
        <w:gridCol w:w="932"/>
      </w:tblGrid>
      <w:tr w:rsidR="00397B88" w:rsidRPr="00181C43" w:rsidTr="00397B88">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p>
        </w:tc>
        <w:tc>
          <w:tcPr>
            <w:tcW w:w="2189" w:type="dxa"/>
            <w:tcBorders>
              <w:top w:val="single" w:sz="4" w:space="0" w:color="auto"/>
              <w:left w:val="single" w:sz="4" w:space="0" w:color="auto"/>
              <w:bottom w:val="nil"/>
              <w:right w:val="nil"/>
            </w:tcBorders>
            <w:shd w:val="clear" w:color="auto" w:fill="auto"/>
            <w:hideMark/>
          </w:tcPr>
          <w:p w:rsidR="00397B88" w:rsidRPr="00181C43" w:rsidRDefault="00397B88" w:rsidP="00397B88">
            <w:pPr>
              <w:jc w:val="center"/>
              <w:rPr>
                <w:rFonts w:ascii="Tahoma" w:hAnsi="Tahoma" w:cs="Tahoma"/>
                <w:bCs/>
                <w:sz w:val="16"/>
                <w:szCs w:val="16"/>
              </w:rPr>
            </w:pPr>
          </w:p>
        </w:tc>
        <w:tc>
          <w:tcPr>
            <w:tcW w:w="1415" w:type="dxa"/>
            <w:tcBorders>
              <w:top w:val="single" w:sz="4" w:space="0" w:color="auto"/>
              <w:left w:val="single" w:sz="4" w:space="0" w:color="auto"/>
              <w:bottom w:val="nil"/>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Jumlah</w:t>
            </w:r>
          </w:p>
        </w:tc>
        <w:tc>
          <w:tcPr>
            <w:tcW w:w="1417" w:type="dxa"/>
            <w:tcBorders>
              <w:top w:val="single" w:sz="4" w:space="0" w:color="auto"/>
              <w:left w:val="nil"/>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bottom w:val="nil"/>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Sisa</w:t>
            </w:r>
          </w:p>
        </w:tc>
        <w:tc>
          <w:tcPr>
            <w:tcW w:w="932" w:type="dxa"/>
            <w:tcBorders>
              <w:top w:val="single" w:sz="4" w:space="0" w:color="auto"/>
              <w:left w:val="nil"/>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p>
        </w:tc>
      </w:tr>
      <w:tr w:rsidR="00397B88" w:rsidRPr="00181C43" w:rsidTr="00397B88">
        <w:trPr>
          <w:trHeight w:val="240"/>
        </w:trPr>
        <w:tc>
          <w:tcPr>
            <w:tcW w:w="709" w:type="dxa"/>
            <w:tcBorders>
              <w:top w:val="nil"/>
              <w:left w:val="single" w:sz="4" w:space="0" w:color="auto"/>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No.</w:t>
            </w:r>
          </w:p>
        </w:tc>
        <w:tc>
          <w:tcPr>
            <w:tcW w:w="2189" w:type="dxa"/>
            <w:tcBorders>
              <w:top w:val="nil"/>
              <w:left w:val="single" w:sz="4" w:space="0" w:color="auto"/>
              <w:bottom w:val="nil"/>
              <w:right w:val="nil"/>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Uraian Belanja</w:t>
            </w:r>
          </w:p>
        </w:tc>
        <w:tc>
          <w:tcPr>
            <w:tcW w:w="1415" w:type="dxa"/>
            <w:tcBorders>
              <w:top w:val="nil"/>
              <w:left w:val="single" w:sz="4" w:space="0" w:color="auto"/>
              <w:bottom w:val="nil"/>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Anggaran</w:t>
            </w:r>
          </w:p>
        </w:tc>
        <w:tc>
          <w:tcPr>
            <w:tcW w:w="1417" w:type="dxa"/>
            <w:tcBorders>
              <w:top w:val="nil"/>
              <w:left w:val="nil"/>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Anggaran</w:t>
            </w:r>
          </w:p>
        </w:tc>
        <w:tc>
          <w:tcPr>
            <w:tcW w:w="1418" w:type="dxa"/>
            <w:tcBorders>
              <w:top w:val="nil"/>
              <w:left w:val="nil"/>
              <w:bottom w:val="nil"/>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Anggaran</w:t>
            </w:r>
          </w:p>
        </w:tc>
        <w:tc>
          <w:tcPr>
            <w:tcW w:w="932" w:type="dxa"/>
            <w:tcBorders>
              <w:top w:val="nil"/>
              <w:left w:val="nil"/>
              <w:bottom w:val="nil"/>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w:t>
            </w:r>
          </w:p>
        </w:tc>
      </w:tr>
      <w:tr w:rsidR="00397B88" w:rsidRPr="00181C43" w:rsidTr="00397B8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p>
        </w:tc>
        <w:tc>
          <w:tcPr>
            <w:tcW w:w="2189" w:type="dxa"/>
            <w:tcBorders>
              <w:top w:val="nil"/>
              <w:left w:val="single" w:sz="4" w:space="0" w:color="auto"/>
              <w:bottom w:val="single" w:sz="4" w:space="0" w:color="auto"/>
              <w:right w:val="nil"/>
            </w:tcBorders>
            <w:shd w:val="clear" w:color="auto" w:fill="auto"/>
            <w:hideMark/>
          </w:tcPr>
          <w:p w:rsidR="00397B88" w:rsidRPr="00181C43" w:rsidRDefault="00397B88" w:rsidP="00397B88">
            <w:pPr>
              <w:jc w:val="center"/>
              <w:rPr>
                <w:rFonts w:ascii="Tahoma" w:hAnsi="Tahoma" w:cs="Tahoma"/>
                <w:bCs/>
                <w:sz w:val="16"/>
                <w:szCs w:val="16"/>
              </w:rPr>
            </w:pPr>
          </w:p>
        </w:tc>
        <w:tc>
          <w:tcPr>
            <w:tcW w:w="1415" w:type="dxa"/>
            <w:tcBorders>
              <w:top w:val="nil"/>
              <w:left w:val="single" w:sz="4" w:space="0" w:color="auto"/>
              <w:bottom w:val="single" w:sz="4" w:space="0" w:color="auto"/>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Rp.</w:t>
            </w:r>
          </w:p>
        </w:tc>
        <w:tc>
          <w:tcPr>
            <w:tcW w:w="1417" w:type="dxa"/>
            <w:tcBorders>
              <w:top w:val="nil"/>
              <w:left w:val="nil"/>
              <w:bottom w:val="single" w:sz="4" w:space="0" w:color="auto"/>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397B88" w:rsidRPr="00181C43" w:rsidRDefault="00397B88" w:rsidP="00397B88">
            <w:pPr>
              <w:jc w:val="center"/>
              <w:rPr>
                <w:rFonts w:ascii="Tahoma" w:hAnsi="Tahoma" w:cs="Tahoma"/>
                <w:bCs/>
                <w:sz w:val="16"/>
                <w:szCs w:val="16"/>
              </w:rPr>
            </w:pPr>
            <w:r w:rsidRPr="00181C43">
              <w:rPr>
                <w:rFonts w:ascii="Tahoma" w:hAnsi="Tahoma" w:cs="Tahoma"/>
                <w:bCs/>
                <w:sz w:val="16"/>
                <w:szCs w:val="16"/>
              </w:rPr>
              <w:t>Rp.</w:t>
            </w:r>
          </w:p>
        </w:tc>
        <w:tc>
          <w:tcPr>
            <w:tcW w:w="932" w:type="dxa"/>
            <w:tcBorders>
              <w:top w:val="nil"/>
              <w:left w:val="nil"/>
              <w:bottom w:val="single" w:sz="4" w:space="0" w:color="auto"/>
              <w:right w:val="single" w:sz="4" w:space="0" w:color="auto"/>
            </w:tcBorders>
            <w:shd w:val="clear" w:color="auto" w:fill="auto"/>
            <w:noWrap/>
            <w:hideMark/>
          </w:tcPr>
          <w:p w:rsidR="00397B88" w:rsidRPr="00181C43" w:rsidRDefault="00397B88" w:rsidP="00397B88">
            <w:pPr>
              <w:jc w:val="center"/>
              <w:rPr>
                <w:rFonts w:ascii="Tahoma" w:hAnsi="Tahoma" w:cs="Tahoma"/>
                <w:sz w:val="16"/>
                <w:szCs w:val="16"/>
              </w:rPr>
            </w:pPr>
          </w:p>
        </w:tc>
      </w:tr>
      <w:tr w:rsidR="00397B88" w:rsidRPr="00181C43" w:rsidTr="00397B88">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397B88" w:rsidRPr="00181C43" w:rsidRDefault="00397B88" w:rsidP="00397B88">
            <w:pPr>
              <w:jc w:val="center"/>
              <w:rPr>
                <w:rFonts w:ascii="Tahoma" w:hAnsi="Tahoma" w:cs="Tahoma"/>
                <w:sz w:val="16"/>
                <w:szCs w:val="16"/>
              </w:rPr>
            </w:pPr>
            <w:r w:rsidRPr="00181C43">
              <w:rPr>
                <w:rFonts w:ascii="Tahoma" w:hAnsi="Tahoma" w:cs="Tahoma"/>
                <w:sz w:val="16"/>
                <w:szCs w:val="16"/>
              </w:rPr>
              <w:t> </w:t>
            </w:r>
          </w:p>
        </w:tc>
        <w:tc>
          <w:tcPr>
            <w:tcW w:w="2189" w:type="dxa"/>
            <w:tcBorders>
              <w:top w:val="single" w:sz="4" w:space="0" w:color="auto"/>
              <w:left w:val="single" w:sz="4" w:space="0" w:color="auto"/>
              <w:bottom w:val="single" w:sz="4" w:space="0" w:color="auto"/>
              <w:right w:val="nil"/>
            </w:tcBorders>
            <w:shd w:val="clear" w:color="auto" w:fill="auto"/>
            <w:hideMark/>
          </w:tcPr>
          <w:p w:rsidR="00397B88" w:rsidRPr="00181C43" w:rsidRDefault="00397B88" w:rsidP="00397B88">
            <w:pPr>
              <w:rPr>
                <w:rFonts w:ascii="Tahoma" w:hAnsi="Tahoma" w:cs="Tahoma"/>
                <w:bCs/>
                <w:sz w:val="16"/>
                <w:szCs w:val="16"/>
              </w:rPr>
            </w:pPr>
            <w:r w:rsidRPr="00181C43">
              <w:rPr>
                <w:rFonts w:ascii="Tahoma" w:hAnsi="Tahoma" w:cs="Tahoma"/>
                <w:bCs/>
                <w:sz w:val="16"/>
                <w:szCs w:val="16"/>
              </w:rPr>
              <w:t>Program Peningkatan Disiplin Aparatur</w:t>
            </w:r>
          </w:p>
        </w:tc>
        <w:tc>
          <w:tcPr>
            <w:tcW w:w="1415" w:type="dxa"/>
            <w:tcBorders>
              <w:top w:val="single" w:sz="4" w:space="0" w:color="auto"/>
              <w:left w:val="single" w:sz="4" w:space="0" w:color="auto"/>
              <w:bottom w:val="single" w:sz="4" w:space="0" w:color="auto"/>
              <w:right w:val="single" w:sz="4" w:space="0" w:color="auto"/>
            </w:tcBorders>
            <w:shd w:val="clear" w:color="auto" w:fill="auto"/>
            <w:noWrap/>
            <w:hideMark/>
          </w:tcPr>
          <w:p w:rsidR="00397B88" w:rsidRPr="00181C43" w:rsidRDefault="00397B88" w:rsidP="00397B88">
            <w:pPr>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jc w:val="right"/>
              <w:rPr>
                <w:rFonts w:ascii="Tahoma" w:hAnsi="Tahoma" w:cs="Tahoma"/>
                <w:sz w:val="16"/>
                <w:szCs w:val="16"/>
              </w:rPr>
            </w:pPr>
            <w:r w:rsidRPr="00181C43">
              <w:rPr>
                <w:rFonts w:ascii="Tahoma" w:hAnsi="Tahoma" w:cs="Tahoma"/>
                <w:sz w:val="16"/>
                <w:szCs w:val="16"/>
              </w:rPr>
              <w:t> </w:t>
            </w:r>
          </w:p>
        </w:tc>
        <w:tc>
          <w:tcPr>
            <w:tcW w:w="932"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rPr>
                <w:rFonts w:ascii="Tahoma" w:hAnsi="Tahoma" w:cs="Tahoma"/>
                <w:sz w:val="16"/>
                <w:szCs w:val="16"/>
              </w:rPr>
            </w:pPr>
            <w:r w:rsidRPr="00181C43">
              <w:rPr>
                <w:rFonts w:ascii="Tahoma" w:hAnsi="Tahoma" w:cs="Tahoma"/>
                <w:sz w:val="16"/>
                <w:szCs w:val="16"/>
              </w:rPr>
              <w:t> </w:t>
            </w:r>
          </w:p>
        </w:tc>
      </w:tr>
      <w:tr w:rsidR="00397B88" w:rsidRPr="00181C43" w:rsidTr="00397B88">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397B88" w:rsidRPr="00181C43" w:rsidRDefault="00397B88" w:rsidP="00397B88">
            <w:pPr>
              <w:spacing w:line="360" w:lineRule="auto"/>
              <w:jc w:val="center"/>
              <w:rPr>
                <w:rFonts w:ascii="Tahoma" w:hAnsi="Tahoma" w:cs="Tahoma"/>
                <w:sz w:val="16"/>
                <w:szCs w:val="16"/>
              </w:rPr>
            </w:pPr>
            <w:r w:rsidRPr="00181C43">
              <w:rPr>
                <w:rFonts w:ascii="Tahoma" w:hAnsi="Tahoma" w:cs="Tahoma"/>
                <w:sz w:val="16"/>
                <w:szCs w:val="16"/>
              </w:rPr>
              <w:t>1</w:t>
            </w:r>
          </w:p>
        </w:tc>
        <w:tc>
          <w:tcPr>
            <w:tcW w:w="2189" w:type="dxa"/>
            <w:tcBorders>
              <w:top w:val="single" w:sz="4" w:space="0" w:color="auto"/>
              <w:left w:val="single" w:sz="4" w:space="0" w:color="auto"/>
              <w:bottom w:val="single" w:sz="4" w:space="0" w:color="auto"/>
              <w:right w:val="nil"/>
            </w:tcBorders>
            <w:shd w:val="clear" w:color="auto" w:fill="auto"/>
            <w:hideMark/>
          </w:tcPr>
          <w:p w:rsidR="00397B88" w:rsidRPr="00181C43" w:rsidRDefault="00397B88" w:rsidP="00397B88">
            <w:pPr>
              <w:spacing w:line="360" w:lineRule="auto"/>
              <w:rPr>
                <w:rFonts w:ascii="Tahoma" w:hAnsi="Tahoma" w:cs="Tahoma"/>
                <w:bCs/>
                <w:sz w:val="16"/>
                <w:szCs w:val="16"/>
              </w:rPr>
            </w:pPr>
            <w:r w:rsidRPr="00181C43">
              <w:rPr>
                <w:rFonts w:ascii="Tahoma" w:hAnsi="Tahoma" w:cs="Tahoma"/>
                <w:bCs/>
                <w:sz w:val="16"/>
                <w:szCs w:val="16"/>
              </w:rPr>
              <w:t>Kegiatan Pengadaan Pakaian Dinas beserta Perlengkapannya</w:t>
            </w:r>
          </w:p>
        </w:tc>
        <w:tc>
          <w:tcPr>
            <w:tcW w:w="1415" w:type="dxa"/>
            <w:tcBorders>
              <w:top w:val="single" w:sz="4" w:space="0" w:color="auto"/>
              <w:left w:val="single" w:sz="4" w:space="0" w:color="auto"/>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932"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rPr>
                <w:rFonts w:ascii="Tahoma" w:hAnsi="Tahoma" w:cs="Tahoma"/>
                <w:sz w:val="16"/>
                <w:szCs w:val="16"/>
              </w:rPr>
            </w:pPr>
            <w:r w:rsidRPr="00181C43">
              <w:rPr>
                <w:rFonts w:ascii="Tahoma" w:hAnsi="Tahoma" w:cs="Tahoma"/>
                <w:sz w:val="16"/>
                <w:szCs w:val="16"/>
              </w:rPr>
              <w:t> </w:t>
            </w:r>
          </w:p>
        </w:tc>
      </w:tr>
      <w:tr w:rsidR="00397B88" w:rsidRPr="00181C43" w:rsidTr="00397B88">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397B88" w:rsidRPr="00181C43" w:rsidRDefault="00397B88"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189" w:type="dxa"/>
            <w:tcBorders>
              <w:top w:val="single" w:sz="4" w:space="0" w:color="auto"/>
              <w:left w:val="single" w:sz="4" w:space="0" w:color="auto"/>
              <w:bottom w:val="single" w:sz="4" w:space="0" w:color="auto"/>
              <w:right w:val="nil"/>
            </w:tcBorders>
            <w:shd w:val="clear" w:color="auto" w:fill="auto"/>
            <w:hideMark/>
          </w:tcPr>
          <w:p w:rsidR="00397B88" w:rsidRPr="00181C43" w:rsidRDefault="00397B88" w:rsidP="00397B88">
            <w:pPr>
              <w:spacing w:line="360" w:lineRule="auto"/>
              <w:rPr>
                <w:rFonts w:ascii="Tahoma" w:hAnsi="Tahoma" w:cs="Tahoma"/>
                <w:bCs/>
                <w:sz w:val="16"/>
                <w:szCs w:val="16"/>
              </w:rPr>
            </w:pPr>
            <w:r w:rsidRPr="00181C43">
              <w:rPr>
                <w:rFonts w:ascii="Tahoma" w:hAnsi="Tahoma" w:cs="Tahoma"/>
                <w:bCs/>
                <w:sz w:val="16"/>
                <w:szCs w:val="16"/>
              </w:rPr>
              <w:t>Belanja Pakaian Dinas Harian (PDH)</w:t>
            </w:r>
          </w:p>
        </w:tc>
        <w:tc>
          <w:tcPr>
            <w:tcW w:w="1415" w:type="dxa"/>
            <w:tcBorders>
              <w:top w:val="single" w:sz="4" w:space="0" w:color="auto"/>
              <w:left w:val="single" w:sz="4" w:space="0" w:color="auto"/>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6"/>
                <w:szCs w:val="16"/>
              </w:rPr>
            </w:pPr>
            <w:r w:rsidRPr="00181C43">
              <w:rPr>
                <w:rFonts w:ascii="Tahoma" w:hAnsi="Tahoma" w:cs="Tahoma"/>
                <w:sz w:val="16"/>
                <w:szCs w:val="16"/>
              </w:rPr>
              <w:t xml:space="preserve">96.200.000,00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4"/>
                <w:szCs w:val="14"/>
              </w:rPr>
            </w:pPr>
            <w:r w:rsidRPr="00181C43">
              <w:rPr>
                <w:rFonts w:ascii="Tahoma" w:hAnsi="Tahoma" w:cs="Tahoma"/>
                <w:sz w:val="14"/>
                <w:szCs w:val="14"/>
              </w:rPr>
              <w:t xml:space="preserve">95.238.000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4"/>
                <w:szCs w:val="14"/>
              </w:rPr>
            </w:pPr>
            <w:r w:rsidRPr="00181C43">
              <w:rPr>
                <w:rFonts w:ascii="Tahoma" w:hAnsi="Tahoma" w:cs="Tahoma"/>
                <w:sz w:val="14"/>
                <w:szCs w:val="14"/>
              </w:rPr>
              <w:t xml:space="preserve">962.000 </w:t>
            </w:r>
          </w:p>
        </w:tc>
        <w:tc>
          <w:tcPr>
            <w:tcW w:w="932"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4"/>
                <w:szCs w:val="14"/>
              </w:rPr>
            </w:pPr>
            <w:r w:rsidRPr="00181C43">
              <w:rPr>
                <w:rFonts w:ascii="Tahoma" w:hAnsi="Tahoma" w:cs="Tahoma"/>
                <w:sz w:val="14"/>
                <w:szCs w:val="14"/>
              </w:rPr>
              <w:t xml:space="preserve">99,00 </w:t>
            </w:r>
          </w:p>
        </w:tc>
      </w:tr>
      <w:tr w:rsidR="00397B88" w:rsidRPr="00181C43" w:rsidTr="00397B88">
        <w:trPr>
          <w:trHeight w:val="240"/>
        </w:trPr>
        <w:tc>
          <w:tcPr>
            <w:tcW w:w="709" w:type="dxa"/>
            <w:tcBorders>
              <w:top w:val="single" w:sz="4" w:space="0" w:color="auto"/>
              <w:left w:val="single" w:sz="4" w:space="0" w:color="auto"/>
              <w:bottom w:val="single" w:sz="4" w:space="0" w:color="auto"/>
              <w:right w:val="nil"/>
            </w:tcBorders>
            <w:shd w:val="clear" w:color="auto" w:fill="auto"/>
            <w:noWrap/>
            <w:hideMark/>
          </w:tcPr>
          <w:p w:rsidR="00397B88" w:rsidRPr="00181C43" w:rsidRDefault="00397B88"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189" w:type="dxa"/>
            <w:tcBorders>
              <w:top w:val="single" w:sz="4" w:space="0" w:color="auto"/>
              <w:left w:val="single" w:sz="4" w:space="0" w:color="auto"/>
              <w:bottom w:val="single" w:sz="4" w:space="0" w:color="auto"/>
              <w:right w:val="nil"/>
            </w:tcBorders>
            <w:shd w:val="clear" w:color="auto" w:fill="auto"/>
            <w:hideMark/>
          </w:tcPr>
          <w:p w:rsidR="00397B88" w:rsidRPr="00181C43" w:rsidRDefault="00397B88" w:rsidP="00397B88">
            <w:pPr>
              <w:spacing w:line="360" w:lineRule="auto"/>
              <w:jc w:val="center"/>
              <w:rPr>
                <w:rFonts w:ascii="Tahoma" w:hAnsi="Tahoma" w:cs="Tahoma"/>
                <w:bCs/>
                <w:sz w:val="16"/>
                <w:szCs w:val="16"/>
              </w:rPr>
            </w:pPr>
            <w:r w:rsidRPr="00181C43">
              <w:rPr>
                <w:rFonts w:ascii="Tahoma" w:hAnsi="Tahoma" w:cs="Tahoma"/>
                <w:bCs/>
                <w:sz w:val="16"/>
                <w:szCs w:val="16"/>
              </w:rPr>
              <w:t>JUMLAH PER KEGIATAN</w:t>
            </w:r>
          </w:p>
        </w:tc>
        <w:tc>
          <w:tcPr>
            <w:tcW w:w="1415" w:type="dxa"/>
            <w:tcBorders>
              <w:top w:val="single" w:sz="4" w:space="0" w:color="auto"/>
              <w:left w:val="single" w:sz="4" w:space="0" w:color="auto"/>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6"/>
                <w:szCs w:val="16"/>
              </w:rPr>
            </w:pPr>
            <w:r w:rsidRPr="00181C43">
              <w:rPr>
                <w:rFonts w:ascii="Tahoma" w:hAnsi="Tahoma" w:cs="Tahoma"/>
                <w:sz w:val="16"/>
                <w:szCs w:val="16"/>
              </w:rPr>
              <w:t xml:space="preserve">96.200.000,00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Arial Narrow" w:hAnsi="Arial Narrow" w:cs="Arial"/>
                <w:sz w:val="16"/>
                <w:szCs w:val="16"/>
              </w:rPr>
            </w:pPr>
            <w:r w:rsidRPr="00181C43">
              <w:rPr>
                <w:rFonts w:ascii="Arial Narrow" w:hAnsi="Arial Narrow" w:cs="Arial"/>
                <w:sz w:val="16"/>
                <w:szCs w:val="16"/>
              </w:rPr>
              <w:t xml:space="preserve">95.238.000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Arial Narrow" w:hAnsi="Arial Narrow" w:cs="Arial"/>
                <w:sz w:val="16"/>
                <w:szCs w:val="16"/>
              </w:rPr>
            </w:pPr>
            <w:r w:rsidRPr="00181C43">
              <w:rPr>
                <w:rFonts w:ascii="Arial Narrow" w:hAnsi="Arial Narrow" w:cs="Arial"/>
                <w:sz w:val="16"/>
                <w:szCs w:val="16"/>
              </w:rPr>
              <w:t xml:space="preserve">962.000 </w:t>
            </w:r>
          </w:p>
        </w:tc>
        <w:tc>
          <w:tcPr>
            <w:tcW w:w="932" w:type="dxa"/>
            <w:tcBorders>
              <w:top w:val="single" w:sz="4" w:space="0" w:color="auto"/>
              <w:left w:val="nil"/>
              <w:bottom w:val="single" w:sz="4" w:space="0" w:color="auto"/>
              <w:right w:val="single" w:sz="4" w:space="0" w:color="auto"/>
            </w:tcBorders>
            <w:shd w:val="clear" w:color="auto" w:fill="auto"/>
            <w:noWrap/>
            <w:hideMark/>
          </w:tcPr>
          <w:p w:rsidR="00397B88" w:rsidRPr="00181C43" w:rsidRDefault="00397B88" w:rsidP="00397B88">
            <w:pPr>
              <w:spacing w:line="360" w:lineRule="auto"/>
              <w:jc w:val="right"/>
              <w:rPr>
                <w:rFonts w:ascii="Tahoma" w:hAnsi="Tahoma" w:cs="Tahoma"/>
                <w:sz w:val="14"/>
                <w:szCs w:val="14"/>
              </w:rPr>
            </w:pPr>
            <w:r w:rsidRPr="00181C43">
              <w:rPr>
                <w:rFonts w:ascii="Tahoma" w:hAnsi="Tahoma" w:cs="Tahoma"/>
                <w:sz w:val="14"/>
                <w:szCs w:val="14"/>
              </w:rPr>
              <w:t xml:space="preserve">99,00 </w:t>
            </w:r>
          </w:p>
        </w:tc>
      </w:tr>
    </w:tbl>
    <w:p w:rsidR="00397B88" w:rsidRPr="00181C43" w:rsidRDefault="00397B88" w:rsidP="00397B88">
      <w:pPr>
        <w:pStyle w:val="ListParagraph"/>
        <w:spacing w:line="360" w:lineRule="auto"/>
        <w:ind w:left="4635"/>
        <w:jc w:val="both"/>
        <w:rPr>
          <w:rFonts w:ascii="Bookman Old Style" w:hAnsi="Bookman Old Style" w:cs="Arial"/>
          <w:sz w:val="26"/>
          <w:szCs w:val="26"/>
        </w:rPr>
      </w:pPr>
    </w:p>
    <w:p w:rsidR="00397B88" w:rsidRPr="00181C43" w:rsidRDefault="00397B88" w:rsidP="009725B3">
      <w:pPr>
        <w:pStyle w:val="ListParagraph"/>
        <w:spacing w:line="360" w:lineRule="auto"/>
        <w:ind w:left="1134"/>
        <w:jc w:val="both"/>
        <w:rPr>
          <w:rFonts w:ascii="Bookman Old Style" w:hAnsi="Bookman Old Style" w:cs="Arial"/>
          <w:sz w:val="26"/>
          <w:szCs w:val="26"/>
        </w:rPr>
      </w:pPr>
      <w:r w:rsidRPr="00181C43">
        <w:rPr>
          <w:rFonts w:ascii="Bookman Old Style" w:hAnsi="Bookman Old Style" w:cs="Tahoma"/>
        </w:rPr>
        <w:t xml:space="preserve">Kegiatan ini secara fisik sudah terlaksana 100 persen dan tidak ada hambatan dalam pelaksanaan kegiatan. </w:t>
      </w:r>
    </w:p>
    <w:p w:rsidR="00397B88" w:rsidRPr="00181C43" w:rsidRDefault="00397B88" w:rsidP="00397B88">
      <w:pPr>
        <w:spacing w:line="360" w:lineRule="auto"/>
        <w:jc w:val="both"/>
        <w:rPr>
          <w:rFonts w:ascii="Bookman Old Style" w:hAnsi="Bookman Old Style" w:cs="Arial"/>
          <w:sz w:val="26"/>
          <w:szCs w:val="26"/>
        </w:rPr>
      </w:pPr>
    </w:p>
    <w:p w:rsidR="00435DD5" w:rsidRPr="00181C43" w:rsidRDefault="00435DD5" w:rsidP="00CB4305">
      <w:pPr>
        <w:pStyle w:val="ListParagraph"/>
        <w:numPr>
          <w:ilvl w:val="2"/>
          <w:numId w:val="24"/>
        </w:numPr>
        <w:spacing w:line="360" w:lineRule="auto"/>
        <w:ind w:left="993" w:hanging="993"/>
        <w:jc w:val="both"/>
        <w:rPr>
          <w:rFonts w:ascii="Bookman Old Style" w:hAnsi="Bookman Old Style" w:cs="Tahoma"/>
          <w:b/>
          <w:lang w:val="sv-SE"/>
        </w:rPr>
      </w:pPr>
      <w:r w:rsidRPr="00181C43">
        <w:rPr>
          <w:rFonts w:ascii="Bookman Old Style" w:hAnsi="Bookman Old Style" w:cs="Tahoma"/>
          <w:b/>
          <w:lang w:val="sv-SE"/>
        </w:rPr>
        <w:t>Program Peningkatan Kapasitas Sumberdaya Aparatur terdiri dari 2 kegiatan yaitu:</w:t>
      </w:r>
    </w:p>
    <w:p w:rsidR="00435DD5" w:rsidRPr="00FE6F4F" w:rsidRDefault="00435DD5" w:rsidP="00CB4305">
      <w:pPr>
        <w:numPr>
          <w:ilvl w:val="0"/>
          <w:numId w:val="14"/>
        </w:numPr>
        <w:tabs>
          <w:tab w:val="clear" w:pos="1125"/>
          <w:tab w:val="num" w:pos="993"/>
        </w:tabs>
        <w:spacing w:line="360" w:lineRule="auto"/>
        <w:ind w:left="993" w:hanging="426"/>
        <w:jc w:val="both"/>
        <w:rPr>
          <w:rFonts w:ascii="Bookman Old Style" w:hAnsi="Bookman Old Style" w:cs="Tahoma"/>
        </w:rPr>
      </w:pPr>
      <w:r w:rsidRPr="00181C43">
        <w:rPr>
          <w:rFonts w:ascii="Bookman Old Style" w:hAnsi="Bookman Old Style" w:cs="Tahoma"/>
          <w:lang w:val="sv-SE"/>
        </w:rPr>
        <w:t>Kursus, Pelatihan, Sosialisasi dan Bimbingan Teknis (05.05) dengan alokasi dana Rp.</w:t>
      </w:r>
      <w:r w:rsidR="003C10C2" w:rsidRPr="00181C43">
        <w:rPr>
          <w:rFonts w:ascii="Bookman Old Style" w:hAnsi="Bookman Old Style" w:cs="Tahoma"/>
        </w:rPr>
        <w:t xml:space="preserve"> 273.400.000</w:t>
      </w:r>
      <w:r w:rsidRPr="00181C43">
        <w:rPr>
          <w:rFonts w:ascii="Bookman Old Style" w:hAnsi="Bookman Old Style" w:cs="Tahoma"/>
        </w:rPr>
        <w:t>.00 Realisasi SPJ sampai dengan Triwulan I</w:t>
      </w:r>
      <w:r w:rsidR="00FE188A" w:rsidRPr="00181C43">
        <w:rPr>
          <w:rFonts w:ascii="Bookman Old Style" w:hAnsi="Bookman Old Style" w:cs="Tahoma"/>
        </w:rPr>
        <w:t>V</w:t>
      </w:r>
      <w:r w:rsidRPr="00181C43">
        <w:rPr>
          <w:rFonts w:ascii="Bookman Old Style" w:hAnsi="Bookman Old Style" w:cs="Tahoma"/>
        </w:rPr>
        <w:t xml:space="preserve"> adalah:</w:t>
      </w:r>
    </w:p>
    <w:p w:rsidR="00FE6F4F" w:rsidRPr="00181C43" w:rsidRDefault="00FE6F4F" w:rsidP="00FE6F4F">
      <w:pPr>
        <w:spacing w:line="360" w:lineRule="auto"/>
        <w:ind w:left="993"/>
        <w:jc w:val="both"/>
        <w:rPr>
          <w:rFonts w:ascii="Bookman Old Style" w:hAnsi="Bookman Old Style" w:cs="Tahoma"/>
        </w:rPr>
      </w:pPr>
    </w:p>
    <w:tbl>
      <w:tblPr>
        <w:tblW w:w="8221" w:type="dxa"/>
        <w:tblInd w:w="1101" w:type="dxa"/>
        <w:tblLook w:val="04A0" w:firstRow="1" w:lastRow="0" w:firstColumn="1" w:lastColumn="0" w:noHBand="0" w:noVBand="1"/>
      </w:tblPr>
      <w:tblGrid>
        <w:gridCol w:w="708"/>
        <w:gridCol w:w="2552"/>
        <w:gridCol w:w="1417"/>
        <w:gridCol w:w="1194"/>
        <w:gridCol w:w="1418"/>
        <w:gridCol w:w="932"/>
      </w:tblGrid>
      <w:tr w:rsidR="003B09D0" w:rsidRPr="00181C43" w:rsidTr="00E93A58">
        <w:trPr>
          <w:trHeight w:val="240"/>
        </w:trPr>
        <w:tc>
          <w:tcPr>
            <w:tcW w:w="708" w:type="dxa"/>
            <w:tcBorders>
              <w:top w:val="single" w:sz="4" w:space="0" w:color="auto"/>
              <w:left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p>
        </w:tc>
        <w:tc>
          <w:tcPr>
            <w:tcW w:w="2552" w:type="dxa"/>
            <w:tcBorders>
              <w:top w:val="single" w:sz="4" w:space="0" w:color="auto"/>
              <w:left w:val="single" w:sz="4" w:space="0" w:color="auto"/>
              <w:right w:val="single" w:sz="4" w:space="0" w:color="auto"/>
            </w:tcBorders>
            <w:shd w:val="clear" w:color="auto" w:fill="auto"/>
            <w:hideMark/>
          </w:tcPr>
          <w:p w:rsidR="003B09D0" w:rsidRPr="00181C43" w:rsidRDefault="003B09D0" w:rsidP="00397B88">
            <w:pPr>
              <w:rPr>
                <w:rFonts w:ascii="Tahoma" w:hAnsi="Tahoma" w:cs="Tahoma"/>
                <w:bCs/>
                <w:sz w:val="16"/>
                <w:szCs w:val="16"/>
              </w:rPr>
            </w:pPr>
          </w:p>
        </w:tc>
        <w:tc>
          <w:tcPr>
            <w:tcW w:w="1417" w:type="dxa"/>
            <w:tcBorders>
              <w:top w:val="single" w:sz="4" w:space="0" w:color="auto"/>
              <w:left w:val="single" w:sz="4" w:space="0" w:color="auto"/>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Jumlah</w:t>
            </w:r>
          </w:p>
        </w:tc>
        <w:tc>
          <w:tcPr>
            <w:tcW w:w="1194" w:type="dxa"/>
            <w:tcBorders>
              <w:top w:val="single" w:sz="4" w:space="0" w:color="auto"/>
              <w:left w:val="nil"/>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Realisasi</w:t>
            </w:r>
          </w:p>
        </w:tc>
        <w:tc>
          <w:tcPr>
            <w:tcW w:w="1418" w:type="dxa"/>
            <w:tcBorders>
              <w:top w:val="single" w:sz="4" w:space="0" w:color="auto"/>
              <w:left w:val="nil"/>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Sisa</w:t>
            </w:r>
          </w:p>
        </w:tc>
        <w:tc>
          <w:tcPr>
            <w:tcW w:w="932" w:type="dxa"/>
            <w:tcBorders>
              <w:top w:val="single" w:sz="4" w:space="0" w:color="auto"/>
              <w:left w:val="nil"/>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p>
        </w:tc>
      </w:tr>
      <w:tr w:rsidR="003B09D0" w:rsidRPr="00181C43" w:rsidTr="00E93A58">
        <w:trPr>
          <w:trHeight w:val="240"/>
        </w:trPr>
        <w:tc>
          <w:tcPr>
            <w:tcW w:w="708" w:type="dxa"/>
            <w:tcBorders>
              <w:left w:val="single" w:sz="4" w:space="0" w:color="auto"/>
              <w:bottom w:val="nil"/>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No.</w:t>
            </w:r>
          </w:p>
        </w:tc>
        <w:tc>
          <w:tcPr>
            <w:tcW w:w="2552" w:type="dxa"/>
            <w:tcBorders>
              <w:left w:val="single" w:sz="4" w:space="0" w:color="auto"/>
              <w:bottom w:val="nil"/>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Uraian Belanja</w:t>
            </w:r>
          </w:p>
        </w:tc>
        <w:tc>
          <w:tcPr>
            <w:tcW w:w="1417" w:type="dxa"/>
            <w:tcBorders>
              <w:left w:val="single" w:sz="4" w:space="0" w:color="auto"/>
              <w:bottom w:val="nil"/>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Anggaran</w:t>
            </w:r>
          </w:p>
        </w:tc>
        <w:tc>
          <w:tcPr>
            <w:tcW w:w="1194" w:type="dxa"/>
            <w:tcBorders>
              <w:left w:val="nil"/>
              <w:bottom w:val="nil"/>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Anggaran</w:t>
            </w:r>
          </w:p>
        </w:tc>
        <w:tc>
          <w:tcPr>
            <w:tcW w:w="1418" w:type="dxa"/>
            <w:tcBorders>
              <w:left w:val="nil"/>
              <w:bottom w:val="nil"/>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Anggaran</w:t>
            </w:r>
          </w:p>
        </w:tc>
        <w:tc>
          <w:tcPr>
            <w:tcW w:w="932" w:type="dxa"/>
            <w:tcBorders>
              <w:left w:val="nil"/>
              <w:bottom w:val="nil"/>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w:t>
            </w:r>
          </w:p>
        </w:tc>
      </w:tr>
      <w:tr w:rsidR="003B09D0" w:rsidRPr="00181C43" w:rsidTr="00E93A58">
        <w:trPr>
          <w:trHeight w:val="240"/>
        </w:trPr>
        <w:tc>
          <w:tcPr>
            <w:tcW w:w="708" w:type="dxa"/>
            <w:tcBorders>
              <w:left w:val="single" w:sz="4" w:space="0" w:color="auto"/>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p>
        </w:tc>
        <w:tc>
          <w:tcPr>
            <w:tcW w:w="2552" w:type="dxa"/>
            <w:tcBorders>
              <w:top w:val="nil"/>
              <w:left w:val="single" w:sz="4" w:space="0" w:color="auto"/>
              <w:bottom w:val="single" w:sz="4" w:space="0" w:color="auto"/>
              <w:right w:val="single" w:sz="4" w:space="0" w:color="auto"/>
            </w:tcBorders>
            <w:shd w:val="clear" w:color="auto" w:fill="auto"/>
            <w:hideMark/>
          </w:tcPr>
          <w:p w:rsidR="003B09D0" w:rsidRPr="00181C43" w:rsidRDefault="003B09D0" w:rsidP="00397B88">
            <w:pPr>
              <w:rPr>
                <w:rFonts w:ascii="Tahoma" w:hAnsi="Tahoma" w:cs="Tahoma"/>
                <w:bCs/>
                <w:sz w:val="16"/>
                <w:szCs w:val="16"/>
              </w:rPr>
            </w:pPr>
          </w:p>
        </w:tc>
        <w:tc>
          <w:tcPr>
            <w:tcW w:w="1417" w:type="dxa"/>
            <w:tcBorders>
              <w:top w:val="nil"/>
              <w:left w:val="single" w:sz="4" w:space="0" w:color="auto"/>
              <w:bottom w:val="single" w:sz="4" w:space="0" w:color="auto"/>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Rp.</w:t>
            </w:r>
          </w:p>
        </w:tc>
        <w:tc>
          <w:tcPr>
            <w:tcW w:w="1194" w:type="dxa"/>
            <w:tcBorders>
              <w:top w:val="nil"/>
              <w:left w:val="nil"/>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Rp.</w:t>
            </w:r>
          </w:p>
        </w:tc>
        <w:tc>
          <w:tcPr>
            <w:tcW w:w="1418" w:type="dxa"/>
            <w:tcBorders>
              <w:top w:val="nil"/>
              <w:left w:val="nil"/>
              <w:bottom w:val="single" w:sz="4" w:space="0" w:color="auto"/>
              <w:right w:val="single" w:sz="4" w:space="0" w:color="auto"/>
            </w:tcBorders>
            <w:shd w:val="clear" w:color="auto" w:fill="auto"/>
            <w:hideMark/>
          </w:tcPr>
          <w:p w:rsidR="003B09D0" w:rsidRPr="00181C43" w:rsidRDefault="003B09D0" w:rsidP="00397B88">
            <w:pPr>
              <w:jc w:val="center"/>
              <w:rPr>
                <w:rFonts w:ascii="Tahoma" w:hAnsi="Tahoma" w:cs="Tahoma"/>
                <w:bCs/>
                <w:sz w:val="16"/>
                <w:szCs w:val="16"/>
              </w:rPr>
            </w:pPr>
            <w:r w:rsidRPr="00181C43">
              <w:rPr>
                <w:rFonts w:ascii="Tahoma" w:hAnsi="Tahoma" w:cs="Tahoma"/>
                <w:bCs/>
                <w:sz w:val="16"/>
                <w:szCs w:val="16"/>
              </w:rPr>
              <w:t>Rp.</w:t>
            </w:r>
          </w:p>
        </w:tc>
        <w:tc>
          <w:tcPr>
            <w:tcW w:w="932" w:type="dxa"/>
            <w:tcBorders>
              <w:top w:val="nil"/>
              <w:left w:val="nil"/>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p>
        </w:tc>
      </w:tr>
      <w:tr w:rsidR="003B09D0" w:rsidRPr="00181C43" w:rsidTr="00E93A5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3B09D0" w:rsidRPr="00181C43" w:rsidRDefault="003B09D0"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3B09D0" w:rsidRPr="00181C43" w:rsidRDefault="003B09D0" w:rsidP="00397B88">
            <w:pPr>
              <w:spacing w:line="360" w:lineRule="auto"/>
              <w:rPr>
                <w:rFonts w:ascii="Tahoma" w:hAnsi="Tahoma" w:cs="Tahoma"/>
                <w:bCs/>
                <w:sz w:val="16"/>
                <w:szCs w:val="16"/>
              </w:rPr>
            </w:pPr>
            <w:r w:rsidRPr="00181C43">
              <w:rPr>
                <w:rFonts w:ascii="Tahoma" w:hAnsi="Tahoma" w:cs="Tahoma"/>
                <w:bCs/>
                <w:sz w:val="16"/>
                <w:szCs w:val="16"/>
              </w:rPr>
              <w:t>Program Peningkatan Kapasitas Sumber Daya Aparatur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9D0" w:rsidRPr="00181C43" w:rsidRDefault="003B09D0" w:rsidP="003C10C2">
            <w:pPr>
              <w:spacing w:line="360" w:lineRule="auto"/>
              <w:jc w:val="right"/>
              <w:rPr>
                <w:rFonts w:ascii="Tahoma" w:hAnsi="Tahoma" w:cs="Tahoma"/>
                <w:sz w:val="16"/>
                <w:szCs w:val="16"/>
              </w:rPr>
            </w:pP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spacing w:line="360" w:lineRule="auto"/>
              <w:jc w:val="right"/>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spacing w:line="360" w:lineRule="auto"/>
              <w:jc w:val="right"/>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spacing w:line="360" w:lineRule="auto"/>
              <w:jc w:val="right"/>
              <w:rPr>
                <w:rFonts w:ascii="Tahoma" w:hAnsi="Tahoma" w:cs="Tahoma"/>
                <w:sz w:val="16"/>
                <w:szCs w:val="16"/>
              </w:rPr>
            </w:pPr>
          </w:p>
        </w:tc>
      </w:tr>
      <w:tr w:rsidR="003B09D0" w:rsidRPr="00181C43" w:rsidTr="009725B3">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1</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3B09D0" w:rsidRPr="00181C43" w:rsidRDefault="003B09D0" w:rsidP="00397B88">
            <w:pPr>
              <w:rPr>
                <w:rFonts w:ascii="Tahoma" w:hAnsi="Tahoma" w:cs="Tahoma"/>
                <w:bCs/>
                <w:sz w:val="16"/>
                <w:szCs w:val="16"/>
              </w:rPr>
            </w:pPr>
            <w:r w:rsidRPr="00181C43">
              <w:rPr>
                <w:rFonts w:ascii="Tahoma" w:hAnsi="Tahoma" w:cs="Tahoma"/>
                <w:bCs/>
                <w:sz w:val="16"/>
                <w:szCs w:val="16"/>
              </w:rPr>
              <w:t>Kegiatan Kursus, Pelatihan, Sosialisasi dan Bimbingan Teknis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r>
      <w:tr w:rsidR="003B09D0" w:rsidRPr="00181C43" w:rsidTr="009725B3">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3B09D0" w:rsidRPr="00181C43" w:rsidRDefault="003B09D0" w:rsidP="00397B88">
            <w:pPr>
              <w:rPr>
                <w:rFonts w:ascii="Tahoma" w:hAnsi="Tahoma" w:cs="Tahoma"/>
                <w:bCs/>
                <w:sz w:val="16"/>
                <w:szCs w:val="16"/>
              </w:rPr>
            </w:pPr>
            <w:r w:rsidRPr="00181C43">
              <w:rPr>
                <w:rFonts w:ascii="Tahoma" w:hAnsi="Tahoma" w:cs="Tahoma"/>
                <w:bCs/>
                <w:sz w:val="16"/>
                <w:szCs w:val="16"/>
              </w:rPr>
              <w:t>Program Peningkatan Kapasitas Sumber Daya Aparatur</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r>
      <w:tr w:rsidR="003B09D0" w:rsidRPr="00181C43" w:rsidTr="009725B3">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3B09D0" w:rsidRPr="00181C43" w:rsidRDefault="003B09D0"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3B09D0" w:rsidRPr="00181C43" w:rsidRDefault="003B09D0" w:rsidP="00397B88">
            <w:pPr>
              <w:rPr>
                <w:rFonts w:ascii="Tahoma" w:hAnsi="Tahoma" w:cs="Tahoma"/>
                <w:bCs/>
                <w:sz w:val="16"/>
                <w:szCs w:val="16"/>
              </w:rPr>
            </w:pPr>
            <w:r w:rsidRPr="00181C43">
              <w:rPr>
                <w:rFonts w:ascii="Tahoma" w:hAnsi="Tahoma" w:cs="Tahoma"/>
                <w:bCs/>
                <w:sz w:val="16"/>
                <w:szCs w:val="16"/>
              </w:rPr>
              <w:t>Kegiatan Kursus, Pelatihan, Sosialisasi dan Bimbingan Teknis</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c>
          <w:tcPr>
            <w:tcW w:w="932" w:type="dxa"/>
            <w:tcBorders>
              <w:top w:val="single" w:sz="4" w:space="0" w:color="auto"/>
              <w:left w:val="nil"/>
              <w:bottom w:val="single" w:sz="4" w:space="0" w:color="auto"/>
              <w:right w:val="single" w:sz="4" w:space="0" w:color="auto"/>
            </w:tcBorders>
            <w:shd w:val="clear" w:color="auto" w:fill="auto"/>
            <w:noWrap/>
            <w:vAlign w:val="center"/>
            <w:hideMark/>
          </w:tcPr>
          <w:p w:rsidR="003B09D0" w:rsidRPr="00181C43" w:rsidRDefault="003B09D0" w:rsidP="003C10C2">
            <w:pPr>
              <w:jc w:val="right"/>
              <w:rPr>
                <w:rFonts w:ascii="Tahoma" w:hAnsi="Tahoma" w:cs="Tahoma"/>
                <w:sz w:val="16"/>
                <w:szCs w:val="16"/>
              </w:rPr>
            </w:pP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Dokumentasi</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1.000.000,00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Seminar Kit</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15.000.000,00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5.000.000,00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Cetak</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7.500.000,00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5.000.000,00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2.500.000,00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Makanan dan Minuman Pelaksanaan Kegiatan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15.000.000,00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9.100.000,00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5.900.000,00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Perjalanan Dinas Dalam Daerah</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25.000.000,00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22.200.000,00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2.800.000,00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Perjalanan Dinas Luar Daerah</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125.400.000,00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122.194.586,00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3.205.414,00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Kursus-Kursus Singkat/Pelatihan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65.000.000,00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62.557.500,00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2.442.500,00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sz w:val="16"/>
                <w:szCs w:val="16"/>
              </w:rPr>
            </w:pPr>
            <w:r w:rsidRPr="00181C43">
              <w:rPr>
                <w:rFonts w:ascii="Tahoma" w:hAnsi="Tahoma" w:cs="Tahoma"/>
                <w:sz w:val="16"/>
                <w:szCs w:val="16"/>
              </w:rPr>
              <w:t>Belanja Jasa Tenaga ahli/instruktur/Narasumber</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19.500.000,00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8.000.000,00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11.500.000,00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rPr>
                <w:rFonts w:ascii="Arial" w:hAnsi="Arial" w:cs="Arial"/>
                <w:sz w:val="20"/>
                <w:szCs w:val="20"/>
              </w:rPr>
            </w:pPr>
            <w:r w:rsidRPr="00181C43">
              <w:rPr>
                <w:rFonts w:ascii="Arial" w:hAnsi="Arial" w:cs="Arial"/>
                <w:sz w:val="20"/>
                <w:szCs w:val="20"/>
              </w:rPr>
              <w:t> </w:t>
            </w:r>
          </w:p>
        </w:tc>
      </w:tr>
      <w:tr w:rsidR="009725B3" w:rsidRPr="00181C43" w:rsidTr="00882828">
        <w:trPr>
          <w:trHeight w:val="240"/>
        </w:trPr>
        <w:tc>
          <w:tcPr>
            <w:tcW w:w="708"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9725B3" w:rsidRPr="00181C43" w:rsidRDefault="009725B3" w:rsidP="00882828">
            <w:pPr>
              <w:rPr>
                <w:rFonts w:ascii="Tahoma" w:hAnsi="Tahoma" w:cs="Tahoma"/>
                <w:b/>
                <w:bCs/>
                <w:sz w:val="16"/>
                <w:szCs w:val="16"/>
              </w:rPr>
            </w:pPr>
            <w:r w:rsidRPr="00181C43">
              <w:rPr>
                <w:rFonts w:ascii="Tahoma" w:hAnsi="Tahoma" w:cs="Tahoma"/>
                <w:b/>
                <w:bCs/>
                <w:sz w:val="16"/>
                <w:szCs w:val="16"/>
              </w:rPr>
              <w:t>JUMLAH PER KEGIATAN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273.400.000,00 </w:t>
            </w:r>
          </w:p>
        </w:tc>
        <w:tc>
          <w:tcPr>
            <w:tcW w:w="1194"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240.052.086,00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33.347.914,00 </w:t>
            </w:r>
          </w:p>
        </w:tc>
        <w:tc>
          <w:tcPr>
            <w:tcW w:w="932"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882828">
            <w:pPr>
              <w:jc w:val="right"/>
              <w:rPr>
                <w:rFonts w:ascii="Tahoma" w:hAnsi="Tahoma" w:cs="Tahoma"/>
                <w:sz w:val="14"/>
                <w:szCs w:val="14"/>
              </w:rPr>
            </w:pPr>
            <w:r w:rsidRPr="00181C43">
              <w:rPr>
                <w:rFonts w:ascii="Tahoma" w:hAnsi="Tahoma" w:cs="Tahoma"/>
                <w:sz w:val="14"/>
                <w:szCs w:val="14"/>
              </w:rPr>
              <w:t xml:space="preserve">87,80 </w:t>
            </w:r>
          </w:p>
        </w:tc>
      </w:tr>
    </w:tbl>
    <w:p w:rsidR="003B09D0" w:rsidRPr="00181C43" w:rsidRDefault="003B09D0" w:rsidP="003B09D0">
      <w:pPr>
        <w:spacing w:line="360" w:lineRule="auto"/>
        <w:jc w:val="both"/>
        <w:rPr>
          <w:rFonts w:ascii="Bookman Old Style" w:hAnsi="Bookman Old Style" w:cs="Tahoma"/>
        </w:rPr>
      </w:pPr>
    </w:p>
    <w:p w:rsidR="003173D6" w:rsidRPr="00181C43" w:rsidRDefault="00514307" w:rsidP="003173D6">
      <w:pPr>
        <w:spacing w:line="360" w:lineRule="auto"/>
        <w:ind w:left="993"/>
        <w:jc w:val="both"/>
        <w:rPr>
          <w:rFonts w:ascii="Bookman Old Style" w:hAnsi="Bookman Old Style" w:cs="Tahoma"/>
          <w:lang w:val="id-ID"/>
        </w:rPr>
      </w:pPr>
      <w:r w:rsidRPr="00181C43">
        <w:rPr>
          <w:rFonts w:ascii="Bookman Old Style" w:hAnsi="Bookman Old Style" w:cs="Tahoma"/>
        </w:rPr>
        <w:t xml:space="preserve">Sampai dengan akhir tahun </w:t>
      </w:r>
      <w:r w:rsidR="006B0417" w:rsidRPr="00181C43">
        <w:rPr>
          <w:rFonts w:ascii="Bookman Old Style" w:hAnsi="Bookman Old Style" w:cs="Tahoma"/>
        </w:rPr>
        <w:t xml:space="preserve">target realisasi keuangan </w:t>
      </w:r>
      <w:r w:rsidR="003173D6" w:rsidRPr="00181C43">
        <w:rPr>
          <w:rFonts w:ascii="Bookman Old Style" w:hAnsi="Bookman Old Style" w:cs="Tahoma"/>
          <w:lang w:val="id-ID"/>
        </w:rPr>
        <w:t>kegiatan ini tidak memenuhi target sebagaimana yang diharapkan, karena adanya kegiatan bimbingan teknis yang tidak dapat dilaksanakan sebagaimana yang direncanakan, sehingga beberapa rekening belanja tidak dapat terserap secara maksimal.</w:t>
      </w:r>
    </w:p>
    <w:p w:rsidR="003173D6" w:rsidRPr="00181C43" w:rsidRDefault="003173D6" w:rsidP="003173D6">
      <w:pPr>
        <w:ind w:left="993"/>
        <w:jc w:val="both"/>
        <w:rPr>
          <w:rFonts w:ascii="Bookman Old Style" w:hAnsi="Bookman Old Style" w:cs="Tahoma"/>
          <w:lang w:val="id-ID"/>
        </w:rPr>
      </w:pPr>
    </w:p>
    <w:p w:rsidR="00435DD5" w:rsidRPr="00181C43" w:rsidRDefault="00435DD5" w:rsidP="00CB4305">
      <w:pPr>
        <w:pStyle w:val="ListParagraph"/>
        <w:numPr>
          <w:ilvl w:val="0"/>
          <w:numId w:val="14"/>
        </w:numPr>
        <w:spacing w:line="360" w:lineRule="auto"/>
        <w:jc w:val="both"/>
        <w:rPr>
          <w:rFonts w:ascii="Bookman Old Style" w:hAnsi="Bookman Old Style" w:cs="Tahoma"/>
        </w:rPr>
      </w:pPr>
      <w:r w:rsidRPr="00181C43">
        <w:rPr>
          <w:rFonts w:ascii="Bookman Old Style" w:hAnsi="Bookman Old Style" w:cs="Tahoma"/>
          <w:bCs/>
        </w:rPr>
        <w:t>Kegiatan Peningkatan Kemampuan Aparatur Perencana</w:t>
      </w:r>
      <w:r w:rsidRPr="00181C43">
        <w:rPr>
          <w:rFonts w:ascii="Bookman Old Style" w:hAnsi="Bookman Old Style" w:cs="Tahoma"/>
          <w:lang w:val="sv-SE"/>
        </w:rPr>
        <w:t xml:space="preserve"> (05.09) dengan alokasi dana Rp.</w:t>
      </w:r>
      <w:r w:rsidR="002B7856" w:rsidRPr="00181C43">
        <w:rPr>
          <w:rFonts w:ascii="Bookman Old Style" w:hAnsi="Bookman Old Style" w:cs="Arial"/>
          <w:bCs/>
        </w:rPr>
        <w:t xml:space="preserve"> </w:t>
      </w:r>
      <w:r w:rsidR="003C10C2" w:rsidRPr="00181C43">
        <w:rPr>
          <w:rFonts w:ascii="Bookman Old Style" w:hAnsi="Bookman Old Style" w:cs="Tahoma"/>
        </w:rPr>
        <w:t>322.236.760</w:t>
      </w:r>
      <w:r w:rsidR="002B7856" w:rsidRPr="00181C43">
        <w:rPr>
          <w:rFonts w:ascii="Bookman Old Style" w:hAnsi="Bookman Old Style" w:cs="Arial"/>
          <w:bCs/>
        </w:rPr>
        <w:t xml:space="preserve">,00 </w:t>
      </w:r>
      <w:r w:rsidRPr="00181C43">
        <w:rPr>
          <w:rFonts w:ascii="Bookman Old Style" w:hAnsi="Bookman Old Style" w:cs="Tahoma"/>
        </w:rPr>
        <w:t>Realisasi SPJ sampai dengan Triwulan I</w:t>
      </w:r>
      <w:r w:rsidR="00FE188A" w:rsidRPr="00181C43">
        <w:rPr>
          <w:rFonts w:ascii="Bookman Old Style" w:hAnsi="Bookman Old Style" w:cs="Tahoma"/>
        </w:rPr>
        <w:t>V</w:t>
      </w:r>
      <w:r w:rsidRPr="00181C43">
        <w:rPr>
          <w:rFonts w:ascii="Bookman Old Style" w:hAnsi="Bookman Old Style" w:cs="Tahoma"/>
        </w:rPr>
        <w:t xml:space="preserve"> adalah:</w:t>
      </w:r>
    </w:p>
    <w:tbl>
      <w:tblPr>
        <w:tblW w:w="8080" w:type="dxa"/>
        <w:tblInd w:w="1242" w:type="dxa"/>
        <w:tblLook w:val="04A0" w:firstRow="1" w:lastRow="0" w:firstColumn="1" w:lastColumn="0" w:noHBand="0" w:noVBand="1"/>
      </w:tblPr>
      <w:tblGrid>
        <w:gridCol w:w="567"/>
        <w:gridCol w:w="2835"/>
        <w:gridCol w:w="1276"/>
        <w:gridCol w:w="1418"/>
        <w:gridCol w:w="1275"/>
        <w:gridCol w:w="709"/>
      </w:tblGrid>
      <w:tr w:rsidR="003C10C2" w:rsidRPr="00181C43" w:rsidTr="003173D6">
        <w:trPr>
          <w:trHeight w:val="240"/>
        </w:trPr>
        <w:tc>
          <w:tcPr>
            <w:tcW w:w="567" w:type="dxa"/>
            <w:tcBorders>
              <w:top w:val="single" w:sz="4" w:space="0" w:color="auto"/>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p>
        </w:tc>
        <w:tc>
          <w:tcPr>
            <w:tcW w:w="2835" w:type="dxa"/>
            <w:tcBorders>
              <w:top w:val="single" w:sz="4" w:space="0" w:color="auto"/>
              <w:left w:val="single" w:sz="4" w:space="0" w:color="auto"/>
              <w:right w:val="single" w:sz="4" w:space="0" w:color="auto"/>
            </w:tcBorders>
            <w:shd w:val="clear" w:color="auto" w:fill="auto"/>
            <w:hideMark/>
          </w:tcPr>
          <w:p w:rsidR="003C10C2" w:rsidRPr="00181C43" w:rsidRDefault="003C10C2" w:rsidP="00397B88">
            <w:pPr>
              <w:rPr>
                <w:rFonts w:ascii="Tahoma" w:hAnsi="Tahoma" w:cs="Tahoma"/>
                <w:bCs/>
                <w:sz w:val="16"/>
                <w:szCs w:val="16"/>
              </w:rPr>
            </w:pPr>
          </w:p>
        </w:tc>
        <w:tc>
          <w:tcPr>
            <w:tcW w:w="1276" w:type="dxa"/>
            <w:tcBorders>
              <w:top w:val="single" w:sz="4" w:space="0" w:color="auto"/>
              <w:left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Jumlah</w:t>
            </w:r>
          </w:p>
        </w:tc>
        <w:tc>
          <w:tcPr>
            <w:tcW w:w="1418" w:type="dxa"/>
            <w:tcBorders>
              <w:top w:val="single" w:sz="4" w:space="0" w:color="auto"/>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r w:rsidRPr="00181C43">
              <w:rPr>
                <w:rFonts w:ascii="Tahoma" w:hAnsi="Tahoma" w:cs="Tahoma"/>
                <w:sz w:val="16"/>
                <w:szCs w:val="16"/>
              </w:rPr>
              <w:t>Realisasi</w:t>
            </w:r>
          </w:p>
        </w:tc>
        <w:tc>
          <w:tcPr>
            <w:tcW w:w="1275" w:type="dxa"/>
            <w:tcBorders>
              <w:top w:val="single" w:sz="4" w:space="0" w:color="auto"/>
              <w:left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p>
        </w:tc>
      </w:tr>
      <w:tr w:rsidR="003C10C2" w:rsidRPr="00181C43" w:rsidTr="003173D6">
        <w:trPr>
          <w:trHeight w:val="240"/>
        </w:trPr>
        <w:tc>
          <w:tcPr>
            <w:tcW w:w="567" w:type="dxa"/>
            <w:tcBorders>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r w:rsidRPr="00181C43">
              <w:rPr>
                <w:rFonts w:ascii="Tahoma" w:hAnsi="Tahoma" w:cs="Tahoma"/>
                <w:sz w:val="16"/>
                <w:szCs w:val="16"/>
              </w:rPr>
              <w:t>No.</w:t>
            </w:r>
          </w:p>
        </w:tc>
        <w:tc>
          <w:tcPr>
            <w:tcW w:w="2835" w:type="dxa"/>
            <w:tcBorders>
              <w:left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left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Anggaran</w:t>
            </w:r>
          </w:p>
        </w:tc>
        <w:tc>
          <w:tcPr>
            <w:tcW w:w="1418" w:type="dxa"/>
            <w:tcBorders>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r w:rsidRPr="00181C43">
              <w:rPr>
                <w:rFonts w:ascii="Tahoma" w:hAnsi="Tahoma" w:cs="Tahoma"/>
                <w:sz w:val="16"/>
                <w:szCs w:val="16"/>
              </w:rPr>
              <w:t>Anggaran</w:t>
            </w:r>
          </w:p>
        </w:tc>
        <w:tc>
          <w:tcPr>
            <w:tcW w:w="1275" w:type="dxa"/>
            <w:tcBorders>
              <w:left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left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r w:rsidRPr="00181C43">
              <w:rPr>
                <w:rFonts w:ascii="Tahoma" w:hAnsi="Tahoma" w:cs="Tahoma"/>
                <w:sz w:val="16"/>
                <w:szCs w:val="16"/>
              </w:rPr>
              <w:t>%</w:t>
            </w:r>
          </w:p>
        </w:tc>
      </w:tr>
      <w:tr w:rsidR="003C10C2" w:rsidRPr="00181C43" w:rsidTr="003173D6">
        <w:trPr>
          <w:trHeight w:val="240"/>
        </w:trPr>
        <w:tc>
          <w:tcPr>
            <w:tcW w:w="567" w:type="dxa"/>
            <w:tcBorders>
              <w:left w:val="single" w:sz="4" w:space="0" w:color="auto"/>
              <w:bottom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p>
        </w:tc>
        <w:tc>
          <w:tcPr>
            <w:tcW w:w="2835" w:type="dxa"/>
            <w:tcBorders>
              <w:left w:val="single" w:sz="4" w:space="0" w:color="auto"/>
              <w:bottom w:val="single" w:sz="4" w:space="0" w:color="auto"/>
              <w:right w:val="single" w:sz="4" w:space="0" w:color="auto"/>
            </w:tcBorders>
            <w:shd w:val="clear" w:color="auto" w:fill="auto"/>
            <w:hideMark/>
          </w:tcPr>
          <w:p w:rsidR="003C10C2" w:rsidRPr="00181C43" w:rsidRDefault="003C10C2" w:rsidP="00397B88">
            <w:pPr>
              <w:rPr>
                <w:rFonts w:ascii="Tahoma" w:hAnsi="Tahoma" w:cs="Tahoma"/>
                <w:bCs/>
                <w:sz w:val="16"/>
                <w:szCs w:val="16"/>
              </w:rPr>
            </w:pPr>
          </w:p>
        </w:tc>
        <w:tc>
          <w:tcPr>
            <w:tcW w:w="1276" w:type="dxa"/>
            <w:tcBorders>
              <w:left w:val="single" w:sz="4" w:space="0" w:color="auto"/>
              <w:bottom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Rp.</w:t>
            </w:r>
          </w:p>
        </w:tc>
        <w:tc>
          <w:tcPr>
            <w:tcW w:w="1418" w:type="dxa"/>
            <w:tcBorders>
              <w:left w:val="single" w:sz="4" w:space="0" w:color="auto"/>
              <w:bottom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r w:rsidRPr="00181C43">
              <w:rPr>
                <w:rFonts w:ascii="Tahoma" w:hAnsi="Tahoma" w:cs="Tahoma"/>
                <w:sz w:val="16"/>
                <w:szCs w:val="16"/>
              </w:rPr>
              <w:t>Rp.</w:t>
            </w:r>
          </w:p>
        </w:tc>
        <w:tc>
          <w:tcPr>
            <w:tcW w:w="1275" w:type="dxa"/>
            <w:tcBorders>
              <w:left w:val="single" w:sz="4" w:space="0" w:color="auto"/>
              <w:bottom w:val="single" w:sz="4" w:space="0" w:color="auto"/>
              <w:right w:val="single" w:sz="4" w:space="0" w:color="auto"/>
            </w:tcBorders>
            <w:shd w:val="clear" w:color="auto" w:fill="auto"/>
            <w:hideMark/>
          </w:tcPr>
          <w:p w:rsidR="003C10C2" w:rsidRPr="00181C43" w:rsidRDefault="003C10C2"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left w:val="single" w:sz="4" w:space="0" w:color="auto"/>
              <w:bottom w:val="single" w:sz="4" w:space="0" w:color="auto"/>
              <w:right w:val="single" w:sz="4" w:space="0" w:color="auto"/>
            </w:tcBorders>
            <w:shd w:val="clear" w:color="auto" w:fill="auto"/>
            <w:noWrap/>
            <w:hideMark/>
          </w:tcPr>
          <w:p w:rsidR="003C10C2" w:rsidRPr="00181C43" w:rsidRDefault="003C10C2" w:rsidP="00397B88">
            <w:pPr>
              <w:jc w:val="center"/>
              <w:rPr>
                <w:rFonts w:ascii="Tahoma" w:hAnsi="Tahoma" w:cs="Tahoma"/>
                <w:sz w:val="16"/>
                <w:szCs w:val="16"/>
              </w:rPr>
            </w:pPr>
          </w:p>
        </w:tc>
      </w:tr>
      <w:tr w:rsidR="003C10C2"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C10C2" w:rsidRPr="00181C43" w:rsidRDefault="003C10C2" w:rsidP="00397B88">
            <w:pPr>
              <w:spacing w:line="360"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3C10C2" w:rsidRPr="00181C43" w:rsidRDefault="003C10C2" w:rsidP="00397B88">
            <w:pPr>
              <w:spacing w:line="360" w:lineRule="auto"/>
              <w:rPr>
                <w:rFonts w:ascii="Tahoma" w:hAnsi="Tahoma" w:cs="Tahoma"/>
                <w:bCs/>
                <w:sz w:val="16"/>
                <w:szCs w:val="16"/>
              </w:rPr>
            </w:pPr>
            <w:r w:rsidRPr="00181C43">
              <w:rPr>
                <w:rFonts w:ascii="Tahoma" w:hAnsi="Tahoma" w:cs="Tahoma"/>
                <w:bCs/>
                <w:sz w:val="16"/>
                <w:szCs w:val="16"/>
              </w:rPr>
              <w:t>Program Peningkatan Kapasitas Sumber Daya Aparatur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3C10C2" w:rsidRPr="00181C43" w:rsidRDefault="003C10C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397B88">
            <w:pPr>
              <w:spacing w:line="360" w:lineRule="auto"/>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397B88">
            <w:pPr>
              <w:spacing w:line="360" w:lineRule="auto"/>
              <w:rPr>
                <w:rFonts w:ascii="Tahoma" w:hAnsi="Tahoma" w:cs="Tahoma"/>
                <w:sz w:val="16"/>
                <w:szCs w:val="16"/>
              </w:rPr>
            </w:pPr>
            <w:r w:rsidRPr="00181C43">
              <w:rPr>
                <w:rFonts w:ascii="Tahoma" w:hAnsi="Tahoma" w:cs="Tahoma"/>
                <w:sz w:val="16"/>
                <w:szCs w:val="16"/>
              </w:rPr>
              <w:t> </w:t>
            </w:r>
          </w:p>
        </w:tc>
      </w:tr>
      <w:tr w:rsidR="003C10C2"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3C10C2" w:rsidRPr="00181C43" w:rsidRDefault="003C10C2" w:rsidP="00C628F5">
            <w:pPr>
              <w:spacing w:line="276" w:lineRule="auto"/>
              <w:jc w:val="center"/>
              <w:rPr>
                <w:rFonts w:ascii="Tahoma" w:hAnsi="Tahoma" w:cs="Tahoma"/>
                <w:sz w:val="16"/>
                <w:szCs w:val="16"/>
              </w:rPr>
            </w:pPr>
            <w:r w:rsidRPr="00181C43">
              <w:rPr>
                <w:rFonts w:ascii="Tahoma" w:hAnsi="Tahoma" w:cs="Tahoma"/>
                <w:sz w:val="16"/>
                <w:szCs w:val="16"/>
              </w:rPr>
              <w:t>2</w:t>
            </w:r>
          </w:p>
        </w:tc>
        <w:tc>
          <w:tcPr>
            <w:tcW w:w="2835" w:type="dxa"/>
            <w:tcBorders>
              <w:top w:val="single" w:sz="4" w:space="0" w:color="auto"/>
              <w:left w:val="single" w:sz="4" w:space="0" w:color="auto"/>
              <w:bottom w:val="single" w:sz="4" w:space="0" w:color="auto"/>
              <w:right w:val="nil"/>
            </w:tcBorders>
            <w:shd w:val="clear" w:color="auto" w:fill="auto"/>
            <w:hideMark/>
          </w:tcPr>
          <w:p w:rsidR="003C10C2" w:rsidRPr="00181C43" w:rsidRDefault="003C10C2" w:rsidP="00C628F5">
            <w:pPr>
              <w:spacing w:line="276" w:lineRule="auto"/>
              <w:rPr>
                <w:rFonts w:ascii="Tahoma" w:hAnsi="Tahoma" w:cs="Tahoma"/>
                <w:bCs/>
                <w:sz w:val="16"/>
                <w:szCs w:val="16"/>
              </w:rPr>
            </w:pPr>
            <w:r w:rsidRPr="00181C43">
              <w:rPr>
                <w:rFonts w:ascii="Tahoma" w:hAnsi="Tahoma" w:cs="Tahoma"/>
                <w:bCs/>
                <w:sz w:val="16"/>
                <w:szCs w:val="16"/>
              </w:rPr>
              <w:t>Kegiatan Peningkatan Kemampuan Aparatur Perencana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3C10C2" w:rsidRPr="00181C43" w:rsidRDefault="003C10C2" w:rsidP="00C628F5">
            <w:pPr>
              <w:spacing w:line="276" w:lineRule="auto"/>
              <w:jc w:val="right"/>
              <w:rPr>
                <w:rFonts w:ascii="Tahoma" w:hAnsi="Tahoma" w:cs="Tahoma"/>
                <w:sz w:val="16"/>
                <w:szCs w:val="16"/>
              </w:rPr>
            </w:pPr>
            <w:r w:rsidRPr="00181C43">
              <w:rPr>
                <w:rFonts w:ascii="Tahoma" w:hAnsi="Tahoma" w:cs="Tahoma"/>
                <w:sz w:val="16"/>
                <w:szCs w:val="16"/>
              </w:rPr>
              <w:t> </w:t>
            </w:r>
          </w:p>
        </w:tc>
        <w:tc>
          <w:tcPr>
            <w:tcW w:w="1418"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C628F5">
            <w:pPr>
              <w:spacing w:line="276" w:lineRule="auto"/>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C628F5">
            <w:pPr>
              <w:spacing w:line="276" w:lineRule="auto"/>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3C10C2" w:rsidRPr="00181C43" w:rsidRDefault="003C10C2" w:rsidP="00C628F5">
            <w:pPr>
              <w:spacing w:line="276" w:lineRule="auto"/>
              <w:rPr>
                <w:rFonts w:ascii="Tahoma" w:hAnsi="Tahoma" w:cs="Tahoma"/>
                <w:sz w:val="16"/>
                <w:szCs w:val="16"/>
              </w:rPr>
            </w:pPr>
            <w:r w:rsidRPr="00181C43">
              <w:rPr>
                <w:rFonts w:ascii="Tahoma" w:hAnsi="Tahoma" w:cs="Tahoma"/>
                <w:sz w:val="16"/>
                <w:szCs w:val="16"/>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Honorarium Panitia Pelaksana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9.060.000,00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6.396.000,00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2.664.000,00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Honorarium Tim Pelaksana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15.064.500,00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10.708.500,00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4.356.000,00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Honorarium Pegawai Honorer/Tidak Tetap</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16.200.000,00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16.200.000,00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Alat Tulis Kantor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8.000.000,00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7.592.260,00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407.740,00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lastRenderedPageBreak/>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Dokumentasi</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3.500.000,00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2.500.000,00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1.000.000,00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Seminar Kit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22.000.000,00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16.500.000,00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5.500.000,00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Cetak</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7.500.000,00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3.000.000,00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Makanan Dan Minuman Rapat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20.820.000,00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10.360.000,00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10.460.000,00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makanan dan minuman Sosialisasi</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26.400.000,00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22.350.000,00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4.050.000,00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Perjalanan Dinas Dalam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30.000.000,00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29.998.718,00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1.282,00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Perjalanan Dinas Luar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111.442.260,00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110.985.351,00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456.909,00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Jasa Tenaga ahli/instruktur/Narasumber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42.250.000,00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16.780.000,00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25.470.000,00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Transportasi Peserta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5.000.000,00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3.939.800,00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1.060.200,00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C628F5">
            <w:pPr>
              <w:spacing w:line="276" w:lineRule="auto"/>
              <w:rPr>
                <w:rFonts w:ascii="Tahoma" w:hAnsi="Tahoma" w:cs="Tahoma"/>
                <w:sz w:val="16"/>
                <w:szCs w:val="16"/>
              </w:rPr>
            </w:pPr>
            <w:r w:rsidRPr="00181C43">
              <w:rPr>
                <w:rFonts w:ascii="Tahoma" w:hAnsi="Tahoma" w:cs="Tahoma"/>
                <w:sz w:val="16"/>
                <w:szCs w:val="16"/>
              </w:rPr>
              <w:t>Belanja  Akomodasi Peserta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5.000.000,00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1.215.000,00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jc w:val="right"/>
              <w:rPr>
                <w:rFonts w:ascii="Tahoma" w:hAnsi="Tahoma" w:cs="Tahoma"/>
                <w:sz w:val="14"/>
                <w:szCs w:val="14"/>
              </w:rPr>
            </w:pPr>
            <w:r w:rsidRPr="00181C43">
              <w:rPr>
                <w:rFonts w:ascii="Tahoma" w:hAnsi="Tahoma" w:cs="Tahoma"/>
                <w:sz w:val="14"/>
                <w:szCs w:val="14"/>
              </w:rPr>
              <w:t xml:space="preserve">3.785.000,00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C628F5">
            <w:pPr>
              <w:spacing w:line="276" w:lineRule="auto"/>
              <w:rPr>
                <w:rFonts w:ascii="Arial" w:hAnsi="Arial" w:cs="Arial"/>
                <w:sz w:val="20"/>
                <w:szCs w:val="20"/>
              </w:rPr>
            </w:pPr>
            <w:r w:rsidRPr="00181C43">
              <w:rPr>
                <w:rFonts w:ascii="Arial" w:hAnsi="Arial" w:cs="Arial"/>
                <w:sz w:val="20"/>
                <w:szCs w:val="20"/>
              </w:rPr>
              <w:t> </w:t>
            </w:r>
          </w:p>
        </w:tc>
      </w:tr>
      <w:tr w:rsidR="009725B3" w:rsidRPr="00181C43" w:rsidTr="003173D6">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512136">
            <w:pPr>
              <w:jc w:val="center"/>
              <w:rPr>
                <w:rFonts w:ascii="Tahoma" w:hAnsi="Tahoma" w:cs="Tahoma"/>
                <w:sz w:val="16"/>
                <w:szCs w:val="16"/>
              </w:rPr>
            </w:pPr>
            <w:r w:rsidRPr="00181C43">
              <w:rPr>
                <w:rFonts w:ascii="Tahoma" w:hAnsi="Tahoma" w:cs="Tahoma"/>
                <w:sz w:val="16"/>
                <w:szCs w:val="16"/>
              </w:rPr>
              <w:t> </w:t>
            </w:r>
          </w:p>
        </w:tc>
        <w:tc>
          <w:tcPr>
            <w:tcW w:w="2835" w:type="dxa"/>
            <w:tcBorders>
              <w:top w:val="single" w:sz="4" w:space="0" w:color="auto"/>
              <w:left w:val="single" w:sz="4" w:space="0" w:color="auto"/>
              <w:bottom w:val="single" w:sz="4" w:space="0" w:color="auto"/>
              <w:right w:val="nil"/>
            </w:tcBorders>
            <w:shd w:val="clear" w:color="auto" w:fill="auto"/>
            <w:hideMark/>
          </w:tcPr>
          <w:p w:rsidR="009725B3" w:rsidRPr="00181C43" w:rsidRDefault="009725B3" w:rsidP="00512136">
            <w:pPr>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9725B3" w:rsidRPr="00181C43" w:rsidRDefault="009725B3" w:rsidP="00512136">
            <w:pPr>
              <w:jc w:val="right"/>
              <w:rPr>
                <w:rFonts w:ascii="Tahoma" w:hAnsi="Tahoma" w:cs="Tahoma"/>
                <w:sz w:val="14"/>
                <w:szCs w:val="14"/>
              </w:rPr>
            </w:pPr>
            <w:r w:rsidRPr="00181C43">
              <w:rPr>
                <w:rFonts w:ascii="Tahoma" w:hAnsi="Tahoma" w:cs="Tahoma"/>
                <w:sz w:val="14"/>
                <w:szCs w:val="14"/>
              </w:rPr>
              <w:t xml:space="preserve">322.236.760,00 </w:t>
            </w:r>
          </w:p>
        </w:tc>
        <w:tc>
          <w:tcPr>
            <w:tcW w:w="1418"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512136">
            <w:pPr>
              <w:jc w:val="right"/>
              <w:rPr>
                <w:rFonts w:ascii="Tahoma" w:hAnsi="Tahoma" w:cs="Tahoma"/>
                <w:sz w:val="14"/>
                <w:szCs w:val="14"/>
              </w:rPr>
            </w:pPr>
            <w:r w:rsidRPr="00181C43">
              <w:rPr>
                <w:rFonts w:ascii="Tahoma" w:hAnsi="Tahoma" w:cs="Tahoma"/>
                <w:sz w:val="14"/>
                <w:szCs w:val="14"/>
              </w:rPr>
              <w:t xml:space="preserve">258.525.629,00 </w:t>
            </w:r>
          </w:p>
        </w:tc>
        <w:tc>
          <w:tcPr>
            <w:tcW w:w="1275"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512136">
            <w:pPr>
              <w:jc w:val="right"/>
              <w:rPr>
                <w:rFonts w:ascii="Tahoma" w:hAnsi="Tahoma" w:cs="Tahoma"/>
                <w:sz w:val="14"/>
                <w:szCs w:val="14"/>
              </w:rPr>
            </w:pPr>
            <w:r w:rsidRPr="00181C43">
              <w:rPr>
                <w:rFonts w:ascii="Tahoma" w:hAnsi="Tahoma" w:cs="Tahoma"/>
                <w:sz w:val="14"/>
                <w:szCs w:val="14"/>
              </w:rPr>
              <w:t xml:space="preserve">63.711.131,00 </w:t>
            </w:r>
          </w:p>
        </w:tc>
        <w:tc>
          <w:tcPr>
            <w:tcW w:w="709" w:type="dxa"/>
            <w:tcBorders>
              <w:top w:val="single" w:sz="4" w:space="0" w:color="auto"/>
              <w:left w:val="nil"/>
              <w:bottom w:val="single" w:sz="4" w:space="0" w:color="auto"/>
              <w:right w:val="single" w:sz="4" w:space="0" w:color="auto"/>
            </w:tcBorders>
            <w:shd w:val="clear" w:color="auto" w:fill="auto"/>
            <w:noWrap/>
            <w:hideMark/>
          </w:tcPr>
          <w:p w:rsidR="009725B3" w:rsidRPr="00181C43" w:rsidRDefault="009725B3" w:rsidP="00512136">
            <w:pPr>
              <w:jc w:val="right"/>
              <w:rPr>
                <w:rFonts w:ascii="Tahoma" w:hAnsi="Tahoma" w:cs="Tahoma"/>
                <w:sz w:val="14"/>
                <w:szCs w:val="14"/>
              </w:rPr>
            </w:pPr>
            <w:r w:rsidRPr="00181C43">
              <w:rPr>
                <w:rFonts w:ascii="Tahoma" w:hAnsi="Tahoma" w:cs="Tahoma"/>
                <w:sz w:val="14"/>
                <w:szCs w:val="14"/>
              </w:rPr>
              <w:t xml:space="preserve">80,23 </w:t>
            </w:r>
          </w:p>
        </w:tc>
      </w:tr>
    </w:tbl>
    <w:p w:rsidR="00180AEA" w:rsidRPr="00181C43" w:rsidRDefault="00180AEA" w:rsidP="00180AEA">
      <w:pPr>
        <w:spacing w:line="360" w:lineRule="auto"/>
        <w:ind w:left="750"/>
        <w:jc w:val="both"/>
        <w:rPr>
          <w:rFonts w:ascii="Bookman Old Style" w:hAnsi="Bookman Old Style" w:cs="Tahoma"/>
        </w:rPr>
      </w:pPr>
    </w:p>
    <w:p w:rsidR="003173D6" w:rsidRPr="00181C43" w:rsidRDefault="003173D6" w:rsidP="003173D6">
      <w:pPr>
        <w:spacing w:line="360" w:lineRule="auto"/>
        <w:ind w:left="1134"/>
        <w:jc w:val="both"/>
        <w:rPr>
          <w:rFonts w:ascii="Bookman Old Style" w:hAnsi="Bookman Old Style" w:cs="Tahoma"/>
          <w:lang w:val="id-ID"/>
        </w:rPr>
      </w:pPr>
      <w:r w:rsidRPr="00181C43">
        <w:rPr>
          <w:rFonts w:ascii="Bookman Old Style" w:hAnsi="Bookman Old Style" w:cs="Tahoma"/>
        </w:rPr>
        <w:t xml:space="preserve">Sampai dengan akhir tahun target realisasi keuangan </w:t>
      </w:r>
      <w:r w:rsidRPr="00181C43">
        <w:rPr>
          <w:rFonts w:ascii="Bookman Old Style" w:hAnsi="Bookman Old Style" w:cs="Tahoma"/>
          <w:lang w:val="id-ID"/>
        </w:rPr>
        <w:t>kegiatan ini tidak memenuhi target sebagaimana yang diharapkan, karena adanya kegiatan bimbingan teknis yang tidak dapat dilaksanakan sebagaimana yang direncanakan, sehingga beberapa rekening belanja tidak dapat terserap secara maksimal.</w:t>
      </w:r>
    </w:p>
    <w:p w:rsidR="00435DD5" w:rsidRPr="00181C43" w:rsidRDefault="00435DD5" w:rsidP="00512136">
      <w:pPr>
        <w:ind w:left="720"/>
        <w:jc w:val="both"/>
        <w:rPr>
          <w:rFonts w:ascii="Bookman Old Style" w:hAnsi="Bookman Old Style" w:cs="Arial"/>
          <w:sz w:val="26"/>
          <w:szCs w:val="26"/>
        </w:rPr>
      </w:pPr>
    </w:p>
    <w:p w:rsidR="00FE188A" w:rsidRPr="00181C43" w:rsidRDefault="00FE188A" w:rsidP="00CB4305">
      <w:pPr>
        <w:pStyle w:val="ListParagraph"/>
        <w:numPr>
          <w:ilvl w:val="2"/>
          <w:numId w:val="24"/>
        </w:numPr>
        <w:spacing w:line="360" w:lineRule="auto"/>
        <w:ind w:left="851" w:hanging="851"/>
        <w:jc w:val="both"/>
        <w:rPr>
          <w:rFonts w:ascii="Bookman Old Style" w:hAnsi="Bookman Old Style" w:cs="Tahoma"/>
          <w:b/>
          <w:lang w:val="sv-SE"/>
        </w:rPr>
      </w:pPr>
      <w:r w:rsidRPr="00181C43">
        <w:rPr>
          <w:rFonts w:ascii="Bookman Old Style" w:hAnsi="Bookman Old Style" w:cs="Tahoma"/>
          <w:b/>
          <w:lang w:val="sv-SE"/>
        </w:rPr>
        <w:t xml:space="preserve">Program </w:t>
      </w:r>
      <w:r w:rsidRPr="00181C43">
        <w:rPr>
          <w:rFonts w:ascii="Bookman Old Style" w:hAnsi="Bookman Old Style" w:cs="Tahoma"/>
          <w:b/>
          <w:bCs/>
        </w:rPr>
        <w:t>Peningkatan Pengembangan Sistem Pelaporan Capaian Kinerja dan Keuangan</w:t>
      </w:r>
      <w:r w:rsidRPr="00181C43">
        <w:rPr>
          <w:rFonts w:ascii="Bookman Old Style" w:hAnsi="Bookman Old Style" w:cs="Tahoma"/>
          <w:b/>
          <w:lang w:val="sv-SE"/>
        </w:rPr>
        <w:t xml:space="preserve"> terdiri dari 2 kegiatan yaitu:</w:t>
      </w:r>
    </w:p>
    <w:p w:rsidR="00512136" w:rsidRPr="00181C43" w:rsidRDefault="00512136" w:rsidP="00512136">
      <w:pPr>
        <w:pStyle w:val="ListParagraph"/>
        <w:ind w:left="851"/>
        <w:jc w:val="both"/>
        <w:rPr>
          <w:rFonts w:ascii="Bookman Old Style" w:hAnsi="Bookman Old Style" w:cs="Tahoma"/>
          <w:b/>
          <w:lang w:val="sv-SE"/>
        </w:rPr>
      </w:pPr>
    </w:p>
    <w:p w:rsidR="00FE188A" w:rsidRPr="00181C43" w:rsidRDefault="00FE188A" w:rsidP="00CB4305">
      <w:pPr>
        <w:pStyle w:val="ListParagraph"/>
        <w:numPr>
          <w:ilvl w:val="0"/>
          <w:numId w:val="44"/>
        </w:numPr>
        <w:spacing w:line="360" w:lineRule="auto"/>
        <w:ind w:left="1134" w:hanging="414"/>
        <w:jc w:val="both"/>
        <w:rPr>
          <w:rFonts w:ascii="Bookman Old Style" w:hAnsi="Bookman Old Style" w:cs="Tahoma"/>
        </w:rPr>
      </w:pPr>
      <w:r w:rsidRPr="00181C43">
        <w:rPr>
          <w:rFonts w:ascii="Bookman Old Style" w:hAnsi="Bookman Old Style" w:cs="Tahoma"/>
          <w:bCs/>
        </w:rPr>
        <w:t>Kegiatan Penyusunan laporan capaian kinerja dan ikhtisar realisasi kinerja SKPD</w:t>
      </w:r>
      <w:r w:rsidRPr="00181C43">
        <w:rPr>
          <w:rFonts w:ascii="Bookman Old Style" w:hAnsi="Bookman Old Style" w:cs="Tahoma"/>
          <w:lang w:val="sv-SE"/>
        </w:rPr>
        <w:t xml:space="preserve"> dengan alokasi dana Rp.</w:t>
      </w:r>
      <w:r w:rsidR="00887E75" w:rsidRPr="00181C43">
        <w:rPr>
          <w:rFonts w:ascii="Bookman Old Style" w:hAnsi="Bookman Old Style" w:cs="Arial"/>
          <w:bCs/>
        </w:rPr>
        <w:t xml:space="preserve"> </w:t>
      </w:r>
      <w:r w:rsidR="00260683" w:rsidRPr="00181C43">
        <w:rPr>
          <w:rFonts w:ascii="Bookman Old Style" w:hAnsi="Bookman Old Style" w:cs="Arial"/>
          <w:bCs/>
        </w:rPr>
        <w:t>433.860.350</w:t>
      </w:r>
      <w:r w:rsidR="00887E75" w:rsidRPr="00181C43">
        <w:rPr>
          <w:rFonts w:ascii="Bookman Old Style" w:hAnsi="Bookman Old Style" w:cs="Arial"/>
          <w:bCs/>
        </w:rPr>
        <w:t xml:space="preserve">,00 </w:t>
      </w:r>
      <w:r w:rsidRPr="00181C43">
        <w:rPr>
          <w:rFonts w:ascii="Bookman Old Style" w:hAnsi="Bookman Old Style" w:cs="Tahoma"/>
        </w:rPr>
        <w:t>Realisasi SPJ sampai dengan Triwulan IV adalah:</w:t>
      </w:r>
    </w:p>
    <w:p w:rsidR="00512136" w:rsidRPr="00181C43" w:rsidRDefault="00512136" w:rsidP="00512136">
      <w:pPr>
        <w:pStyle w:val="ListParagraph"/>
        <w:ind w:left="1134"/>
        <w:jc w:val="both"/>
        <w:rPr>
          <w:rFonts w:ascii="Bookman Old Style" w:hAnsi="Bookman Old Style" w:cs="Tahoma"/>
        </w:rPr>
      </w:pPr>
    </w:p>
    <w:tbl>
      <w:tblPr>
        <w:tblW w:w="8080" w:type="dxa"/>
        <w:tblInd w:w="1242" w:type="dxa"/>
        <w:tblLook w:val="04A0" w:firstRow="1" w:lastRow="0" w:firstColumn="1" w:lastColumn="0" w:noHBand="0" w:noVBand="1"/>
      </w:tblPr>
      <w:tblGrid>
        <w:gridCol w:w="602"/>
        <w:gridCol w:w="2800"/>
        <w:gridCol w:w="1276"/>
        <w:gridCol w:w="1276"/>
        <w:gridCol w:w="1417"/>
        <w:gridCol w:w="709"/>
      </w:tblGrid>
      <w:tr w:rsidR="004719B4" w:rsidRPr="00181C43" w:rsidTr="00966339">
        <w:trPr>
          <w:trHeight w:val="240"/>
        </w:trPr>
        <w:tc>
          <w:tcPr>
            <w:tcW w:w="602" w:type="dxa"/>
            <w:tcBorders>
              <w:top w:val="single" w:sz="4" w:space="0" w:color="auto"/>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p>
        </w:tc>
        <w:tc>
          <w:tcPr>
            <w:tcW w:w="2800" w:type="dxa"/>
            <w:tcBorders>
              <w:top w:val="single" w:sz="4" w:space="0" w:color="auto"/>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p>
        </w:tc>
        <w:tc>
          <w:tcPr>
            <w:tcW w:w="1276" w:type="dxa"/>
            <w:tcBorders>
              <w:top w:val="single" w:sz="4" w:space="0" w:color="auto"/>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Realisasi</w:t>
            </w:r>
          </w:p>
        </w:tc>
        <w:tc>
          <w:tcPr>
            <w:tcW w:w="1417" w:type="dxa"/>
            <w:tcBorders>
              <w:top w:val="single" w:sz="4" w:space="0" w:color="auto"/>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p>
        </w:tc>
      </w:tr>
      <w:tr w:rsidR="004719B4" w:rsidRPr="00181C43" w:rsidTr="00966339">
        <w:trPr>
          <w:trHeight w:val="240"/>
        </w:trPr>
        <w:tc>
          <w:tcPr>
            <w:tcW w:w="602" w:type="dxa"/>
            <w:tcBorders>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No.</w:t>
            </w:r>
          </w:p>
        </w:tc>
        <w:tc>
          <w:tcPr>
            <w:tcW w:w="2800" w:type="dxa"/>
            <w:tcBorders>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Anggaran</w:t>
            </w:r>
          </w:p>
        </w:tc>
        <w:tc>
          <w:tcPr>
            <w:tcW w:w="1276" w:type="dxa"/>
            <w:tcBorders>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Anggaran</w:t>
            </w:r>
          </w:p>
        </w:tc>
        <w:tc>
          <w:tcPr>
            <w:tcW w:w="1417" w:type="dxa"/>
            <w:tcBorders>
              <w:left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Anggaran</w:t>
            </w:r>
          </w:p>
        </w:tc>
        <w:tc>
          <w:tcPr>
            <w:tcW w:w="709" w:type="dxa"/>
            <w:tcBorders>
              <w:left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w:t>
            </w:r>
          </w:p>
        </w:tc>
      </w:tr>
      <w:tr w:rsidR="004719B4" w:rsidRPr="00181C43" w:rsidTr="00966339">
        <w:trPr>
          <w:trHeight w:val="240"/>
        </w:trPr>
        <w:tc>
          <w:tcPr>
            <w:tcW w:w="602" w:type="dxa"/>
            <w:tcBorders>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p>
        </w:tc>
        <w:tc>
          <w:tcPr>
            <w:tcW w:w="2800" w:type="dxa"/>
            <w:tcBorders>
              <w:left w:val="single" w:sz="4" w:space="0" w:color="auto"/>
              <w:bottom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p>
        </w:tc>
        <w:tc>
          <w:tcPr>
            <w:tcW w:w="1276" w:type="dxa"/>
            <w:tcBorders>
              <w:left w:val="single" w:sz="4" w:space="0" w:color="auto"/>
              <w:bottom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Rp.</w:t>
            </w:r>
          </w:p>
        </w:tc>
        <w:tc>
          <w:tcPr>
            <w:tcW w:w="1276" w:type="dxa"/>
            <w:tcBorders>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Rp.</w:t>
            </w:r>
          </w:p>
        </w:tc>
        <w:tc>
          <w:tcPr>
            <w:tcW w:w="1417" w:type="dxa"/>
            <w:tcBorders>
              <w:left w:val="single" w:sz="4" w:space="0" w:color="auto"/>
              <w:bottom w:val="single" w:sz="4" w:space="0" w:color="auto"/>
              <w:right w:val="single" w:sz="4" w:space="0" w:color="auto"/>
            </w:tcBorders>
            <w:shd w:val="clear" w:color="auto" w:fill="auto"/>
            <w:hideMark/>
          </w:tcPr>
          <w:p w:rsidR="004719B4" w:rsidRPr="00181C43" w:rsidRDefault="004719B4" w:rsidP="00512136">
            <w:pPr>
              <w:jc w:val="center"/>
              <w:rPr>
                <w:rFonts w:ascii="Tahoma" w:hAnsi="Tahoma" w:cs="Tahoma"/>
                <w:bCs/>
                <w:sz w:val="16"/>
                <w:szCs w:val="16"/>
              </w:rPr>
            </w:pPr>
            <w:r w:rsidRPr="00181C43">
              <w:rPr>
                <w:rFonts w:ascii="Tahoma" w:hAnsi="Tahoma" w:cs="Tahoma"/>
                <w:bCs/>
                <w:sz w:val="16"/>
                <w:szCs w:val="16"/>
              </w:rPr>
              <w:t>Rp.</w:t>
            </w:r>
          </w:p>
        </w:tc>
        <w:tc>
          <w:tcPr>
            <w:tcW w:w="709" w:type="dxa"/>
            <w:tcBorders>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p>
        </w:tc>
      </w:tr>
      <w:tr w:rsidR="004719B4"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Program Peningkatan Pengembangan Sistem Pelaporan Capaian Kinerja dan Keuangan</w:t>
            </w:r>
          </w:p>
        </w:tc>
        <w:tc>
          <w:tcPr>
            <w:tcW w:w="1276" w:type="dxa"/>
            <w:tcBorders>
              <w:top w:val="nil"/>
              <w:left w:val="single" w:sz="4" w:space="0" w:color="auto"/>
              <w:bottom w:val="single" w:sz="4" w:space="0" w:color="auto"/>
              <w:right w:val="single" w:sz="4" w:space="0" w:color="auto"/>
            </w:tcBorders>
            <w:shd w:val="clear" w:color="auto" w:fill="auto"/>
            <w:hideMark/>
          </w:tcPr>
          <w:p w:rsidR="004719B4" w:rsidRPr="00181C43" w:rsidRDefault="004719B4" w:rsidP="00512136">
            <w:pPr>
              <w:jc w:val="right"/>
              <w:rPr>
                <w:rFonts w:ascii="Tahoma" w:hAnsi="Tahoma" w:cs="Tahoma"/>
                <w:bCs/>
                <w:sz w:val="16"/>
                <w:szCs w:val="16"/>
              </w:rPr>
            </w:pPr>
            <w:r w:rsidRPr="00181C43">
              <w:rPr>
                <w:rFonts w:ascii="Tahoma" w:hAnsi="Tahoma" w:cs="Tahoma"/>
                <w:bCs/>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jc w:val="right"/>
              <w:rPr>
                <w:rFonts w:ascii="Tahoma" w:hAnsi="Tahoma" w:cs="Tahoma"/>
                <w:sz w:val="16"/>
                <w:szCs w:val="16"/>
              </w:rPr>
            </w:pPr>
            <w:r w:rsidRPr="00181C43">
              <w:rPr>
                <w:rFonts w:ascii="Tahoma" w:hAnsi="Tahoma" w:cs="Tahoma"/>
                <w:sz w:val="16"/>
                <w:szCs w:val="16"/>
              </w:rPr>
              <w:t> </w:t>
            </w:r>
          </w:p>
        </w:tc>
        <w:tc>
          <w:tcPr>
            <w:tcW w:w="1417" w:type="dxa"/>
            <w:tcBorders>
              <w:top w:val="nil"/>
              <w:left w:val="nil"/>
              <w:bottom w:val="single" w:sz="4" w:space="0" w:color="auto"/>
              <w:right w:val="single" w:sz="4" w:space="0" w:color="auto"/>
            </w:tcBorders>
            <w:shd w:val="clear" w:color="auto" w:fill="auto"/>
            <w:hideMark/>
          </w:tcPr>
          <w:p w:rsidR="004719B4" w:rsidRPr="00181C43" w:rsidRDefault="004719B4" w:rsidP="00512136">
            <w:pPr>
              <w:jc w:val="right"/>
              <w:rPr>
                <w:rFonts w:ascii="Tahoma" w:hAnsi="Tahoma" w:cs="Tahoma"/>
                <w:bCs/>
                <w:sz w:val="16"/>
                <w:szCs w:val="16"/>
              </w:rPr>
            </w:pPr>
            <w:r w:rsidRPr="00181C43">
              <w:rPr>
                <w:rFonts w:ascii="Tahoma" w:hAnsi="Tahoma" w:cs="Tahoma"/>
                <w:bCs/>
                <w:sz w:val="16"/>
                <w:szCs w:val="16"/>
              </w:rPr>
              <w:t> </w:t>
            </w:r>
          </w:p>
        </w:tc>
        <w:tc>
          <w:tcPr>
            <w:tcW w:w="709"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rPr>
                <w:rFonts w:ascii="Tahoma" w:hAnsi="Tahoma" w:cs="Tahoma"/>
                <w:sz w:val="16"/>
                <w:szCs w:val="16"/>
              </w:rPr>
            </w:pPr>
            <w:r w:rsidRPr="00181C43">
              <w:rPr>
                <w:rFonts w:ascii="Tahoma" w:hAnsi="Tahoma" w:cs="Tahoma"/>
                <w:sz w:val="16"/>
                <w:szCs w:val="16"/>
              </w:rPr>
              <w:t> </w:t>
            </w:r>
          </w:p>
        </w:tc>
      </w:tr>
      <w:tr w:rsidR="004719B4"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4719B4" w:rsidRPr="00181C43" w:rsidRDefault="004719B4" w:rsidP="00C628F5">
            <w:pPr>
              <w:spacing w:line="276" w:lineRule="auto"/>
              <w:jc w:val="center"/>
              <w:rPr>
                <w:rFonts w:ascii="Tahoma" w:hAnsi="Tahoma" w:cs="Tahoma"/>
                <w:sz w:val="16"/>
                <w:szCs w:val="16"/>
              </w:rPr>
            </w:pPr>
            <w:r w:rsidRPr="00181C43">
              <w:rPr>
                <w:rFonts w:ascii="Tahoma" w:hAnsi="Tahoma" w:cs="Tahoma"/>
                <w:sz w:val="16"/>
                <w:szCs w:val="16"/>
              </w:rPr>
              <w:t>1</w:t>
            </w:r>
          </w:p>
        </w:tc>
        <w:tc>
          <w:tcPr>
            <w:tcW w:w="2800" w:type="dxa"/>
            <w:tcBorders>
              <w:top w:val="nil"/>
              <w:left w:val="single" w:sz="4" w:space="0" w:color="auto"/>
              <w:bottom w:val="single" w:sz="4" w:space="0" w:color="auto"/>
              <w:right w:val="nil"/>
            </w:tcBorders>
            <w:shd w:val="clear" w:color="auto" w:fill="auto"/>
            <w:hideMark/>
          </w:tcPr>
          <w:p w:rsidR="004719B4" w:rsidRPr="00181C43" w:rsidRDefault="004719B4" w:rsidP="00C628F5">
            <w:pPr>
              <w:spacing w:line="276" w:lineRule="auto"/>
              <w:rPr>
                <w:rFonts w:ascii="Tahoma" w:hAnsi="Tahoma" w:cs="Tahoma"/>
                <w:bCs/>
                <w:sz w:val="16"/>
                <w:szCs w:val="16"/>
              </w:rPr>
            </w:pPr>
            <w:r w:rsidRPr="00181C43">
              <w:rPr>
                <w:rFonts w:ascii="Tahoma" w:hAnsi="Tahoma" w:cs="Tahoma"/>
                <w:bCs/>
                <w:sz w:val="16"/>
                <w:szCs w:val="16"/>
              </w:rPr>
              <w:t>Kegiatan Penyusunan Laporan Capaian Kinerja dan Ikhtisar Realisasi Kinerja SKPD</w:t>
            </w:r>
          </w:p>
        </w:tc>
        <w:tc>
          <w:tcPr>
            <w:tcW w:w="1276" w:type="dxa"/>
            <w:tcBorders>
              <w:top w:val="nil"/>
              <w:left w:val="single" w:sz="4" w:space="0" w:color="auto"/>
              <w:bottom w:val="single" w:sz="4" w:space="0" w:color="auto"/>
              <w:right w:val="single" w:sz="4" w:space="0" w:color="auto"/>
            </w:tcBorders>
            <w:shd w:val="clear" w:color="auto" w:fill="auto"/>
            <w:hideMark/>
          </w:tcPr>
          <w:p w:rsidR="004719B4" w:rsidRPr="00181C43" w:rsidRDefault="004719B4" w:rsidP="00C628F5">
            <w:pPr>
              <w:spacing w:line="276" w:lineRule="auto"/>
              <w:jc w:val="right"/>
              <w:rPr>
                <w:rFonts w:ascii="Tahoma" w:hAnsi="Tahoma" w:cs="Tahoma"/>
                <w:bCs/>
                <w:sz w:val="16"/>
                <w:szCs w:val="16"/>
              </w:rPr>
            </w:pPr>
          </w:p>
        </w:tc>
        <w:tc>
          <w:tcPr>
            <w:tcW w:w="1276" w:type="dxa"/>
            <w:tcBorders>
              <w:top w:val="nil"/>
              <w:left w:val="nil"/>
              <w:bottom w:val="single" w:sz="4" w:space="0" w:color="auto"/>
              <w:right w:val="single" w:sz="4" w:space="0" w:color="auto"/>
            </w:tcBorders>
            <w:shd w:val="clear" w:color="auto" w:fill="auto"/>
            <w:noWrap/>
            <w:hideMark/>
          </w:tcPr>
          <w:p w:rsidR="004719B4" w:rsidRPr="00181C43" w:rsidRDefault="004719B4" w:rsidP="00C628F5">
            <w:pPr>
              <w:spacing w:line="276" w:lineRule="auto"/>
              <w:jc w:val="right"/>
              <w:rPr>
                <w:rFonts w:ascii="Tahoma" w:hAnsi="Tahoma" w:cs="Tahoma"/>
                <w:sz w:val="16"/>
                <w:szCs w:val="16"/>
              </w:rPr>
            </w:pPr>
          </w:p>
        </w:tc>
        <w:tc>
          <w:tcPr>
            <w:tcW w:w="1417" w:type="dxa"/>
            <w:tcBorders>
              <w:top w:val="nil"/>
              <w:left w:val="nil"/>
              <w:bottom w:val="single" w:sz="4" w:space="0" w:color="auto"/>
              <w:right w:val="single" w:sz="4" w:space="0" w:color="auto"/>
            </w:tcBorders>
            <w:shd w:val="clear" w:color="auto" w:fill="auto"/>
            <w:hideMark/>
          </w:tcPr>
          <w:p w:rsidR="004719B4" w:rsidRPr="00181C43" w:rsidRDefault="004719B4" w:rsidP="00C628F5">
            <w:pPr>
              <w:spacing w:line="276" w:lineRule="auto"/>
              <w:jc w:val="right"/>
              <w:rPr>
                <w:rFonts w:ascii="Tahoma" w:hAnsi="Tahoma" w:cs="Tahoma"/>
                <w:bCs/>
                <w:sz w:val="16"/>
                <w:szCs w:val="16"/>
              </w:rPr>
            </w:pPr>
          </w:p>
        </w:tc>
        <w:tc>
          <w:tcPr>
            <w:tcW w:w="709" w:type="dxa"/>
            <w:tcBorders>
              <w:top w:val="nil"/>
              <w:left w:val="nil"/>
              <w:bottom w:val="single" w:sz="4" w:space="0" w:color="auto"/>
              <w:right w:val="single" w:sz="4" w:space="0" w:color="auto"/>
            </w:tcBorders>
            <w:shd w:val="clear" w:color="auto" w:fill="auto"/>
            <w:noWrap/>
            <w:hideMark/>
          </w:tcPr>
          <w:p w:rsidR="004719B4" w:rsidRPr="00181C43" w:rsidRDefault="004719B4" w:rsidP="00C628F5">
            <w:pPr>
              <w:spacing w:line="276" w:lineRule="auto"/>
              <w:rPr>
                <w:rFonts w:ascii="Tahoma" w:hAnsi="Tahoma" w:cs="Tahoma"/>
                <w:sz w:val="16"/>
                <w:szCs w:val="16"/>
              </w:rPr>
            </w:pP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Honorarium Pegawai Honorer/Tidak Tetap</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36.450.000,00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36.450.000,00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Alat Tulis Kantor</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37.180.350,00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37.180.350,00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Dokumentasi</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3.000.000,00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3.000.000,00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Publikasi</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65.950.000,00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64.554.546,00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1.395.454,00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Pembuatan Dokumen</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70.000.000,00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69.905.000,00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95.000,00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lastRenderedPageBreak/>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Jasa Event Organizer</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100.000.000,00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99.132.320,00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867.680,00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Cetak</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31.280.000,00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31.280.000,00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Makanan Dan Minuman Rapat</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10.000.000,00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9.998.000,00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2.000,00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C628F5">
            <w:pPr>
              <w:spacing w:line="276" w:lineRule="auto"/>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C628F5">
            <w:pPr>
              <w:spacing w:line="276" w:lineRule="auto"/>
              <w:rPr>
                <w:rFonts w:ascii="Tahoma" w:hAnsi="Tahoma" w:cs="Tahoma"/>
                <w:sz w:val="16"/>
                <w:szCs w:val="16"/>
              </w:rPr>
            </w:pPr>
            <w:r w:rsidRPr="00181C43">
              <w:rPr>
                <w:rFonts w:ascii="Tahoma" w:hAnsi="Tahoma" w:cs="Tahoma"/>
                <w:sz w:val="16"/>
                <w:szCs w:val="16"/>
              </w:rPr>
              <w:t>Belanja Perjalanan Dinas Luar Daerah</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80.000.000,00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79.430.211,00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C628F5">
            <w:pPr>
              <w:spacing w:line="276" w:lineRule="auto"/>
              <w:jc w:val="right"/>
              <w:rPr>
                <w:rFonts w:ascii="Tahoma" w:hAnsi="Tahoma" w:cs="Tahoma"/>
                <w:sz w:val="14"/>
                <w:szCs w:val="14"/>
              </w:rPr>
            </w:pPr>
            <w:r w:rsidRPr="00181C43">
              <w:rPr>
                <w:rFonts w:ascii="Tahoma" w:hAnsi="Tahoma" w:cs="Tahoma"/>
                <w:sz w:val="14"/>
                <w:szCs w:val="14"/>
              </w:rPr>
              <w:t xml:space="preserve">569.789,00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C628F5">
            <w:pPr>
              <w:spacing w:line="276" w:lineRule="auto"/>
              <w:rPr>
                <w:rFonts w:ascii="Arial" w:hAnsi="Arial" w:cs="Arial"/>
                <w:sz w:val="20"/>
                <w:szCs w:val="20"/>
              </w:rPr>
            </w:pPr>
            <w:r w:rsidRPr="00181C43">
              <w:rPr>
                <w:rFonts w:ascii="Arial" w:hAnsi="Arial" w:cs="Arial"/>
                <w:sz w:val="20"/>
                <w:szCs w:val="20"/>
              </w:rPr>
              <w:t> </w:t>
            </w:r>
          </w:p>
        </w:tc>
      </w:tr>
      <w:tr w:rsidR="00966339" w:rsidRPr="00181C43" w:rsidTr="00966339">
        <w:trPr>
          <w:trHeight w:val="240"/>
        </w:trPr>
        <w:tc>
          <w:tcPr>
            <w:tcW w:w="602" w:type="dxa"/>
            <w:tcBorders>
              <w:top w:val="nil"/>
              <w:left w:val="single" w:sz="4" w:space="0" w:color="auto"/>
              <w:bottom w:val="single" w:sz="4" w:space="0" w:color="auto"/>
              <w:right w:val="single" w:sz="4" w:space="0" w:color="auto"/>
            </w:tcBorders>
            <w:shd w:val="clear" w:color="auto" w:fill="auto"/>
            <w:noWrap/>
            <w:hideMark/>
          </w:tcPr>
          <w:p w:rsidR="00966339" w:rsidRPr="00181C43" w:rsidRDefault="00966339" w:rsidP="00512136">
            <w:pPr>
              <w:jc w:val="center"/>
              <w:rPr>
                <w:rFonts w:ascii="Tahoma" w:hAnsi="Tahoma" w:cs="Tahoma"/>
                <w:sz w:val="16"/>
                <w:szCs w:val="16"/>
              </w:rPr>
            </w:pPr>
            <w:r w:rsidRPr="00181C43">
              <w:rPr>
                <w:rFonts w:ascii="Tahoma" w:hAnsi="Tahoma" w:cs="Tahoma"/>
                <w:sz w:val="16"/>
                <w:szCs w:val="16"/>
              </w:rPr>
              <w:t> </w:t>
            </w:r>
          </w:p>
        </w:tc>
        <w:tc>
          <w:tcPr>
            <w:tcW w:w="2800" w:type="dxa"/>
            <w:tcBorders>
              <w:top w:val="nil"/>
              <w:left w:val="single" w:sz="4" w:space="0" w:color="auto"/>
              <w:bottom w:val="single" w:sz="4" w:space="0" w:color="auto"/>
              <w:right w:val="nil"/>
            </w:tcBorders>
            <w:shd w:val="clear" w:color="auto" w:fill="auto"/>
            <w:hideMark/>
          </w:tcPr>
          <w:p w:rsidR="00966339" w:rsidRPr="00181C43" w:rsidRDefault="00966339" w:rsidP="00512136">
            <w:pPr>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nil"/>
              <w:left w:val="single" w:sz="4" w:space="0" w:color="auto"/>
              <w:bottom w:val="single" w:sz="4" w:space="0" w:color="auto"/>
              <w:right w:val="single" w:sz="4" w:space="0" w:color="auto"/>
            </w:tcBorders>
            <w:shd w:val="clear" w:color="auto" w:fill="auto"/>
            <w:hideMark/>
          </w:tcPr>
          <w:p w:rsidR="00966339" w:rsidRPr="00181C43" w:rsidRDefault="00966339" w:rsidP="00512136">
            <w:pPr>
              <w:jc w:val="right"/>
              <w:rPr>
                <w:rFonts w:ascii="Tahoma" w:hAnsi="Tahoma" w:cs="Tahoma"/>
                <w:sz w:val="14"/>
                <w:szCs w:val="14"/>
              </w:rPr>
            </w:pPr>
            <w:r w:rsidRPr="00181C43">
              <w:rPr>
                <w:rFonts w:ascii="Tahoma" w:hAnsi="Tahoma" w:cs="Tahoma"/>
                <w:sz w:val="14"/>
                <w:szCs w:val="14"/>
              </w:rPr>
              <w:t xml:space="preserve">433.860.350,00 </w:t>
            </w:r>
          </w:p>
        </w:tc>
        <w:tc>
          <w:tcPr>
            <w:tcW w:w="1276" w:type="dxa"/>
            <w:tcBorders>
              <w:top w:val="nil"/>
              <w:left w:val="nil"/>
              <w:bottom w:val="single" w:sz="4" w:space="0" w:color="auto"/>
              <w:right w:val="single" w:sz="4" w:space="0" w:color="auto"/>
            </w:tcBorders>
            <w:shd w:val="clear" w:color="auto" w:fill="auto"/>
            <w:noWrap/>
            <w:hideMark/>
          </w:tcPr>
          <w:p w:rsidR="00966339" w:rsidRPr="00181C43" w:rsidRDefault="00966339" w:rsidP="00512136">
            <w:pPr>
              <w:jc w:val="right"/>
              <w:rPr>
                <w:rFonts w:ascii="Tahoma" w:hAnsi="Tahoma" w:cs="Tahoma"/>
                <w:sz w:val="14"/>
                <w:szCs w:val="14"/>
              </w:rPr>
            </w:pPr>
            <w:r w:rsidRPr="00181C43">
              <w:rPr>
                <w:rFonts w:ascii="Tahoma" w:hAnsi="Tahoma" w:cs="Tahoma"/>
                <w:sz w:val="14"/>
                <w:szCs w:val="14"/>
              </w:rPr>
              <w:t xml:space="preserve">427.930.427,00 </w:t>
            </w:r>
          </w:p>
        </w:tc>
        <w:tc>
          <w:tcPr>
            <w:tcW w:w="1417" w:type="dxa"/>
            <w:tcBorders>
              <w:top w:val="nil"/>
              <w:left w:val="nil"/>
              <w:bottom w:val="single" w:sz="4" w:space="0" w:color="auto"/>
              <w:right w:val="single" w:sz="4" w:space="0" w:color="auto"/>
            </w:tcBorders>
            <w:shd w:val="clear" w:color="auto" w:fill="auto"/>
            <w:hideMark/>
          </w:tcPr>
          <w:p w:rsidR="00966339" w:rsidRPr="00181C43" w:rsidRDefault="00966339" w:rsidP="00512136">
            <w:pPr>
              <w:jc w:val="right"/>
              <w:rPr>
                <w:rFonts w:ascii="Tahoma" w:hAnsi="Tahoma" w:cs="Tahoma"/>
                <w:sz w:val="14"/>
                <w:szCs w:val="14"/>
              </w:rPr>
            </w:pPr>
            <w:r w:rsidRPr="00181C43">
              <w:rPr>
                <w:rFonts w:ascii="Tahoma" w:hAnsi="Tahoma" w:cs="Tahoma"/>
                <w:sz w:val="14"/>
                <w:szCs w:val="14"/>
              </w:rPr>
              <w:t xml:space="preserve">5.929.923,00 </w:t>
            </w:r>
          </w:p>
        </w:tc>
        <w:tc>
          <w:tcPr>
            <w:tcW w:w="709" w:type="dxa"/>
            <w:tcBorders>
              <w:top w:val="nil"/>
              <w:left w:val="nil"/>
              <w:bottom w:val="single" w:sz="4" w:space="0" w:color="auto"/>
              <w:right w:val="single" w:sz="4" w:space="0" w:color="auto"/>
            </w:tcBorders>
            <w:shd w:val="clear" w:color="auto" w:fill="auto"/>
            <w:noWrap/>
            <w:hideMark/>
          </w:tcPr>
          <w:p w:rsidR="00966339" w:rsidRPr="00181C43" w:rsidRDefault="00966339" w:rsidP="00512136">
            <w:pPr>
              <w:jc w:val="right"/>
              <w:rPr>
                <w:rFonts w:ascii="Tahoma" w:hAnsi="Tahoma" w:cs="Tahoma"/>
                <w:sz w:val="14"/>
                <w:szCs w:val="14"/>
              </w:rPr>
            </w:pPr>
            <w:r w:rsidRPr="00181C43">
              <w:rPr>
                <w:rFonts w:ascii="Tahoma" w:hAnsi="Tahoma" w:cs="Tahoma"/>
                <w:sz w:val="14"/>
                <w:szCs w:val="14"/>
              </w:rPr>
              <w:t xml:space="preserve">98,63 </w:t>
            </w:r>
          </w:p>
        </w:tc>
      </w:tr>
    </w:tbl>
    <w:p w:rsidR="004719B4" w:rsidRPr="00181C43" w:rsidRDefault="004719B4" w:rsidP="00512136">
      <w:pPr>
        <w:spacing w:line="360" w:lineRule="auto"/>
        <w:ind w:left="426"/>
        <w:jc w:val="both"/>
        <w:rPr>
          <w:rFonts w:ascii="Bookman Old Style" w:hAnsi="Bookman Old Style" w:cs="Tahoma"/>
        </w:rPr>
      </w:pPr>
    </w:p>
    <w:p w:rsidR="00887E75" w:rsidRPr="00181C43" w:rsidRDefault="00887E75" w:rsidP="00813E8E">
      <w:pPr>
        <w:spacing w:line="360" w:lineRule="auto"/>
        <w:ind w:left="1080"/>
        <w:jc w:val="both"/>
        <w:rPr>
          <w:rFonts w:ascii="Bookman Old Style" w:hAnsi="Bookman Old Style" w:cs="Tahoma"/>
          <w:lang w:val="id-ID"/>
        </w:rPr>
      </w:pPr>
      <w:r w:rsidRPr="00181C43">
        <w:rPr>
          <w:rFonts w:ascii="Bookman Old Style" w:hAnsi="Bookman Old Style" w:cs="Tahoma"/>
        </w:rPr>
        <w:t xml:space="preserve">Kegiatan ini secara fisik sudah terlaksana 100 persen namun secara keuangan realisasi tidak maksimal karena adanya kegiatan yang tidak dapat dilaksanakan. Sisa anggaran  adalah dari honorarium tim </w:t>
      </w:r>
      <w:r w:rsidR="003173D6" w:rsidRPr="00181C43">
        <w:rPr>
          <w:rFonts w:ascii="Bookman Old Style" w:hAnsi="Bookman Old Style" w:cs="Tahoma"/>
          <w:lang w:val="id-ID"/>
        </w:rPr>
        <w:t>Belanja Dokumentasi dan Belanja Publikasi.</w:t>
      </w:r>
    </w:p>
    <w:p w:rsidR="00FB6B71" w:rsidRPr="00181C43" w:rsidRDefault="00FB6B71" w:rsidP="00E44439">
      <w:pPr>
        <w:ind w:left="1080" w:firstLine="720"/>
        <w:jc w:val="both"/>
        <w:rPr>
          <w:rFonts w:ascii="Bookman Old Style" w:hAnsi="Bookman Old Style" w:cs="Arial"/>
          <w:sz w:val="26"/>
          <w:szCs w:val="26"/>
          <w:lang w:val="id-ID"/>
        </w:rPr>
      </w:pPr>
    </w:p>
    <w:p w:rsidR="00FE188A" w:rsidRPr="00181C43" w:rsidRDefault="00FE188A" w:rsidP="00CB4305">
      <w:pPr>
        <w:pStyle w:val="ListParagraph"/>
        <w:numPr>
          <w:ilvl w:val="0"/>
          <w:numId w:val="44"/>
        </w:numPr>
        <w:spacing w:line="360" w:lineRule="auto"/>
        <w:jc w:val="both"/>
        <w:rPr>
          <w:rFonts w:ascii="Bookman Old Style" w:hAnsi="Bookman Old Style" w:cs="Tahoma"/>
        </w:rPr>
      </w:pPr>
      <w:r w:rsidRPr="00181C43">
        <w:rPr>
          <w:rFonts w:ascii="Bookman Old Style" w:hAnsi="Bookman Old Style" w:cs="Tahoma"/>
          <w:bCs/>
        </w:rPr>
        <w:t>Kegiatan Penataan Aset Bappeda Prov</w:t>
      </w:r>
      <w:r w:rsidR="00DC0A3E" w:rsidRPr="00181C43">
        <w:rPr>
          <w:rFonts w:ascii="Bookman Old Style" w:hAnsi="Bookman Old Style" w:cs="Tahoma"/>
          <w:bCs/>
        </w:rPr>
        <w:t>insi</w:t>
      </w:r>
      <w:r w:rsidRPr="00181C43">
        <w:rPr>
          <w:rFonts w:ascii="Bookman Old Style" w:hAnsi="Bookman Old Style" w:cs="Tahoma"/>
          <w:bCs/>
        </w:rPr>
        <w:t xml:space="preserve"> Jambi</w:t>
      </w:r>
      <w:r w:rsidRPr="00181C43">
        <w:rPr>
          <w:rFonts w:ascii="Bookman Old Style" w:hAnsi="Bookman Old Style" w:cs="Tahoma"/>
          <w:lang w:val="sv-SE"/>
        </w:rPr>
        <w:t xml:space="preserve"> dengan alokasi dana Rp.</w:t>
      </w:r>
      <w:r w:rsidR="0051307A" w:rsidRPr="00181C43">
        <w:rPr>
          <w:rFonts w:ascii="Bookman Old Style" w:hAnsi="Bookman Old Style" w:cs="Tahoma"/>
          <w:bCs/>
        </w:rPr>
        <w:t xml:space="preserve">14.153.400,00 </w:t>
      </w:r>
      <w:r w:rsidRPr="00181C43">
        <w:rPr>
          <w:rFonts w:ascii="Bookman Old Style" w:hAnsi="Bookman Old Style" w:cs="Tahoma"/>
        </w:rPr>
        <w:t>Realisasi SPJ sampai dengan Triwulan I</w:t>
      </w:r>
      <w:r w:rsidR="00D4253A" w:rsidRPr="00181C43">
        <w:rPr>
          <w:rFonts w:ascii="Bookman Old Style" w:hAnsi="Bookman Old Style" w:cs="Tahoma"/>
        </w:rPr>
        <w:t>V</w:t>
      </w:r>
      <w:r w:rsidRPr="00181C43">
        <w:rPr>
          <w:rFonts w:ascii="Bookman Old Style" w:hAnsi="Bookman Old Style" w:cs="Tahoma"/>
        </w:rPr>
        <w:t xml:space="preserve"> adalah:</w:t>
      </w:r>
    </w:p>
    <w:p w:rsidR="00512136" w:rsidRPr="00181C43" w:rsidRDefault="00512136" w:rsidP="00512136">
      <w:pPr>
        <w:spacing w:line="360" w:lineRule="auto"/>
        <w:jc w:val="both"/>
        <w:rPr>
          <w:rFonts w:ascii="Bookman Old Style" w:hAnsi="Bookman Old Style" w:cs="Tahoma"/>
          <w:lang w:val="id-ID"/>
        </w:rPr>
      </w:pPr>
    </w:p>
    <w:tbl>
      <w:tblPr>
        <w:tblW w:w="8080" w:type="dxa"/>
        <w:tblInd w:w="1242" w:type="dxa"/>
        <w:tblLook w:val="04A0" w:firstRow="1" w:lastRow="0" w:firstColumn="1" w:lastColumn="0" w:noHBand="0" w:noVBand="1"/>
      </w:tblPr>
      <w:tblGrid>
        <w:gridCol w:w="567"/>
        <w:gridCol w:w="2977"/>
        <w:gridCol w:w="1276"/>
        <w:gridCol w:w="1276"/>
        <w:gridCol w:w="1145"/>
        <w:gridCol w:w="839"/>
      </w:tblGrid>
      <w:tr w:rsidR="004719B4" w:rsidRPr="00181C43" w:rsidTr="00DC0A3E">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4719B4" w:rsidRPr="00181C43" w:rsidRDefault="004719B4" w:rsidP="00397B88">
            <w:pPr>
              <w:jc w:val="cente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r w:rsidRPr="00181C43">
              <w:rPr>
                <w:rFonts w:ascii="Tahoma" w:hAnsi="Tahoma" w:cs="Tahoma"/>
                <w:sz w:val="16"/>
                <w:szCs w:val="16"/>
              </w:rPr>
              <w:t>Realisasi</w:t>
            </w:r>
          </w:p>
        </w:tc>
        <w:tc>
          <w:tcPr>
            <w:tcW w:w="1145" w:type="dxa"/>
            <w:tcBorders>
              <w:top w:val="single" w:sz="4" w:space="0" w:color="auto"/>
              <w:left w:val="nil"/>
              <w:bottom w:val="nil"/>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Sisa</w:t>
            </w:r>
          </w:p>
        </w:tc>
        <w:tc>
          <w:tcPr>
            <w:tcW w:w="839" w:type="dxa"/>
            <w:tcBorders>
              <w:top w:val="single" w:sz="4" w:space="0" w:color="auto"/>
              <w:left w:val="nil"/>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p>
        </w:tc>
      </w:tr>
      <w:tr w:rsidR="004719B4" w:rsidRPr="00181C43" w:rsidTr="00DC0A3E">
        <w:trPr>
          <w:trHeight w:val="240"/>
        </w:trPr>
        <w:tc>
          <w:tcPr>
            <w:tcW w:w="567" w:type="dxa"/>
            <w:tcBorders>
              <w:top w:val="nil"/>
              <w:left w:val="single" w:sz="4" w:space="0" w:color="auto"/>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r w:rsidRPr="00181C43">
              <w:rPr>
                <w:rFonts w:ascii="Tahoma" w:hAnsi="Tahoma" w:cs="Tahoma"/>
                <w:sz w:val="16"/>
                <w:szCs w:val="16"/>
              </w:rPr>
              <w:t>Anggaran</w:t>
            </w:r>
          </w:p>
        </w:tc>
        <w:tc>
          <w:tcPr>
            <w:tcW w:w="1145" w:type="dxa"/>
            <w:tcBorders>
              <w:top w:val="nil"/>
              <w:left w:val="nil"/>
              <w:bottom w:val="nil"/>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Anggaran</w:t>
            </w:r>
          </w:p>
        </w:tc>
        <w:tc>
          <w:tcPr>
            <w:tcW w:w="839" w:type="dxa"/>
            <w:tcBorders>
              <w:top w:val="nil"/>
              <w:left w:val="nil"/>
              <w:bottom w:val="nil"/>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r w:rsidRPr="00181C43">
              <w:rPr>
                <w:rFonts w:ascii="Tahoma" w:hAnsi="Tahoma" w:cs="Tahoma"/>
                <w:sz w:val="16"/>
                <w:szCs w:val="16"/>
              </w:rPr>
              <w:t>%</w:t>
            </w:r>
          </w:p>
        </w:tc>
      </w:tr>
      <w:tr w:rsidR="004719B4"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4719B4" w:rsidRPr="00181C43" w:rsidRDefault="004719B4" w:rsidP="00397B88">
            <w:pPr>
              <w:jc w:val="cente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r w:rsidRPr="00181C43">
              <w:rPr>
                <w:rFonts w:ascii="Tahoma" w:hAnsi="Tahoma" w:cs="Tahoma"/>
                <w:sz w:val="16"/>
                <w:szCs w:val="16"/>
              </w:rPr>
              <w:t>Rp.</w:t>
            </w:r>
          </w:p>
        </w:tc>
        <w:tc>
          <w:tcPr>
            <w:tcW w:w="1145" w:type="dxa"/>
            <w:tcBorders>
              <w:top w:val="nil"/>
              <w:left w:val="nil"/>
              <w:bottom w:val="single" w:sz="4" w:space="0" w:color="auto"/>
              <w:right w:val="single" w:sz="4" w:space="0" w:color="auto"/>
            </w:tcBorders>
            <w:shd w:val="clear" w:color="auto" w:fill="auto"/>
            <w:hideMark/>
          </w:tcPr>
          <w:p w:rsidR="004719B4" w:rsidRPr="00181C43" w:rsidRDefault="004719B4" w:rsidP="00397B88">
            <w:pPr>
              <w:jc w:val="center"/>
              <w:rPr>
                <w:rFonts w:ascii="Tahoma" w:hAnsi="Tahoma" w:cs="Tahoma"/>
                <w:bCs/>
                <w:sz w:val="16"/>
                <w:szCs w:val="16"/>
              </w:rPr>
            </w:pPr>
            <w:r w:rsidRPr="00181C43">
              <w:rPr>
                <w:rFonts w:ascii="Tahoma" w:hAnsi="Tahoma" w:cs="Tahoma"/>
                <w:bCs/>
                <w:sz w:val="16"/>
                <w:szCs w:val="16"/>
              </w:rPr>
              <w:t>Rp.</w:t>
            </w:r>
          </w:p>
        </w:tc>
        <w:tc>
          <w:tcPr>
            <w:tcW w:w="839" w:type="dxa"/>
            <w:tcBorders>
              <w:top w:val="nil"/>
              <w:left w:val="nil"/>
              <w:bottom w:val="single" w:sz="4" w:space="0" w:color="auto"/>
              <w:right w:val="single" w:sz="4" w:space="0" w:color="auto"/>
            </w:tcBorders>
            <w:shd w:val="clear" w:color="auto" w:fill="auto"/>
            <w:noWrap/>
            <w:hideMark/>
          </w:tcPr>
          <w:p w:rsidR="004719B4" w:rsidRPr="00181C43" w:rsidRDefault="004719B4" w:rsidP="00397B88">
            <w:pPr>
              <w:jc w:val="center"/>
              <w:rPr>
                <w:rFonts w:ascii="Tahoma" w:hAnsi="Tahoma" w:cs="Tahoma"/>
                <w:sz w:val="16"/>
                <w:szCs w:val="16"/>
              </w:rPr>
            </w:pPr>
          </w:p>
        </w:tc>
      </w:tr>
      <w:tr w:rsidR="004719B4"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 </w:t>
            </w:r>
          </w:p>
        </w:tc>
        <w:tc>
          <w:tcPr>
            <w:tcW w:w="2977" w:type="dxa"/>
            <w:tcBorders>
              <w:top w:val="nil"/>
              <w:left w:val="single" w:sz="4" w:space="0" w:color="auto"/>
              <w:bottom w:val="single" w:sz="4" w:space="0" w:color="auto"/>
              <w:right w:val="nil"/>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Program Peningkatan Pengembangan Sistem Pelaporan Capaian Kinerja dan Keuangan</w:t>
            </w:r>
          </w:p>
        </w:tc>
        <w:tc>
          <w:tcPr>
            <w:tcW w:w="1276" w:type="dxa"/>
            <w:tcBorders>
              <w:top w:val="nil"/>
              <w:left w:val="single" w:sz="4" w:space="0" w:color="auto"/>
              <w:bottom w:val="single" w:sz="4" w:space="0" w:color="auto"/>
              <w:right w:val="single" w:sz="4" w:space="0" w:color="auto"/>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jc w:val="right"/>
              <w:rPr>
                <w:rFonts w:ascii="Tahoma" w:hAnsi="Tahoma" w:cs="Tahoma"/>
                <w:sz w:val="16"/>
                <w:szCs w:val="16"/>
              </w:rPr>
            </w:pPr>
            <w:r w:rsidRPr="00181C43">
              <w:rPr>
                <w:rFonts w:ascii="Tahoma" w:hAnsi="Tahoma" w:cs="Tahoma"/>
                <w:sz w:val="16"/>
                <w:szCs w:val="16"/>
              </w:rPr>
              <w:t> </w:t>
            </w:r>
          </w:p>
        </w:tc>
        <w:tc>
          <w:tcPr>
            <w:tcW w:w="1145" w:type="dxa"/>
            <w:tcBorders>
              <w:top w:val="nil"/>
              <w:left w:val="nil"/>
              <w:bottom w:val="single" w:sz="4" w:space="0" w:color="auto"/>
              <w:right w:val="single" w:sz="4" w:space="0" w:color="auto"/>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 </w:t>
            </w:r>
          </w:p>
        </w:tc>
        <w:tc>
          <w:tcPr>
            <w:tcW w:w="839"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rPr>
                <w:rFonts w:ascii="Tahoma" w:hAnsi="Tahoma" w:cs="Tahoma"/>
                <w:sz w:val="16"/>
                <w:szCs w:val="16"/>
              </w:rPr>
            </w:pPr>
            <w:r w:rsidRPr="00181C43">
              <w:rPr>
                <w:rFonts w:ascii="Tahoma" w:hAnsi="Tahoma" w:cs="Tahoma"/>
                <w:sz w:val="16"/>
                <w:szCs w:val="16"/>
              </w:rPr>
              <w:t> </w:t>
            </w:r>
          </w:p>
        </w:tc>
      </w:tr>
      <w:tr w:rsidR="004719B4"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4719B4" w:rsidRPr="00181C43" w:rsidRDefault="004719B4" w:rsidP="00512136">
            <w:pPr>
              <w:jc w:val="center"/>
              <w:rPr>
                <w:rFonts w:ascii="Tahoma" w:hAnsi="Tahoma" w:cs="Tahoma"/>
                <w:sz w:val="16"/>
                <w:szCs w:val="16"/>
              </w:rPr>
            </w:pPr>
            <w:r w:rsidRPr="00181C43">
              <w:rPr>
                <w:rFonts w:ascii="Tahoma" w:hAnsi="Tahoma" w:cs="Tahoma"/>
                <w:sz w:val="16"/>
                <w:szCs w:val="16"/>
              </w:rPr>
              <w:t>2</w:t>
            </w:r>
          </w:p>
        </w:tc>
        <w:tc>
          <w:tcPr>
            <w:tcW w:w="2977" w:type="dxa"/>
            <w:tcBorders>
              <w:top w:val="nil"/>
              <w:left w:val="single" w:sz="4" w:space="0" w:color="auto"/>
              <w:bottom w:val="single" w:sz="4" w:space="0" w:color="auto"/>
              <w:right w:val="nil"/>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Kegiatan Penataan Aset Bappeda Provinsi Jambi</w:t>
            </w:r>
          </w:p>
        </w:tc>
        <w:tc>
          <w:tcPr>
            <w:tcW w:w="1276" w:type="dxa"/>
            <w:tcBorders>
              <w:top w:val="nil"/>
              <w:left w:val="single" w:sz="4" w:space="0" w:color="auto"/>
              <w:bottom w:val="single" w:sz="4" w:space="0" w:color="auto"/>
              <w:right w:val="single" w:sz="4" w:space="0" w:color="auto"/>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jc w:val="right"/>
              <w:rPr>
                <w:rFonts w:ascii="Tahoma" w:hAnsi="Tahoma" w:cs="Tahoma"/>
                <w:sz w:val="16"/>
                <w:szCs w:val="16"/>
              </w:rPr>
            </w:pPr>
            <w:r w:rsidRPr="00181C43">
              <w:rPr>
                <w:rFonts w:ascii="Tahoma" w:hAnsi="Tahoma" w:cs="Tahoma"/>
                <w:sz w:val="16"/>
                <w:szCs w:val="16"/>
              </w:rPr>
              <w:t> </w:t>
            </w:r>
          </w:p>
        </w:tc>
        <w:tc>
          <w:tcPr>
            <w:tcW w:w="1145" w:type="dxa"/>
            <w:tcBorders>
              <w:top w:val="nil"/>
              <w:left w:val="nil"/>
              <w:bottom w:val="single" w:sz="4" w:space="0" w:color="auto"/>
              <w:right w:val="single" w:sz="4" w:space="0" w:color="auto"/>
            </w:tcBorders>
            <w:shd w:val="clear" w:color="auto" w:fill="auto"/>
            <w:hideMark/>
          </w:tcPr>
          <w:p w:rsidR="004719B4" w:rsidRPr="00181C43" w:rsidRDefault="004719B4" w:rsidP="00512136">
            <w:pPr>
              <w:rPr>
                <w:rFonts w:ascii="Tahoma" w:hAnsi="Tahoma" w:cs="Tahoma"/>
                <w:bCs/>
                <w:sz w:val="16"/>
                <w:szCs w:val="16"/>
              </w:rPr>
            </w:pPr>
            <w:r w:rsidRPr="00181C43">
              <w:rPr>
                <w:rFonts w:ascii="Tahoma" w:hAnsi="Tahoma" w:cs="Tahoma"/>
                <w:bCs/>
                <w:sz w:val="16"/>
                <w:szCs w:val="16"/>
              </w:rPr>
              <w:t> </w:t>
            </w:r>
          </w:p>
        </w:tc>
        <w:tc>
          <w:tcPr>
            <w:tcW w:w="839" w:type="dxa"/>
            <w:tcBorders>
              <w:top w:val="nil"/>
              <w:left w:val="nil"/>
              <w:bottom w:val="single" w:sz="4" w:space="0" w:color="auto"/>
              <w:right w:val="single" w:sz="4" w:space="0" w:color="auto"/>
            </w:tcBorders>
            <w:shd w:val="clear" w:color="auto" w:fill="auto"/>
            <w:noWrap/>
            <w:hideMark/>
          </w:tcPr>
          <w:p w:rsidR="004719B4" w:rsidRPr="00181C43" w:rsidRDefault="004719B4" w:rsidP="00512136">
            <w:pPr>
              <w:rPr>
                <w:rFonts w:ascii="Tahoma" w:hAnsi="Tahoma" w:cs="Tahoma"/>
                <w:sz w:val="16"/>
                <w:szCs w:val="16"/>
              </w:rPr>
            </w:pPr>
            <w:r w:rsidRPr="00181C43">
              <w:rPr>
                <w:rFonts w:ascii="Tahoma" w:hAnsi="Tahoma" w:cs="Tahoma"/>
                <w:sz w:val="16"/>
                <w:szCs w:val="16"/>
              </w:rPr>
              <w:t> </w:t>
            </w:r>
          </w:p>
        </w:tc>
      </w:tr>
      <w:tr w:rsidR="00DC0A3E"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6"/>
                <w:szCs w:val="16"/>
              </w:rPr>
            </w:pPr>
            <w:r w:rsidRPr="00181C43">
              <w:rPr>
                <w:rFonts w:ascii="Tahoma" w:hAnsi="Tahoma" w:cs="Tahoma"/>
                <w:sz w:val="16"/>
                <w:szCs w:val="16"/>
              </w:rPr>
              <w:t> </w:t>
            </w:r>
          </w:p>
        </w:tc>
        <w:tc>
          <w:tcPr>
            <w:tcW w:w="2977" w:type="dxa"/>
            <w:tcBorders>
              <w:top w:val="nil"/>
              <w:left w:val="single" w:sz="4" w:space="0" w:color="auto"/>
              <w:bottom w:val="single" w:sz="4" w:space="0" w:color="auto"/>
              <w:right w:val="nil"/>
            </w:tcBorders>
            <w:shd w:val="clear" w:color="auto" w:fill="auto"/>
            <w:hideMark/>
          </w:tcPr>
          <w:p w:rsidR="00DC0A3E" w:rsidRPr="00181C43" w:rsidRDefault="00DC0A3E" w:rsidP="00512136">
            <w:pPr>
              <w:rPr>
                <w:rFonts w:ascii="Tahoma" w:hAnsi="Tahoma" w:cs="Tahoma"/>
                <w:sz w:val="16"/>
                <w:szCs w:val="16"/>
              </w:rPr>
            </w:pPr>
            <w:r w:rsidRPr="00181C43">
              <w:rPr>
                <w:rFonts w:ascii="Tahoma" w:hAnsi="Tahoma" w:cs="Tahoma"/>
                <w:sz w:val="16"/>
                <w:szCs w:val="16"/>
              </w:rPr>
              <w:t>Belanja Alat Tulis Kantor</w:t>
            </w:r>
          </w:p>
        </w:tc>
        <w:tc>
          <w:tcPr>
            <w:tcW w:w="1276" w:type="dxa"/>
            <w:tcBorders>
              <w:top w:val="nil"/>
              <w:left w:val="single" w:sz="4" w:space="0" w:color="auto"/>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2.153.400,00 </w:t>
            </w:r>
          </w:p>
        </w:tc>
        <w:tc>
          <w:tcPr>
            <w:tcW w:w="1276"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2.153.400,00 </w:t>
            </w:r>
          </w:p>
        </w:tc>
        <w:tc>
          <w:tcPr>
            <w:tcW w:w="1145" w:type="dxa"/>
            <w:tcBorders>
              <w:top w:val="nil"/>
              <w:left w:val="nil"/>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0,00 </w:t>
            </w:r>
          </w:p>
        </w:tc>
        <w:tc>
          <w:tcPr>
            <w:tcW w:w="839"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rPr>
                <w:rFonts w:ascii="Arial" w:hAnsi="Arial" w:cs="Arial"/>
                <w:sz w:val="20"/>
                <w:szCs w:val="20"/>
              </w:rPr>
            </w:pPr>
            <w:r w:rsidRPr="00181C43">
              <w:rPr>
                <w:rFonts w:ascii="Arial" w:hAnsi="Arial" w:cs="Arial"/>
                <w:sz w:val="20"/>
                <w:szCs w:val="20"/>
              </w:rPr>
              <w:t> </w:t>
            </w:r>
          </w:p>
        </w:tc>
      </w:tr>
      <w:tr w:rsidR="00DC0A3E"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6"/>
                <w:szCs w:val="16"/>
              </w:rPr>
            </w:pPr>
            <w:r w:rsidRPr="00181C43">
              <w:rPr>
                <w:rFonts w:ascii="Tahoma" w:hAnsi="Tahoma" w:cs="Tahoma"/>
                <w:sz w:val="16"/>
                <w:szCs w:val="16"/>
              </w:rPr>
              <w:t> </w:t>
            </w:r>
          </w:p>
        </w:tc>
        <w:tc>
          <w:tcPr>
            <w:tcW w:w="2977" w:type="dxa"/>
            <w:tcBorders>
              <w:top w:val="nil"/>
              <w:left w:val="single" w:sz="4" w:space="0" w:color="auto"/>
              <w:bottom w:val="single" w:sz="4" w:space="0" w:color="auto"/>
              <w:right w:val="nil"/>
            </w:tcBorders>
            <w:shd w:val="clear" w:color="auto" w:fill="auto"/>
            <w:hideMark/>
          </w:tcPr>
          <w:p w:rsidR="00DC0A3E" w:rsidRPr="00181C43" w:rsidRDefault="00DC0A3E" w:rsidP="00512136">
            <w:pPr>
              <w:rPr>
                <w:rFonts w:ascii="Tahoma" w:hAnsi="Tahoma" w:cs="Tahoma"/>
                <w:sz w:val="16"/>
                <w:szCs w:val="16"/>
              </w:rPr>
            </w:pPr>
            <w:r w:rsidRPr="00181C43">
              <w:rPr>
                <w:rFonts w:ascii="Tahoma" w:hAnsi="Tahoma" w:cs="Tahoma"/>
                <w:sz w:val="16"/>
                <w:szCs w:val="16"/>
              </w:rPr>
              <w:t>Belanja Cetak</w:t>
            </w:r>
          </w:p>
        </w:tc>
        <w:tc>
          <w:tcPr>
            <w:tcW w:w="1276" w:type="dxa"/>
            <w:tcBorders>
              <w:top w:val="nil"/>
              <w:left w:val="single" w:sz="4" w:space="0" w:color="auto"/>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5.000.000,00 </w:t>
            </w:r>
          </w:p>
        </w:tc>
        <w:tc>
          <w:tcPr>
            <w:tcW w:w="1276"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5.000.000,00 </w:t>
            </w:r>
          </w:p>
        </w:tc>
        <w:tc>
          <w:tcPr>
            <w:tcW w:w="1145" w:type="dxa"/>
            <w:tcBorders>
              <w:top w:val="nil"/>
              <w:left w:val="nil"/>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0,00 </w:t>
            </w:r>
          </w:p>
        </w:tc>
        <w:tc>
          <w:tcPr>
            <w:tcW w:w="839"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rPr>
                <w:rFonts w:ascii="Arial" w:hAnsi="Arial" w:cs="Arial"/>
                <w:sz w:val="20"/>
                <w:szCs w:val="20"/>
              </w:rPr>
            </w:pPr>
            <w:r w:rsidRPr="00181C43">
              <w:rPr>
                <w:rFonts w:ascii="Arial" w:hAnsi="Arial" w:cs="Arial"/>
                <w:sz w:val="20"/>
                <w:szCs w:val="20"/>
              </w:rPr>
              <w:t> </w:t>
            </w:r>
          </w:p>
        </w:tc>
      </w:tr>
      <w:tr w:rsidR="00DC0A3E"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6"/>
                <w:szCs w:val="16"/>
              </w:rPr>
            </w:pPr>
            <w:r w:rsidRPr="00181C43">
              <w:rPr>
                <w:rFonts w:ascii="Tahoma" w:hAnsi="Tahoma" w:cs="Tahoma"/>
                <w:sz w:val="16"/>
                <w:szCs w:val="16"/>
              </w:rPr>
              <w:t> </w:t>
            </w:r>
          </w:p>
        </w:tc>
        <w:tc>
          <w:tcPr>
            <w:tcW w:w="2977" w:type="dxa"/>
            <w:tcBorders>
              <w:top w:val="nil"/>
              <w:left w:val="single" w:sz="4" w:space="0" w:color="auto"/>
              <w:bottom w:val="single" w:sz="4" w:space="0" w:color="auto"/>
              <w:right w:val="nil"/>
            </w:tcBorders>
            <w:shd w:val="clear" w:color="auto" w:fill="auto"/>
            <w:hideMark/>
          </w:tcPr>
          <w:p w:rsidR="00DC0A3E" w:rsidRPr="00181C43" w:rsidRDefault="00DC0A3E" w:rsidP="00512136">
            <w:pPr>
              <w:rPr>
                <w:rFonts w:ascii="Tahoma" w:hAnsi="Tahoma" w:cs="Tahoma"/>
                <w:sz w:val="16"/>
                <w:szCs w:val="16"/>
              </w:rPr>
            </w:pPr>
            <w:r w:rsidRPr="00181C43">
              <w:rPr>
                <w:rFonts w:ascii="Tahoma" w:hAnsi="Tahoma" w:cs="Tahoma"/>
                <w:sz w:val="16"/>
                <w:szCs w:val="16"/>
              </w:rPr>
              <w:t>Belanja Perlengkapan /Peralatan Kantor</w:t>
            </w:r>
          </w:p>
        </w:tc>
        <w:tc>
          <w:tcPr>
            <w:tcW w:w="1276" w:type="dxa"/>
            <w:tcBorders>
              <w:top w:val="nil"/>
              <w:left w:val="single" w:sz="4" w:space="0" w:color="auto"/>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7.000.000,00 </w:t>
            </w:r>
          </w:p>
        </w:tc>
        <w:tc>
          <w:tcPr>
            <w:tcW w:w="1276"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7.000.000,00 </w:t>
            </w:r>
          </w:p>
        </w:tc>
        <w:tc>
          <w:tcPr>
            <w:tcW w:w="1145" w:type="dxa"/>
            <w:tcBorders>
              <w:top w:val="nil"/>
              <w:left w:val="nil"/>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0,00 </w:t>
            </w:r>
          </w:p>
        </w:tc>
        <w:tc>
          <w:tcPr>
            <w:tcW w:w="839"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rPr>
                <w:rFonts w:ascii="Arial" w:hAnsi="Arial" w:cs="Arial"/>
                <w:sz w:val="20"/>
                <w:szCs w:val="20"/>
              </w:rPr>
            </w:pPr>
            <w:r w:rsidRPr="00181C43">
              <w:rPr>
                <w:rFonts w:ascii="Arial" w:hAnsi="Arial" w:cs="Arial"/>
                <w:sz w:val="20"/>
                <w:szCs w:val="20"/>
              </w:rPr>
              <w:t> </w:t>
            </w:r>
          </w:p>
        </w:tc>
      </w:tr>
      <w:tr w:rsidR="00DC0A3E" w:rsidRPr="00181C43" w:rsidTr="00DC0A3E">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6"/>
                <w:szCs w:val="16"/>
              </w:rPr>
            </w:pPr>
            <w:r w:rsidRPr="00181C43">
              <w:rPr>
                <w:rFonts w:ascii="Tahoma" w:hAnsi="Tahoma" w:cs="Tahoma"/>
                <w:sz w:val="16"/>
                <w:szCs w:val="16"/>
              </w:rPr>
              <w:t> </w:t>
            </w:r>
          </w:p>
        </w:tc>
        <w:tc>
          <w:tcPr>
            <w:tcW w:w="2977" w:type="dxa"/>
            <w:tcBorders>
              <w:top w:val="nil"/>
              <w:left w:val="single" w:sz="4" w:space="0" w:color="auto"/>
              <w:bottom w:val="single" w:sz="4" w:space="0" w:color="auto"/>
              <w:right w:val="nil"/>
            </w:tcBorders>
            <w:shd w:val="clear" w:color="auto" w:fill="auto"/>
            <w:hideMark/>
          </w:tcPr>
          <w:p w:rsidR="00DC0A3E" w:rsidRPr="00181C43" w:rsidRDefault="00DC0A3E" w:rsidP="00512136">
            <w:pPr>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nil"/>
              <w:left w:val="single" w:sz="4" w:space="0" w:color="auto"/>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14.153.400,00 </w:t>
            </w:r>
          </w:p>
        </w:tc>
        <w:tc>
          <w:tcPr>
            <w:tcW w:w="1276"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14.153.400,00 </w:t>
            </w:r>
          </w:p>
        </w:tc>
        <w:tc>
          <w:tcPr>
            <w:tcW w:w="1145" w:type="dxa"/>
            <w:tcBorders>
              <w:top w:val="nil"/>
              <w:left w:val="nil"/>
              <w:bottom w:val="single" w:sz="4" w:space="0" w:color="auto"/>
              <w:right w:val="single" w:sz="4" w:space="0" w:color="auto"/>
            </w:tcBorders>
            <w:shd w:val="clear" w:color="auto" w:fill="auto"/>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0,00 </w:t>
            </w:r>
          </w:p>
        </w:tc>
        <w:tc>
          <w:tcPr>
            <w:tcW w:w="839" w:type="dxa"/>
            <w:tcBorders>
              <w:top w:val="nil"/>
              <w:left w:val="nil"/>
              <w:bottom w:val="single" w:sz="4" w:space="0" w:color="auto"/>
              <w:right w:val="single" w:sz="4" w:space="0" w:color="auto"/>
            </w:tcBorders>
            <w:shd w:val="clear" w:color="auto" w:fill="auto"/>
            <w:noWrap/>
            <w:hideMark/>
          </w:tcPr>
          <w:p w:rsidR="00DC0A3E" w:rsidRPr="00181C43" w:rsidRDefault="00DC0A3E" w:rsidP="00512136">
            <w:pPr>
              <w:jc w:val="right"/>
              <w:rPr>
                <w:rFonts w:ascii="Tahoma" w:hAnsi="Tahoma" w:cs="Tahoma"/>
                <w:sz w:val="14"/>
                <w:szCs w:val="14"/>
              </w:rPr>
            </w:pPr>
            <w:r w:rsidRPr="00181C43">
              <w:rPr>
                <w:rFonts w:ascii="Tahoma" w:hAnsi="Tahoma" w:cs="Tahoma"/>
                <w:sz w:val="14"/>
                <w:szCs w:val="14"/>
              </w:rPr>
              <w:t xml:space="preserve">100,00 </w:t>
            </w:r>
          </w:p>
        </w:tc>
      </w:tr>
    </w:tbl>
    <w:p w:rsidR="00C217EE" w:rsidRPr="00181C43" w:rsidRDefault="00C217EE" w:rsidP="00C217EE">
      <w:pPr>
        <w:pStyle w:val="ListParagraph"/>
        <w:spacing w:line="360" w:lineRule="auto"/>
        <w:ind w:left="426"/>
        <w:jc w:val="both"/>
        <w:rPr>
          <w:rFonts w:ascii="Bookman Old Style" w:hAnsi="Bookman Old Style" w:cs="Tahoma"/>
        </w:rPr>
      </w:pPr>
    </w:p>
    <w:p w:rsidR="00AF7C7E" w:rsidRPr="00181C43" w:rsidRDefault="00AF7C7E" w:rsidP="00512136">
      <w:pPr>
        <w:spacing w:line="360" w:lineRule="auto"/>
        <w:ind w:left="1134"/>
        <w:jc w:val="both"/>
        <w:rPr>
          <w:rFonts w:ascii="Bookman Old Style" w:hAnsi="Bookman Old Style" w:cs="Tahoma"/>
        </w:rPr>
      </w:pPr>
      <w:r w:rsidRPr="00181C43">
        <w:rPr>
          <w:rFonts w:ascii="Bookman Old Style" w:hAnsi="Bookman Old Style" w:cs="Tahoma"/>
        </w:rPr>
        <w:t xml:space="preserve">Kegiatan ini baik fisik maupun keuangan dapat terlaksana 100 persen dan tidak ada hambatan dalam pelaksanaan kegiatan. Sampai dengan akhir tahun anggaran tidak ada permasalahan yang berarti. </w:t>
      </w:r>
    </w:p>
    <w:p w:rsidR="00D4253A" w:rsidRPr="00181C43" w:rsidRDefault="00D4253A" w:rsidP="00DF18AB">
      <w:pPr>
        <w:jc w:val="both"/>
        <w:rPr>
          <w:rFonts w:ascii="Bookman Old Style" w:hAnsi="Bookman Old Style" w:cs="Tahoma"/>
        </w:rPr>
      </w:pPr>
    </w:p>
    <w:p w:rsidR="00487FE6" w:rsidRPr="00181C43" w:rsidRDefault="00487FE6" w:rsidP="00CB4305">
      <w:pPr>
        <w:pStyle w:val="ListParagraph"/>
        <w:numPr>
          <w:ilvl w:val="2"/>
          <w:numId w:val="24"/>
        </w:numPr>
        <w:spacing w:line="360" w:lineRule="auto"/>
        <w:ind w:left="851" w:hanging="851"/>
        <w:jc w:val="both"/>
        <w:rPr>
          <w:rFonts w:ascii="Bookman Old Style" w:hAnsi="Bookman Old Style" w:cs="Arial"/>
          <w:b/>
          <w:lang w:val="sv-SE"/>
        </w:rPr>
      </w:pPr>
      <w:r w:rsidRPr="00181C43">
        <w:rPr>
          <w:rFonts w:ascii="Bookman Old Style" w:hAnsi="Bookman Old Style" w:cs="Arial"/>
          <w:b/>
          <w:lang w:val="sv-SE"/>
        </w:rPr>
        <w:t>Program Perencanaan Pembangunan Daerah terdiri dari 3 kegiatan yaitu:</w:t>
      </w:r>
    </w:p>
    <w:p w:rsidR="00487FE6" w:rsidRPr="0027255B" w:rsidRDefault="00487FE6" w:rsidP="00CB4305">
      <w:pPr>
        <w:numPr>
          <w:ilvl w:val="0"/>
          <w:numId w:val="15"/>
        </w:numPr>
        <w:spacing w:line="360" w:lineRule="auto"/>
        <w:ind w:left="1134" w:hanging="414"/>
        <w:jc w:val="both"/>
        <w:rPr>
          <w:rFonts w:ascii="Bookman Old Style" w:hAnsi="Bookman Old Style" w:cs="Tahoma"/>
        </w:rPr>
      </w:pPr>
      <w:r w:rsidRPr="00181C43">
        <w:rPr>
          <w:rFonts w:ascii="Bookman Old Style" w:hAnsi="Bookman Old Style" w:cs="Tahoma"/>
          <w:bCs/>
        </w:rPr>
        <w:t>Pemantapan Perencanaan Pembangunan Daerah</w:t>
      </w:r>
      <w:r w:rsidRPr="00181C43">
        <w:rPr>
          <w:rFonts w:ascii="Bookman Old Style" w:hAnsi="Bookman Old Style" w:cs="Tahoma"/>
          <w:lang w:val="sv-SE"/>
        </w:rPr>
        <w:t xml:space="preserve"> dengan alokasi dana Rp.</w:t>
      </w:r>
      <w:r w:rsidR="0070236A" w:rsidRPr="00181C43">
        <w:rPr>
          <w:rFonts w:ascii="Bookman Old Style" w:hAnsi="Bookman Old Style" w:cs="Tahoma"/>
        </w:rPr>
        <w:t xml:space="preserve">1.779.622.600.00 </w:t>
      </w:r>
      <w:r w:rsidRPr="00181C43">
        <w:rPr>
          <w:rFonts w:ascii="Bookman Old Style" w:hAnsi="Bookman Old Style" w:cs="Tahoma"/>
        </w:rPr>
        <w:t>Realisasi SPJ sampai dengan Triwulan I</w:t>
      </w:r>
      <w:r w:rsidR="00025D43" w:rsidRPr="00181C43">
        <w:rPr>
          <w:rFonts w:ascii="Bookman Old Style" w:hAnsi="Bookman Old Style" w:cs="Tahoma"/>
        </w:rPr>
        <w:t>V</w:t>
      </w:r>
      <w:r w:rsidRPr="00181C43">
        <w:rPr>
          <w:rFonts w:ascii="Bookman Old Style" w:hAnsi="Bookman Old Style" w:cs="Tahoma"/>
        </w:rPr>
        <w:t xml:space="preserve"> adalah:</w:t>
      </w:r>
    </w:p>
    <w:p w:rsidR="0027255B" w:rsidRPr="00181C43" w:rsidRDefault="0027255B" w:rsidP="0027255B">
      <w:pPr>
        <w:spacing w:line="360" w:lineRule="auto"/>
        <w:ind w:left="1134"/>
        <w:jc w:val="both"/>
        <w:rPr>
          <w:rFonts w:ascii="Bookman Old Style" w:hAnsi="Bookman Old Style" w:cs="Tahoma"/>
        </w:rPr>
      </w:pPr>
    </w:p>
    <w:tbl>
      <w:tblPr>
        <w:tblW w:w="8222" w:type="dxa"/>
        <w:tblInd w:w="1242" w:type="dxa"/>
        <w:tblLook w:val="04A0" w:firstRow="1" w:lastRow="0" w:firstColumn="1" w:lastColumn="0" w:noHBand="0" w:noVBand="1"/>
      </w:tblPr>
      <w:tblGrid>
        <w:gridCol w:w="709"/>
        <w:gridCol w:w="2922"/>
        <w:gridCol w:w="1303"/>
        <w:gridCol w:w="1303"/>
        <w:gridCol w:w="1276"/>
        <w:gridCol w:w="709"/>
      </w:tblGrid>
      <w:tr w:rsidR="0070236A" w:rsidRPr="00181C43" w:rsidTr="009378E1">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p>
        </w:tc>
        <w:tc>
          <w:tcPr>
            <w:tcW w:w="2922" w:type="dxa"/>
            <w:tcBorders>
              <w:top w:val="single" w:sz="4" w:space="0" w:color="auto"/>
              <w:left w:val="single" w:sz="4" w:space="0" w:color="auto"/>
              <w:bottom w:val="nil"/>
              <w:right w:val="nil"/>
            </w:tcBorders>
            <w:shd w:val="clear" w:color="auto" w:fill="auto"/>
            <w:hideMark/>
          </w:tcPr>
          <w:p w:rsidR="0070236A" w:rsidRPr="00181C43" w:rsidRDefault="0070236A" w:rsidP="00397B88">
            <w:pPr>
              <w:rPr>
                <w:rFonts w:ascii="Tahoma" w:hAnsi="Tahoma" w:cs="Tahoma"/>
                <w:bCs/>
                <w:sz w:val="16"/>
                <w:szCs w:val="16"/>
              </w:rPr>
            </w:pPr>
          </w:p>
        </w:tc>
        <w:tc>
          <w:tcPr>
            <w:tcW w:w="1303" w:type="dxa"/>
            <w:tcBorders>
              <w:top w:val="single" w:sz="4" w:space="0" w:color="auto"/>
              <w:left w:val="single" w:sz="4" w:space="0" w:color="auto"/>
              <w:bottom w:val="nil"/>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Jumlah</w:t>
            </w:r>
          </w:p>
        </w:tc>
        <w:tc>
          <w:tcPr>
            <w:tcW w:w="1303" w:type="dxa"/>
            <w:tcBorders>
              <w:top w:val="single" w:sz="4" w:space="0" w:color="auto"/>
              <w:left w:val="nil"/>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p>
        </w:tc>
      </w:tr>
      <w:tr w:rsidR="0070236A" w:rsidRPr="00181C43" w:rsidTr="009378E1">
        <w:trPr>
          <w:trHeight w:val="240"/>
        </w:trPr>
        <w:tc>
          <w:tcPr>
            <w:tcW w:w="709" w:type="dxa"/>
            <w:tcBorders>
              <w:top w:val="nil"/>
              <w:left w:val="single" w:sz="4" w:space="0" w:color="auto"/>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No.</w:t>
            </w:r>
          </w:p>
        </w:tc>
        <w:tc>
          <w:tcPr>
            <w:tcW w:w="2922" w:type="dxa"/>
            <w:tcBorders>
              <w:top w:val="nil"/>
              <w:left w:val="single" w:sz="4" w:space="0" w:color="auto"/>
              <w:bottom w:val="nil"/>
              <w:right w:val="nil"/>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Uraian Belanja</w:t>
            </w:r>
          </w:p>
        </w:tc>
        <w:tc>
          <w:tcPr>
            <w:tcW w:w="1303" w:type="dxa"/>
            <w:tcBorders>
              <w:top w:val="nil"/>
              <w:left w:val="single" w:sz="4" w:space="0" w:color="auto"/>
              <w:bottom w:val="nil"/>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Anggaran</w:t>
            </w:r>
          </w:p>
        </w:tc>
        <w:tc>
          <w:tcPr>
            <w:tcW w:w="1303" w:type="dxa"/>
            <w:tcBorders>
              <w:top w:val="nil"/>
              <w:left w:val="nil"/>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w:t>
            </w:r>
          </w:p>
        </w:tc>
      </w:tr>
      <w:tr w:rsidR="0070236A" w:rsidRPr="00181C43" w:rsidTr="009378E1">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p>
        </w:tc>
        <w:tc>
          <w:tcPr>
            <w:tcW w:w="2922" w:type="dxa"/>
            <w:tcBorders>
              <w:top w:val="nil"/>
              <w:left w:val="single" w:sz="4" w:space="0" w:color="auto"/>
              <w:bottom w:val="single" w:sz="4" w:space="0" w:color="auto"/>
              <w:right w:val="nil"/>
            </w:tcBorders>
            <w:shd w:val="clear" w:color="auto" w:fill="auto"/>
            <w:hideMark/>
          </w:tcPr>
          <w:p w:rsidR="0070236A" w:rsidRPr="00181C43" w:rsidRDefault="0070236A" w:rsidP="00397B88">
            <w:pPr>
              <w:rPr>
                <w:rFonts w:ascii="Tahoma" w:hAnsi="Tahoma" w:cs="Tahoma"/>
                <w:bCs/>
                <w:sz w:val="16"/>
                <w:szCs w:val="16"/>
              </w:rPr>
            </w:pPr>
          </w:p>
        </w:tc>
        <w:tc>
          <w:tcPr>
            <w:tcW w:w="1303" w:type="dxa"/>
            <w:tcBorders>
              <w:top w:val="nil"/>
              <w:left w:val="single" w:sz="4" w:space="0" w:color="auto"/>
              <w:bottom w:val="single" w:sz="4" w:space="0" w:color="auto"/>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Rp.</w:t>
            </w:r>
          </w:p>
        </w:tc>
        <w:tc>
          <w:tcPr>
            <w:tcW w:w="1303" w:type="dxa"/>
            <w:tcBorders>
              <w:top w:val="nil"/>
              <w:left w:val="nil"/>
              <w:bottom w:val="single" w:sz="4" w:space="0" w:color="auto"/>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70236A" w:rsidRPr="00181C43" w:rsidRDefault="0070236A"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397B88">
            <w:pPr>
              <w:jc w:val="center"/>
              <w:rPr>
                <w:rFonts w:ascii="Tahoma" w:hAnsi="Tahoma" w:cs="Tahoma"/>
                <w:b/>
                <w:sz w:val="16"/>
                <w:szCs w:val="16"/>
              </w:rPr>
            </w:pPr>
            <w:r w:rsidRPr="00181C43">
              <w:rPr>
                <w:rFonts w:ascii="Tahoma" w:hAnsi="Tahoma" w:cs="Tahoma"/>
                <w:b/>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397B88">
            <w:pPr>
              <w:rPr>
                <w:rFonts w:ascii="Tahoma" w:hAnsi="Tahoma" w:cs="Tahoma"/>
                <w:b/>
                <w:bCs/>
                <w:sz w:val="16"/>
                <w:szCs w:val="16"/>
              </w:rPr>
            </w:pPr>
            <w:r w:rsidRPr="00181C43">
              <w:rPr>
                <w:rFonts w:ascii="Tahoma" w:hAnsi="Tahoma" w:cs="Tahoma"/>
                <w:b/>
                <w:bCs/>
                <w:sz w:val="16"/>
                <w:szCs w:val="16"/>
              </w:rPr>
              <w:t>Program Perencanaan Pembangunan Daerah</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397B88">
            <w:pPr>
              <w:jc w:val="right"/>
              <w:rPr>
                <w:rFonts w:ascii="Tahoma" w:hAnsi="Tahoma" w:cs="Tahoma"/>
                <w:b/>
                <w:sz w:val="16"/>
                <w:szCs w:val="16"/>
              </w:rPr>
            </w:pPr>
            <w:r w:rsidRPr="00181C43">
              <w:rPr>
                <w:rFonts w:ascii="Tahoma" w:hAnsi="Tahoma" w:cs="Tahoma"/>
                <w:b/>
                <w:sz w:val="16"/>
                <w:szCs w:val="16"/>
              </w:rPr>
              <w:t> </w:t>
            </w:r>
          </w:p>
        </w:tc>
        <w:tc>
          <w:tcPr>
            <w:tcW w:w="1303"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jc w:val="right"/>
              <w:rPr>
                <w:rFonts w:ascii="Tahoma" w:hAnsi="Tahoma" w:cs="Tahoma"/>
                <w:b/>
                <w:sz w:val="16"/>
                <w:szCs w:val="16"/>
              </w:rPr>
            </w:pPr>
            <w:r w:rsidRPr="00181C43">
              <w:rPr>
                <w:rFonts w:ascii="Tahoma" w:hAnsi="Tahoma" w:cs="Tahoma"/>
                <w:b/>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jc w:val="right"/>
              <w:rPr>
                <w:rFonts w:ascii="Tahoma" w:hAnsi="Tahoma" w:cs="Tahoma"/>
                <w:b/>
                <w:sz w:val="16"/>
                <w:szCs w:val="16"/>
              </w:rPr>
            </w:pPr>
            <w:r w:rsidRPr="00181C43">
              <w:rPr>
                <w:rFonts w:ascii="Tahoma" w:hAnsi="Tahoma" w:cs="Tahoma"/>
                <w:b/>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rPr>
                <w:rFonts w:ascii="Tahoma" w:hAnsi="Tahoma" w:cs="Tahoma"/>
                <w:b/>
                <w:sz w:val="16"/>
                <w:szCs w:val="16"/>
              </w:rPr>
            </w:pPr>
            <w:r w:rsidRPr="00181C43">
              <w:rPr>
                <w:rFonts w:ascii="Tahoma" w:hAnsi="Tahoma" w:cs="Tahoma"/>
                <w:b/>
                <w:sz w:val="16"/>
                <w:szCs w:val="16"/>
              </w:rPr>
              <w:t> </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397B88">
            <w:pPr>
              <w:jc w:val="center"/>
              <w:rPr>
                <w:rFonts w:ascii="Tahoma" w:hAnsi="Tahoma" w:cs="Tahoma"/>
                <w:sz w:val="16"/>
                <w:szCs w:val="16"/>
              </w:rPr>
            </w:pPr>
            <w:r w:rsidRPr="00181C43">
              <w:rPr>
                <w:rFonts w:ascii="Tahoma" w:hAnsi="Tahoma" w:cs="Tahoma"/>
                <w:sz w:val="16"/>
                <w:szCs w:val="16"/>
              </w:rPr>
              <w:t>1</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397B88">
            <w:pPr>
              <w:rPr>
                <w:rFonts w:ascii="Tahoma" w:hAnsi="Tahoma" w:cs="Tahoma"/>
                <w:b/>
                <w:bCs/>
                <w:sz w:val="16"/>
                <w:szCs w:val="16"/>
              </w:rPr>
            </w:pPr>
            <w:r w:rsidRPr="00181C43">
              <w:rPr>
                <w:rFonts w:ascii="Tahoma" w:hAnsi="Tahoma" w:cs="Tahoma"/>
                <w:b/>
                <w:bCs/>
                <w:sz w:val="16"/>
                <w:szCs w:val="16"/>
              </w:rPr>
              <w:t>Pemantapan Perencanaan Pembangunan Daerah</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397B88">
            <w:pPr>
              <w:rPr>
                <w:rFonts w:ascii="Arial" w:hAnsi="Arial" w:cs="Arial"/>
                <w:sz w:val="16"/>
                <w:szCs w:val="16"/>
              </w:rPr>
            </w:pPr>
            <w:r w:rsidRPr="00181C43">
              <w:rPr>
                <w:rFonts w:ascii="Arial" w:hAnsi="Arial" w:cs="Arial"/>
                <w:sz w:val="16"/>
                <w:szCs w:val="16"/>
              </w:rPr>
              <w:t> </w:t>
            </w:r>
          </w:p>
        </w:tc>
        <w:tc>
          <w:tcPr>
            <w:tcW w:w="1303"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rPr>
                <w:rFonts w:ascii="Arial" w:hAnsi="Arial" w:cs="Arial"/>
                <w:sz w:val="16"/>
                <w:szCs w:val="16"/>
              </w:rPr>
            </w:pPr>
            <w:r w:rsidRPr="00181C43">
              <w:rPr>
                <w:rFonts w:ascii="Arial" w:hAnsi="Arial" w:cs="Arial"/>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70236A" w:rsidRPr="00181C43" w:rsidRDefault="0070236A" w:rsidP="00397B88">
            <w:pPr>
              <w:rPr>
                <w:rFonts w:ascii="Tahoma" w:hAnsi="Tahoma" w:cs="Tahoma"/>
                <w:sz w:val="16"/>
                <w:szCs w:val="16"/>
              </w:rPr>
            </w:pPr>
            <w:r w:rsidRPr="00181C43">
              <w:rPr>
                <w:rFonts w:ascii="Tahoma" w:hAnsi="Tahoma" w:cs="Tahoma"/>
                <w:sz w:val="16"/>
                <w:szCs w:val="16"/>
              </w:rPr>
              <w:t> </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Honorarium Panitia Pelaksana Kegiatan</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11.676.000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4.809.000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6.867.000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41,19</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Honorarium Pegawai Honorer/Tidak Tetap</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16.200.000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9.450.000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6.750.000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58,33</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Belanja Alat Tulis Kantor</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17.549.900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8.774.400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8.775.500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50,00</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Belanja Perangko, Materai Dan Benda Pos Lainnya</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500.000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249.000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251.000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49,80</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Belanja Cinderamata/Souvenir,vandle,piala dan penghargaan lainnya</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15.000.000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8.894.000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6.106.000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59,29</w:t>
            </w:r>
          </w:p>
        </w:tc>
      </w:tr>
      <w:tr w:rsidR="0070236A"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70236A" w:rsidRPr="00181C43" w:rsidRDefault="0070236A" w:rsidP="00512136">
            <w:pPr>
              <w:rPr>
                <w:rFonts w:ascii="Tahoma" w:hAnsi="Tahoma" w:cs="Tahoma"/>
                <w:sz w:val="16"/>
                <w:szCs w:val="16"/>
              </w:rPr>
            </w:pPr>
            <w:r w:rsidRPr="00181C43">
              <w:rPr>
                <w:rFonts w:ascii="Tahoma" w:hAnsi="Tahoma" w:cs="Tahoma"/>
                <w:sz w:val="16"/>
                <w:szCs w:val="16"/>
              </w:rPr>
              <w:t>Belanja Dokumentasi</w:t>
            </w:r>
          </w:p>
        </w:tc>
        <w:tc>
          <w:tcPr>
            <w:tcW w:w="13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15.000.000</w:t>
            </w:r>
          </w:p>
        </w:tc>
        <w:tc>
          <w:tcPr>
            <w:tcW w:w="1303"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6.000.000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9.000.000</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70236A" w:rsidRPr="00181C43" w:rsidRDefault="0070236A" w:rsidP="00512136">
            <w:pPr>
              <w:jc w:val="center"/>
              <w:rPr>
                <w:rFonts w:ascii="Tahoma" w:hAnsi="Tahoma" w:cs="Tahoma"/>
                <w:sz w:val="16"/>
                <w:szCs w:val="16"/>
              </w:rPr>
            </w:pPr>
            <w:r w:rsidRPr="00181C43">
              <w:rPr>
                <w:rFonts w:ascii="Tahoma" w:hAnsi="Tahoma" w:cs="Tahoma"/>
                <w:sz w:val="16"/>
                <w:szCs w:val="16"/>
              </w:rPr>
              <w:t>40,00</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Honorarium Panitia Pelaksana Kegiatan</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11.676.000,00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8.931.000,00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2.745.000,00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Honorarium Pegawai Honorer/Tidak Tetap</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16.200.000,00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14.850.000,00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1.350.000,00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Alat Tulis Kantor</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17.549.900,00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17.549.900,00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Perangko, Materai Dan Benda Pos Lainnya</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500.000,00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249.000,00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251.000,00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Cinderamata/Souvenir,vandle,piala dan penghargaan lainnya</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8.894.000,00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6.106.000,00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Dokumentasi</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6.000.000,00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9.000.000,00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Dekorasi</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8.500.000,00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6.500.000,00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Publikasi</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165.000.000,00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149.258.000,00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15.742.000,00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Seminar Kit</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140.000.000,00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138.600.000,00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1.400.000,00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Pembuatan Dokumen</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325.000.000,00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274.532.500,00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50.467.500,00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Cetak</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205.500.000,00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158.890.000,00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46.610.000,00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Penggandaan</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17.500.000,00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17.500.000,00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Sewa Ruang Rapat/Pertemuan</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95.000.000,00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94.500.000,00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Sewa Perlengkapan dan Peralatan kantor</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45.000.000,00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45.000.000,00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center"/>
              <w:rPr>
                <w:rFonts w:ascii="Tahoma" w:hAnsi="Tahoma" w:cs="Tahoma"/>
                <w:sz w:val="16"/>
                <w:szCs w:val="16"/>
              </w:rPr>
            </w:pPr>
            <w:r w:rsidRPr="00181C43">
              <w:rPr>
                <w:rFonts w:ascii="Tahoma" w:hAnsi="Tahoma" w:cs="Tahoma"/>
                <w:sz w:val="16"/>
                <w:szCs w:val="16"/>
              </w:rPr>
              <w:t> </w:t>
            </w:r>
          </w:p>
        </w:tc>
        <w:tc>
          <w:tcPr>
            <w:tcW w:w="2922" w:type="dxa"/>
            <w:tcBorders>
              <w:top w:val="single" w:sz="4" w:space="0" w:color="auto"/>
              <w:left w:val="single" w:sz="4" w:space="0" w:color="auto"/>
              <w:bottom w:val="single" w:sz="4" w:space="0" w:color="auto"/>
              <w:right w:val="nil"/>
            </w:tcBorders>
            <w:shd w:val="clear" w:color="auto" w:fill="auto"/>
            <w:hideMark/>
          </w:tcPr>
          <w:p w:rsidR="009378E1" w:rsidRPr="00181C43" w:rsidRDefault="009378E1" w:rsidP="00512136">
            <w:pPr>
              <w:rPr>
                <w:rFonts w:ascii="Tahoma" w:hAnsi="Tahoma" w:cs="Tahoma"/>
                <w:sz w:val="16"/>
                <w:szCs w:val="16"/>
              </w:rPr>
            </w:pPr>
            <w:r w:rsidRPr="00181C43">
              <w:rPr>
                <w:rFonts w:ascii="Tahoma" w:hAnsi="Tahoma" w:cs="Tahoma"/>
                <w:sz w:val="16"/>
                <w:szCs w:val="16"/>
              </w:rPr>
              <w:t>Belanja Makanan Dan Minuman Rapat</w:t>
            </w:r>
          </w:p>
        </w:tc>
        <w:tc>
          <w:tcPr>
            <w:tcW w:w="1303" w:type="dxa"/>
            <w:tcBorders>
              <w:top w:val="single" w:sz="4" w:space="0" w:color="auto"/>
              <w:left w:val="single" w:sz="4" w:space="0" w:color="auto"/>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106.340.950,00 </w:t>
            </w:r>
          </w:p>
        </w:tc>
        <w:tc>
          <w:tcPr>
            <w:tcW w:w="1303"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73.865.000,00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32.475.950,00 </w:t>
            </w:r>
          </w:p>
        </w:tc>
        <w:tc>
          <w:tcPr>
            <w:tcW w:w="709" w:type="dxa"/>
            <w:tcBorders>
              <w:top w:val="single" w:sz="4" w:space="0" w:color="auto"/>
              <w:left w:val="nil"/>
              <w:bottom w:val="single" w:sz="4" w:space="0" w:color="auto"/>
              <w:right w:val="single" w:sz="4" w:space="0" w:color="auto"/>
            </w:tcBorders>
            <w:shd w:val="clear" w:color="auto" w:fill="auto"/>
            <w:noWrap/>
            <w:hideMark/>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sz w:val="16"/>
                <w:szCs w:val="16"/>
              </w:rPr>
            </w:pPr>
            <w:r w:rsidRPr="00181C43">
              <w:rPr>
                <w:rFonts w:ascii="Tahoma" w:hAnsi="Tahoma" w:cs="Tahoma"/>
                <w:sz w:val="16"/>
                <w:szCs w:val="16"/>
              </w:rPr>
              <w:t>Belanja Makanan dan Minuman Pelaksanaan Kegiatan</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126.000.000,00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124.545.000,00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1.455.000,00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sz w:val="16"/>
                <w:szCs w:val="16"/>
              </w:rPr>
            </w:pPr>
            <w:r w:rsidRPr="00181C43">
              <w:rPr>
                <w:rFonts w:ascii="Tahoma" w:hAnsi="Tahoma" w:cs="Tahoma"/>
                <w:sz w:val="16"/>
                <w:szCs w:val="16"/>
              </w:rPr>
              <w:t>Belanja Perjalanan Dinas Dalam Daerah</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39.000.000,00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37.337.344,00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1.662.656,00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sz w:val="16"/>
                <w:szCs w:val="16"/>
              </w:rPr>
            </w:pPr>
            <w:r w:rsidRPr="00181C43">
              <w:rPr>
                <w:rFonts w:ascii="Tahoma" w:hAnsi="Tahoma" w:cs="Tahoma"/>
                <w:sz w:val="16"/>
                <w:szCs w:val="16"/>
              </w:rPr>
              <w:t>Belanja Perjalanan Dinas Luar Daerah</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250.000.000,00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230.131.590,00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19.868.410,00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sz w:val="16"/>
                <w:szCs w:val="16"/>
              </w:rPr>
            </w:pPr>
            <w:r w:rsidRPr="00181C43">
              <w:rPr>
                <w:rFonts w:ascii="Tahoma" w:hAnsi="Tahoma" w:cs="Tahoma"/>
                <w:sz w:val="16"/>
                <w:szCs w:val="16"/>
              </w:rPr>
              <w:t>Belanja Jasa Tenaga ahli/instruktur/Narasumber</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136.355.750,00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127.376.750,00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8.979.000,00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sz w:val="16"/>
                <w:szCs w:val="16"/>
              </w:rPr>
            </w:pPr>
            <w:r w:rsidRPr="00181C43">
              <w:rPr>
                <w:rFonts w:ascii="Tahoma" w:hAnsi="Tahoma" w:cs="Tahoma"/>
                <w:sz w:val="16"/>
                <w:szCs w:val="16"/>
              </w:rPr>
              <w:t>Belanja  Akomodasi Peserta</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38.000.000,00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27.084.454,00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10.915.546,00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rPr>
                <w:rFonts w:ascii="Arial" w:hAnsi="Arial" w:cs="Arial"/>
                <w:sz w:val="20"/>
                <w:szCs w:val="20"/>
              </w:rPr>
            </w:pPr>
            <w:r w:rsidRPr="00181C43">
              <w:rPr>
                <w:rFonts w:ascii="Arial" w:hAnsi="Arial" w:cs="Arial"/>
                <w:sz w:val="20"/>
                <w:szCs w:val="20"/>
              </w:rPr>
              <w:t> </w:t>
            </w:r>
          </w:p>
        </w:tc>
      </w:tr>
      <w:tr w:rsidR="009378E1" w:rsidRPr="00181C43" w:rsidTr="009378E1">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center"/>
              <w:rPr>
                <w:rFonts w:ascii="Tahoma" w:hAnsi="Tahoma" w:cs="Tahoma"/>
                <w:sz w:val="16"/>
                <w:szCs w:val="16"/>
              </w:rPr>
            </w:pPr>
          </w:p>
        </w:tc>
        <w:tc>
          <w:tcPr>
            <w:tcW w:w="2922" w:type="dxa"/>
            <w:tcBorders>
              <w:top w:val="single" w:sz="4" w:space="0" w:color="auto"/>
              <w:left w:val="single" w:sz="4" w:space="0" w:color="auto"/>
              <w:bottom w:val="single" w:sz="4" w:space="0" w:color="auto"/>
              <w:right w:val="nil"/>
            </w:tcBorders>
            <w:shd w:val="clear" w:color="auto" w:fill="auto"/>
          </w:tcPr>
          <w:p w:rsidR="009378E1" w:rsidRPr="00181C43" w:rsidRDefault="009378E1" w:rsidP="00512136">
            <w:pPr>
              <w:rPr>
                <w:rFonts w:ascii="Tahoma" w:hAnsi="Tahoma" w:cs="Tahoma"/>
                <w:bCs/>
                <w:sz w:val="16"/>
                <w:szCs w:val="16"/>
              </w:rPr>
            </w:pPr>
            <w:r w:rsidRPr="00181C43">
              <w:rPr>
                <w:rFonts w:ascii="Tahoma" w:hAnsi="Tahoma" w:cs="Tahoma"/>
                <w:bCs/>
                <w:sz w:val="16"/>
                <w:szCs w:val="16"/>
              </w:rPr>
              <w:t>JUMLAH PER KEGIATAN</w:t>
            </w:r>
          </w:p>
        </w:tc>
        <w:tc>
          <w:tcPr>
            <w:tcW w:w="1303" w:type="dxa"/>
            <w:tcBorders>
              <w:top w:val="single" w:sz="4" w:space="0" w:color="auto"/>
              <w:left w:val="single" w:sz="4" w:space="0" w:color="auto"/>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1.779.622.600,00 </w:t>
            </w:r>
          </w:p>
        </w:tc>
        <w:tc>
          <w:tcPr>
            <w:tcW w:w="1303"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1.563.594.538,00 </w:t>
            </w:r>
          </w:p>
        </w:tc>
        <w:tc>
          <w:tcPr>
            <w:tcW w:w="1276"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216.028.062,00 </w:t>
            </w:r>
          </w:p>
        </w:tc>
        <w:tc>
          <w:tcPr>
            <w:tcW w:w="709" w:type="dxa"/>
            <w:tcBorders>
              <w:top w:val="single" w:sz="4" w:space="0" w:color="auto"/>
              <w:left w:val="nil"/>
              <w:bottom w:val="single" w:sz="4" w:space="0" w:color="auto"/>
              <w:right w:val="single" w:sz="4" w:space="0" w:color="auto"/>
            </w:tcBorders>
            <w:shd w:val="clear" w:color="auto" w:fill="auto"/>
            <w:noWrap/>
          </w:tcPr>
          <w:p w:rsidR="009378E1" w:rsidRPr="00181C43" w:rsidRDefault="009378E1" w:rsidP="00512136">
            <w:pPr>
              <w:jc w:val="right"/>
              <w:rPr>
                <w:rFonts w:ascii="Tahoma" w:hAnsi="Tahoma" w:cs="Tahoma"/>
                <w:sz w:val="14"/>
                <w:szCs w:val="14"/>
              </w:rPr>
            </w:pPr>
            <w:r w:rsidRPr="00181C43">
              <w:rPr>
                <w:rFonts w:ascii="Tahoma" w:hAnsi="Tahoma" w:cs="Tahoma"/>
                <w:sz w:val="14"/>
                <w:szCs w:val="14"/>
              </w:rPr>
              <w:t xml:space="preserve">87,86 </w:t>
            </w:r>
          </w:p>
        </w:tc>
      </w:tr>
    </w:tbl>
    <w:p w:rsidR="0070236A" w:rsidRPr="00181C43" w:rsidRDefault="0070236A" w:rsidP="0070236A">
      <w:pPr>
        <w:spacing w:line="360" w:lineRule="auto"/>
        <w:jc w:val="both"/>
        <w:rPr>
          <w:rFonts w:ascii="Bookman Old Style" w:hAnsi="Bookman Old Style" w:cs="Tahoma"/>
        </w:rPr>
      </w:pPr>
    </w:p>
    <w:p w:rsidR="00A62A1F" w:rsidRPr="00181C43" w:rsidRDefault="00A62A1F" w:rsidP="00A62A1F">
      <w:pPr>
        <w:spacing w:line="360" w:lineRule="auto"/>
        <w:ind w:left="1134"/>
        <w:jc w:val="both"/>
        <w:rPr>
          <w:rFonts w:ascii="Bookman Old Style" w:hAnsi="Bookman Old Style" w:cs="Tahoma"/>
          <w:lang w:val="id-ID"/>
        </w:rPr>
      </w:pPr>
      <w:r w:rsidRPr="00181C43">
        <w:rPr>
          <w:rFonts w:ascii="Bookman Old Style" w:hAnsi="Bookman Old Style" w:cs="Tahoma"/>
        </w:rPr>
        <w:t xml:space="preserve">Sampai dengan akhir tahun target realisasi keuangan </w:t>
      </w:r>
      <w:r w:rsidRPr="00181C43">
        <w:rPr>
          <w:rFonts w:ascii="Bookman Old Style" w:hAnsi="Bookman Old Style" w:cs="Tahoma"/>
          <w:lang w:val="id-ID"/>
        </w:rPr>
        <w:t xml:space="preserve">kegiatan ini tidak memenuhi target sebagaimana yang diharapkan, karena adanya beberapa kegiatan yang tidak dapat dilaksanakan </w:t>
      </w:r>
      <w:r w:rsidRPr="00181C43">
        <w:rPr>
          <w:rFonts w:ascii="Bookman Old Style" w:hAnsi="Bookman Old Style" w:cs="Tahoma"/>
          <w:lang w:val="id-ID"/>
        </w:rPr>
        <w:lastRenderedPageBreak/>
        <w:t>sebagaimana yang direncanakan, sehingga beberapa rekening belanja tidak dapat terserap secara maksimal.</w:t>
      </w:r>
    </w:p>
    <w:p w:rsidR="002C5643" w:rsidRPr="00181C43" w:rsidRDefault="002C5643" w:rsidP="00ED5887">
      <w:pPr>
        <w:ind w:left="330"/>
        <w:jc w:val="both"/>
        <w:rPr>
          <w:rFonts w:ascii="Bookman Old Style" w:hAnsi="Bookman Old Style" w:cs="Tahoma"/>
        </w:rPr>
      </w:pPr>
    </w:p>
    <w:p w:rsidR="00487FE6" w:rsidRPr="00181C43" w:rsidRDefault="00487FE6" w:rsidP="00CB4305">
      <w:pPr>
        <w:numPr>
          <w:ilvl w:val="0"/>
          <w:numId w:val="15"/>
        </w:numPr>
        <w:spacing w:line="360" w:lineRule="auto"/>
        <w:jc w:val="both"/>
        <w:rPr>
          <w:rFonts w:ascii="Bookman Old Style" w:hAnsi="Bookman Old Style" w:cs="Tahoma"/>
        </w:rPr>
      </w:pPr>
      <w:r w:rsidRPr="00181C43">
        <w:rPr>
          <w:rFonts w:ascii="Bookman Old Style" w:hAnsi="Bookman Old Style" w:cs="Tahoma"/>
          <w:bCs/>
        </w:rPr>
        <w:t>Penyusunan Laporan Perencanaan Pembangunan Daerah</w:t>
      </w:r>
      <w:r w:rsidRPr="00181C43">
        <w:rPr>
          <w:rFonts w:ascii="Bookman Old Style" w:hAnsi="Bookman Old Style" w:cs="Tahoma"/>
          <w:lang w:val="sv-SE"/>
        </w:rPr>
        <w:t xml:space="preserve"> dengan alokasi dana Rp.</w:t>
      </w:r>
      <w:r w:rsidR="00BA7577" w:rsidRPr="00181C43">
        <w:rPr>
          <w:rFonts w:ascii="Bookman Old Style" w:hAnsi="Bookman Old Style" w:cs="Arial"/>
          <w:b/>
          <w:bCs/>
        </w:rPr>
        <w:t xml:space="preserve"> </w:t>
      </w:r>
      <w:r w:rsidR="00E635B6" w:rsidRPr="00181C43">
        <w:rPr>
          <w:rFonts w:ascii="Bookman Old Style" w:hAnsi="Bookman Old Style" w:cs="Tahoma"/>
        </w:rPr>
        <w:t xml:space="preserve">640.840.700.00 </w:t>
      </w:r>
      <w:r w:rsidRPr="00181C43">
        <w:rPr>
          <w:rFonts w:ascii="Bookman Old Style" w:hAnsi="Bookman Old Style" w:cs="Tahoma"/>
        </w:rPr>
        <w:t>Realisasi SPJ sampai dengan Triwulan I</w:t>
      </w:r>
      <w:r w:rsidR="00025D43" w:rsidRPr="00181C43">
        <w:rPr>
          <w:rFonts w:ascii="Bookman Old Style" w:hAnsi="Bookman Old Style" w:cs="Tahoma"/>
        </w:rPr>
        <w:t>V</w:t>
      </w:r>
      <w:r w:rsidR="005F0B4C" w:rsidRPr="00181C43">
        <w:rPr>
          <w:rFonts w:ascii="Bookman Old Style" w:hAnsi="Bookman Old Style" w:cs="Tahoma"/>
        </w:rPr>
        <w:t xml:space="preserve"> adalah</w:t>
      </w:r>
      <w:r w:rsidRPr="00181C43">
        <w:rPr>
          <w:rFonts w:ascii="Bookman Old Style" w:hAnsi="Bookman Old Style" w:cs="Tahoma"/>
        </w:rPr>
        <w:t>:</w:t>
      </w:r>
    </w:p>
    <w:tbl>
      <w:tblPr>
        <w:tblW w:w="8222" w:type="dxa"/>
        <w:tblInd w:w="1242" w:type="dxa"/>
        <w:tblLook w:val="04A0" w:firstRow="1" w:lastRow="0" w:firstColumn="1" w:lastColumn="0" w:noHBand="0" w:noVBand="1"/>
      </w:tblPr>
      <w:tblGrid>
        <w:gridCol w:w="567"/>
        <w:gridCol w:w="3261"/>
        <w:gridCol w:w="1225"/>
        <w:gridCol w:w="1184"/>
        <w:gridCol w:w="1276"/>
        <w:gridCol w:w="709"/>
      </w:tblGrid>
      <w:tr w:rsidR="00E635B6" w:rsidRPr="00181C43" w:rsidTr="00625F44">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c>
          <w:tcPr>
            <w:tcW w:w="3261" w:type="dxa"/>
            <w:tcBorders>
              <w:top w:val="single" w:sz="4" w:space="0" w:color="auto"/>
              <w:left w:val="single" w:sz="4" w:space="0" w:color="auto"/>
              <w:bottom w:val="nil"/>
              <w:right w:val="nil"/>
            </w:tcBorders>
            <w:shd w:val="clear" w:color="auto" w:fill="auto"/>
            <w:hideMark/>
          </w:tcPr>
          <w:p w:rsidR="00E635B6" w:rsidRPr="00181C43" w:rsidRDefault="00E635B6" w:rsidP="00397B88">
            <w:pPr>
              <w:rPr>
                <w:rFonts w:ascii="Tahoma" w:hAnsi="Tahoma" w:cs="Tahoma"/>
                <w:bCs/>
                <w:sz w:val="16"/>
                <w:szCs w:val="16"/>
              </w:rPr>
            </w:pPr>
          </w:p>
        </w:tc>
        <w:tc>
          <w:tcPr>
            <w:tcW w:w="1225" w:type="dxa"/>
            <w:tcBorders>
              <w:top w:val="single" w:sz="4" w:space="0" w:color="auto"/>
              <w:left w:val="single" w:sz="4" w:space="0" w:color="auto"/>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Jumlah</w:t>
            </w:r>
          </w:p>
        </w:tc>
        <w:tc>
          <w:tcPr>
            <w:tcW w:w="1184" w:type="dxa"/>
            <w:tcBorders>
              <w:top w:val="single" w:sz="4" w:space="0" w:color="auto"/>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r>
      <w:tr w:rsidR="00E635B6" w:rsidRPr="00181C43" w:rsidTr="00625F44">
        <w:trPr>
          <w:trHeight w:val="240"/>
        </w:trPr>
        <w:tc>
          <w:tcPr>
            <w:tcW w:w="567" w:type="dxa"/>
            <w:tcBorders>
              <w:top w:val="nil"/>
              <w:left w:val="single" w:sz="4" w:space="0" w:color="auto"/>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No.</w:t>
            </w:r>
          </w:p>
        </w:tc>
        <w:tc>
          <w:tcPr>
            <w:tcW w:w="3261" w:type="dxa"/>
            <w:tcBorders>
              <w:top w:val="nil"/>
              <w:left w:val="single" w:sz="4" w:space="0" w:color="auto"/>
              <w:bottom w:val="nil"/>
              <w:right w:val="nil"/>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Uraian Belanja</w:t>
            </w:r>
          </w:p>
        </w:tc>
        <w:tc>
          <w:tcPr>
            <w:tcW w:w="1225" w:type="dxa"/>
            <w:tcBorders>
              <w:top w:val="nil"/>
              <w:left w:val="single" w:sz="4" w:space="0" w:color="auto"/>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Anggaran</w:t>
            </w:r>
          </w:p>
        </w:tc>
        <w:tc>
          <w:tcPr>
            <w:tcW w:w="1184" w:type="dxa"/>
            <w:tcBorders>
              <w:top w:val="nil"/>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w:t>
            </w:r>
          </w:p>
        </w:tc>
      </w:tr>
      <w:tr w:rsidR="00E635B6" w:rsidRPr="00181C43" w:rsidTr="00625F44">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c>
          <w:tcPr>
            <w:tcW w:w="3261" w:type="dxa"/>
            <w:tcBorders>
              <w:top w:val="nil"/>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Cs/>
                <w:sz w:val="16"/>
                <w:szCs w:val="16"/>
              </w:rPr>
            </w:pPr>
          </w:p>
        </w:tc>
        <w:tc>
          <w:tcPr>
            <w:tcW w:w="1225" w:type="dxa"/>
            <w:tcBorders>
              <w:top w:val="nil"/>
              <w:left w:val="single" w:sz="4" w:space="0" w:color="auto"/>
              <w:bottom w:val="single" w:sz="4" w:space="0" w:color="auto"/>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Rp.</w:t>
            </w:r>
          </w:p>
        </w:tc>
        <w:tc>
          <w:tcPr>
            <w:tcW w:w="1184" w:type="dxa"/>
            <w:tcBorders>
              <w:top w:val="nil"/>
              <w:left w:val="nil"/>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r>
      <w:tr w:rsidR="00E635B6"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Cs/>
                <w:sz w:val="16"/>
                <w:szCs w:val="16"/>
              </w:rPr>
            </w:pPr>
            <w:r w:rsidRPr="00181C43">
              <w:rPr>
                <w:rFonts w:ascii="Tahoma" w:hAnsi="Tahoma" w:cs="Tahoma"/>
                <w:bCs/>
                <w:sz w:val="16"/>
                <w:szCs w:val="16"/>
              </w:rPr>
              <w:t>Program Perencanaan Pembangunan Daerah</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1184"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rPr>
                <w:rFonts w:ascii="Tahoma" w:hAnsi="Tahoma" w:cs="Tahoma"/>
                <w:sz w:val="16"/>
                <w:szCs w:val="16"/>
              </w:rPr>
            </w:pPr>
            <w:r w:rsidRPr="00181C43">
              <w:rPr>
                <w:rFonts w:ascii="Tahoma" w:hAnsi="Tahoma" w:cs="Tahoma"/>
                <w:sz w:val="16"/>
                <w:szCs w:val="16"/>
              </w:rPr>
              <w:t> </w:t>
            </w:r>
          </w:p>
        </w:tc>
      </w:tr>
      <w:tr w:rsidR="00E635B6"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2</w:t>
            </w:r>
          </w:p>
        </w:tc>
        <w:tc>
          <w:tcPr>
            <w:tcW w:w="3261" w:type="dxa"/>
            <w:tcBorders>
              <w:top w:val="single" w:sz="4" w:space="0" w:color="auto"/>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
                <w:bCs/>
                <w:sz w:val="16"/>
                <w:szCs w:val="16"/>
              </w:rPr>
            </w:pPr>
            <w:r w:rsidRPr="00181C43">
              <w:rPr>
                <w:rFonts w:ascii="Tahoma" w:hAnsi="Tahoma" w:cs="Tahoma"/>
                <w:b/>
                <w:bCs/>
                <w:sz w:val="16"/>
                <w:szCs w:val="16"/>
              </w:rPr>
              <w:t>Penyusunan Laporan Perencanaan Pembangunan Daerah</w:t>
            </w:r>
          </w:p>
        </w:tc>
        <w:tc>
          <w:tcPr>
            <w:tcW w:w="12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Arial" w:hAnsi="Arial" w:cs="Arial"/>
                <w:sz w:val="16"/>
                <w:szCs w:val="16"/>
              </w:rPr>
            </w:pP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Tahoma" w:hAnsi="Tahoma" w:cs="Tahoma"/>
                <w:sz w:val="16"/>
                <w:szCs w:val="16"/>
              </w:rPr>
            </w:pP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Alat Tulis Kantor</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13.090.700,00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13.090.700,00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Perangko, Materai Dan Benda Pos Lainnya</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Seminar Kit</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31.500.000,00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24.750.000,00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6.750.000,00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Pembuatan Dokumen</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102.000.000,00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101.255.000,00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745.000,00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Cetak</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84.750.000,00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84.150.000,00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600.000,00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Penggandaan</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6.000.000,00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6.000.000,00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Makanan Dan Minuman Rapat</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30.000.000,00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29.960.000,00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40.000,00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Perjalanan Dinas Dalam Daerah</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25.000.000,00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23.360.232,00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1.639.768,00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Perjalanan Dinas Luar Daerah</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75.000.000,00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74.921.784,00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78.216,00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Jasa Tenaga ahli/instruktur/Narasumber</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85.800.000,00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57.900.000,00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27.900.000,00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Akomodasi Peserta</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25.000.000,00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15.853.500,00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9.146.500,00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sz w:val="16"/>
                <w:szCs w:val="16"/>
              </w:rPr>
            </w:pPr>
            <w:r w:rsidRPr="00181C43">
              <w:rPr>
                <w:rFonts w:ascii="Tahoma" w:hAnsi="Tahoma" w:cs="Tahoma"/>
                <w:sz w:val="16"/>
                <w:szCs w:val="16"/>
              </w:rPr>
              <w:t>Belanja Modal Aset Lainnya - Aplikasi dan Software</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162.000.000,00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159.500.000,00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2.500.000,00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rPr>
                <w:rFonts w:ascii="Arial" w:hAnsi="Arial" w:cs="Arial"/>
                <w:sz w:val="20"/>
                <w:szCs w:val="20"/>
              </w:rPr>
            </w:pPr>
            <w:r w:rsidRPr="00181C43">
              <w:rPr>
                <w:rFonts w:ascii="Arial" w:hAnsi="Arial" w:cs="Arial"/>
                <w:sz w:val="20"/>
                <w:szCs w:val="20"/>
              </w:rPr>
              <w:t> </w:t>
            </w:r>
          </w:p>
        </w:tc>
      </w:tr>
      <w:tr w:rsidR="00625F44" w:rsidRPr="00181C43" w:rsidTr="00625F4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625F44" w:rsidRPr="00181C43" w:rsidRDefault="00625F44" w:rsidP="00882828">
            <w:pPr>
              <w:rPr>
                <w:rFonts w:ascii="Tahoma" w:hAnsi="Tahoma" w:cs="Tahoma"/>
                <w:b/>
                <w:bCs/>
                <w:sz w:val="16"/>
                <w:szCs w:val="16"/>
              </w:rPr>
            </w:pPr>
            <w:r w:rsidRPr="00181C43">
              <w:rPr>
                <w:rFonts w:ascii="Tahoma" w:hAnsi="Tahoma" w:cs="Tahoma"/>
                <w:b/>
                <w:bCs/>
                <w:sz w:val="16"/>
                <w:szCs w:val="16"/>
              </w:rPr>
              <w:t>JUMLAH PER KEGIATAN</w:t>
            </w:r>
          </w:p>
        </w:tc>
        <w:tc>
          <w:tcPr>
            <w:tcW w:w="1225" w:type="dxa"/>
            <w:tcBorders>
              <w:top w:val="single" w:sz="4" w:space="0" w:color="auto"/>
              <w:left w:val="single" w:sz="4" w:space="0" w:color="auto"/>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640.840.700,00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590.741.216,00 </w:t>
            </w:r>
          </w:p>
        </w:tc>
        <w:tc>
          <w:tcPr>
            <w:tcW w:w="1276"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50.099.484,00 </w:t>
            </w:r>
          </w:p>
        </w:tc>
        <w:tc>
          <w:tcPr>
            <w:tcW w:w="709" w:type="dxa"/>
            <w:tcBorders>
              <w:top w:val="single" w:sz="4" w:space="0" w:color="auto"/>
              <w:left w:val="nil"/>
              <w:bottom w:val="single" w:sz="4" w:space="0" w:color="auto"/>
              <w:right w:val="single" w:sz="4" w:space="0" w:color="auto"/>
            </w:tcBorders>
            <w:shd w:val="clear" w:color="auto" w:fill="auto"/>
            <w:noWrap/>
            <w:hideMark/>
          </w:tcPr>
          <w:p w:rsidR="00625F44" w:rsidRPr="00181C43" w:rsidRDefault="00625F44" w:rsidP="00882828">
            <w:pPr>
              <w:jc w:val="right"/>
              <w:rPr>
                <w:rFonts w:ascii="Tahoma" w:hAnsi="Tahoma" w:cs="Tahoma"/>
                <w:sz w:val="14"/>
                <w:szCs w:val="14"/>
              </w:rPr>
            </w:pPr>
            <w:r w:rsidRPr="00181C43">
              <w:rPr>
                <w:rFonts w:ascii="Tahoma" w:hAnsi="Tahoma" w:cs="Tahoma"/>
                <w:sz w:val="14"/>
                <w:szCs w:val="14"/>
              </w:rPr>
              <w:t xml:space="preserve">92,18 </w:t>
            </w:r>
          </w:p>
        </w:tc>
      </w:tr>
    </w:tbl>
    <w:p w:rsidR="00E635B6" w:rsidRPr="00181C43" w:rsidRDefault="00E635B6" w:rsidP="002A4A70">
      <w:pPr>
        <w:jc w:val="both"/>
        <w:rPr>
          <w:rFonts w:ascii="Bookman Old Style" w:hAnsi="Bookman Old Style" w:cs="Tahoma"/>
        </w:rPr>
      </w:pPr>
    </w:p>
    <w:p w:rsidR="00E332CC" w:rsidRPr="00181C43" w:rsidRDefault="00E332CC" w:rsidP="00E332CC">
      <w:pPr>
        <w:spacing w:line="360" w:lineRule="auto"/>
        <w:ind w:left="1134"/>
        <w:jc w:val="both"/>
        <w:rPr>
          <w:rFonts w:ascii="Bookman Old Style" w:hAnsi="Bookman Old Style" w:cs="Tahoma"/>
          <w:lang w:val="id-ID"/>
        </w:rPr>
      </w:pPr>
      <w:r w:rsidRPr="00181C43">
        <w:rPr>
          <w:rFonts w:ascii="Bookman Old Style" w:hAnsi="Bookman Old Style" w:cs="Tahoma"/>
        </w:rPr>
        <w:t xml:space="preserve">Sampai dengan akhir tahun target realisasi keuangan </w:t>
      </w:r>
      <w:r w:rsidRPr="00181C43">
        <w:rPr>
          <w:rFonts w:ascii="Bookman Old Style" w:hAnsi="Bookman Old Style" w:cs="Tahoma"/>
          <w:lang w:val="id-ID"/>
        </w:rPr>
        <w:t>kegiatan ini sudah mencapai 92,18 persen, namun masih terdapat sisa dana yang cukup besar yang tidak dapat diserap secara maksimal, karena adanya beberapa kegiatan yang tidak dapat dilaksanakan sebagaimana yang direncanakan.</w:t>
      </w:r>
    </w:p>
    <w:p w:rsidR="00F05711" w:rsidRPr="00181C43" w:rsidRDefault="00F05711" w:rsidP="00B36D8E">
      <w:pPr>
        <w:ind w:left="750"/>
        <w:jc w:val="both"/>
        <w:rPr>
          <w:rFonts w:ascii="Arial" w:hAnsi="Arial" w:cs="Arial"/>
        </w:rPr>
      </w:pPr>
    </w:p>
    <w:p w:rsidR="00487FE6" w:rsidRPr="0027255B" w:rsidRDefault="00487FE6" w:rsidP="00CB4305">
      <w:pPr>
        <w:numPr>
          <w:ilvl w:val="0"/>
          <w:numId w:val="15"/>
        </w:numPr>
        <w:spacing w:line="360" w:lineRule="auto"/>
        <w:jc w:val="both"/>
        <w:rPr>
          <w:rFonts w:ascii="Bookman Old Style" w:hAnsi="Bookman Old Style" w:cs="Tahoma"/>
        </w:rPr>
      </w:pPr>
      <w:r w:rsidRPr="00181C43">
        <w:rPr>
          <w:rFonts w:ascii="Bookman Old Style" w:hAnsi="Bookman Old Style" w:cs="Tahoma"/>
          <w:bCs/>
        </w:rPr>
        <w:t>Pengendalian dan Evaluasi Rencana Pembangunan Daerah</w:t>
      </w:r>
      <w:r w:rsidRPr="00181C43">
        <w:rPr>
          <w:rFonts w:ascii="Bookman Old Style" w:hAnsi="Bookman Old Style" w:cs="Tahoma"/>
          <w:lang w:val="sv-SE"/>
        </w:rPr>
        <w:t xml:space="preserve"> dengan alokasi dana Rp.</w:t>
      </w:r>
      <w:r w:rsidR="00F24FFE" w:rsidRPr="00181C43">
        <w:rPr>
          <w:rFonts w:ascii="Bookman Old Style" w:hAnsi="Bookman Old Style" w:cs="Tahoma"/>
        </w:rPr>
        <w:t xml:space="preserve"> 800.042.300.00 </w:t>
      </w:r>
      <w:r w:rsidRPr="00181C43">
        <w:rPr>
          <w:rFonts w:ascii="Bookman Old Style" w:hAnsi="Bookman Old Style" w:cs="Tahoma"/>
        </w:rPr>
        <w:t>Realisasi SPJ sampai dengan Triwulan I</w:t>
      </w:r>
      <w:r w:rsidR="003F3C21" w:rsidRPr="00181C43">
        <w:rPr>
          <w:rFonts w:ascii="Bookman Old Style" w:hAnsi="Bookman Old Style" w:cs="Tahoma"/>
        </w:rPr>
        <w:t>V</w:t>
      </w:r>
      <w:r w:rsidR="004D3FA3" w:rsidRPr="00181C43">
        <w:rPr>
          <w:rFonts w:ascii="Bookman Old Style" w:hAnsi="Bookman Old Style" w:cs="Tahoma"/>
        </w:rPr>
        <w:t xml:space="preserve"> adalah</w:t>
      </w:r>
      <w:r w:rsidRPr="00181C43">
        <w:rPr>
          <w:rFonts w:ascii="Bookman Old Style" w:hAnsi="Bookman Old Style" w:cs="Tahoma"/>
        </w:rPr>
        <w:t>:</w:t>
      </w:r>
    </w:p>
    <w:p w:rsidR="0027255B" w:rsidRDefault="0027255B" w:rsidP="0027255B">
      <w:pPr>
        <w:spacing w:line="360" w:lineRule="auto"/>
        <w:ind w:left="1080"/>
        <w:jc w:val="both"/>
        <w:rPr>
          <w:rFonts w:ascii="Bookman Old Style" w:hAnsi="Bookman Old Style" w:cs="Tahoma"/>
          <w:lang w:val="id-ID"/>
        </w:rPr>
      </w:pPr>
    </w:p>
    <w:p w:rsidR="0027255B" w:rsidRDefault="0027255B" w:rsidP="0027255B">
      <w:pPr>
        <w:spacing w:line="360" w:lineRule="auto"/>
        <w:ind w:left="1080"/>
        <w:jc w:val="both"/>
        <w:rPr>
          <w:rFonts w:ascii="Bookman Old Style" w:hAnsi="Bookman Old Style" w:cs="Tahoma"/>
          <w:lang w:val="id-ID"/>
        </w:rPr>
      </w:pPr>
    </w:p>
    <w:p w:rsidR="0027255B" w:rsidRPr="00181C43" w:rsidRDefault="0027255B" w:rsidP="0027255B">
      <w:pPr>
        <w:spacing w:line="360" w:lineRule="auto"/>
        <w:ind w:left="1080"/>
        <w:jc w:val="both"/>
        <w:rPr>
          <w:rFonts w:ascii="Bookman Old Style" w:hAnsi="Bookman Old Style" w:cs="Tahoma"/>
        </w:rPr>
      </w:pPr>
    </w:p>
    <w:tbl>
      <w:tblPr>
        <w:tblW w:w="8080" w:type="dxa"/>
        <w:tblInd w:w="1242" w:type="dxa"/>
        <w:tblLook w:val="04A0" w:firstRow="1" w:lastRow="0" w:firstColumn="1" w:lastColumn="0" w:noHBand="0" w:noVBand="1"/>
      </w:tblPr>
      <w:tblGrid>
        <w:gridCol w:w="567"/>
        <w:gridCol w:w="3261"/>
        <w:gridCol w:w="1275"/>
        <w:gridCol w:w="1276"/>
        <w:gridCol w:w="1134"/>
        <w:gridCol w:w="567"/>
      </w:tblGrid>
      <w:tr w:rsidR="00E635B6" w:rsidRPr="00181C43" w:rsidTr="002225C1">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c>
          <w:tcPr>
            <w:tcW w:w="3261" w:type="dxa"/>
            <w:tcBorders>
              <w:top w:val="single" w:sz="4" w:space="0" w:color="auto"/>
              <w:left w:val="single" w:sz="4" w:space="0" w:color="auto"/>
              <w:bottom w:val="nil"/>
              <w:right w:val="nil"/>
            </w:tcBorders>
            <w:shd w:val="clear" w:color="auto" w:fill="auto"/>
            <w:hideMark/>
          </w:tcPr>
          <w:p w:rsidR="00E635B6" w:rsidRPr="00181C43" w:rsidRDefault="00E635B6" w:rsidP="00397B88">
            <w:pPr>
              <w:rPr>
                <w:rFonts w:ascii="Tahoma" w:hAnsi="Tahoma" w:cs="Tahoma"/>
                <w:bCs/>
                <w:sz w:val="16"/>
                <w:szCs w:val="16"/>
              </w:rPr>
            </w:pPr>
          </w:p>
        </w:tc>
        <w:tc>
          <w:tcPr>
            <w:tcW w:w="1275" w:type="dxa"/>
            <w:tcBorders>
              <w:top w:val="single" w:sz="4" w:space="0" w:color="auto"/>
              <w:left w:val="single" w:sz="4" w:space="0" w:color="auto"/>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Realisasi</w:t>
            </w:r>
          </w:p>
        </w:tc>
        <w:tc>
          <w:tcPr>
            <w:tcW w:w="1134" w:type="dxa"/>
            <w:tcBorders>
              <w:top w:val="single" w:sz="4" w:space="0" w:color="auto"/>
              <w:left w:val="nil"/>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Sisa</w:t>
            </w:r>
          </w:p>
        </w:tc>
        <w:tc>
          <w:tcPr>
            <w:tcW w:w="567" w:type="dxa"/>
            <w:tcBorders>
              <w:top w:val="single" w:sz="4" w:space="0" w:color="auto"/>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r>
      <w:tr w:rsidR="00E635B6" w:rsidRPr="00181C43" w:rsidTr="002225C1">
        <w:trPr>
          <w:trHeight w:val="240"/>
        </w:trPr>
        <w:tc>
          <w:tcPr>
            <w:tcW w:w="567" w:type="dxa"/>
            <w:tcBorders>
              <w:top w:val="nil"/>
              <w:left w:val="single" w:sz="4" w:space="0" w:color="auto"/>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No.</w:t>
            </w:r>
          </w:p>
        </w:tc>
        <w:tc>
          <w:tcPr>
            <w:tcW w:w="3261" w:type="dxa"/>
            <w:tcBorders>
              <w:top w:val="nil"/>
              <w:left w:val="single" w:sz="4" w:space="0" w:color="auto"/>
              <w:bottom w:val="nil"/>
              <w:right w:val="nil"/>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Uraian Belanja</w:t>
            </w:r>
          </w:p>
        </w:tc>
        <w:tc>
          <w:tcPr>
            <w:tcW w:w="1275" w:type="dxa"/>
            <w:tcBorders>
              <w:top w:val="nil"/>
              <w:left w:val="single" w:sz="4" w:space="0" w:color="auto"/>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Anggaran</w:t>
            </w:r>
          </w:p>
        </w:tc>
        <w:tc>
          <w:tcPr>
            <w:tcW w:w="1134" w:type="dxa"/>
            <w:tcBorders>
              <w:top w:val="nil"/>
              <w:left w:val="nil"/>
              <w:bottom w:val="nil"/>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Anggaran</w:t>
            </w:r>
          </w:p>
        </w:tc>
        <w:tc>
          <w:tcPr>
            <w:tcW w:w="567" w:type="dxa"/>
            <w:tcBorders>
              <w:top w:val="nil"/>
              <w:left w:val="nil"/>
              <w:bottom w:val="nil"/>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w:t>
            </w:r>
          </w:p>
        </w:tc>
      </w:tr>
      <w:tr w:rsidR="00E635B6" w:rsidRPr="00181C43" w:rsidTr="002225C1">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c>
          <w:tcPr>
            <w:tcW w:w="3261" w:type="dxa"/>
            <w:tcBorders>
              <w:top w:val="nil"/>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Cs/>
                <w:sz w:val="16"/>
                <w:szCs w:val="16"/>
              </w:rPr>
            </w:pPr>
          </w:p>
        </w:tc>
        <w:tc>
          <w:tcPr>
            <w:tcW w:w="1275" w:type="dxa"/>
            <w:tcBorders>
              <w:top w:val="nil"/>
              <w:left w:val="single" w:sz="4" w:space="0" w:color="auto"/>
              <w:bottom w:val="single" w:sz="4" w:space="0" w:color="auto"/>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Rp.</w:t>
            </w:r>
          </w:p>
        </w:tc>
        <w:tc>
          <w:tcPr>
            <w:tcW w:w="1134" w:type="dxa"/>
            <w:tcBorders>
              <w:top w:val="nil"/>
              <w:left w:val="nil"/>
              <w:bottom w:val="single" w:sz="4" w:space="0" w:color="auto"/>
              <w:right w:val="single" w:sz="4" w:space="0" w:color="auto"/>
            </w:tcBorders>
            <w:shd w:val="clear" w:color="auto" w:fill="auto"/>
            <w:hideMark/>
          </w:tcPr>
          <w:p w:rsidR="00E635B6" w:rsidRPr="00181C43" w:rsidRDefault="00E635B6" w:rsidP="00397B88">
            <w:pPr>
              <w:jc w:val="center"/>
              <w:rPr>
                <w:rFonts w:ascii="Tahoma" w:hAnsi="Tahoma" w:cs="Tahoma"/>
                <w:bCs/>
                <w:sz w:val="16"/>
                <w:szCs w:val="16"/>
              </w:rPr>
            </w:pPr>
            <w:r w:rsidRPr="00181C43">
              <w:rPr>
                <w:rFonts w:ascii="Tahoma" w:hAnsi="Tahoma" w:cs="Tahoma"/>
                <w:bCs/>
                <w:sz w:val="16"/>
                <w:szCs w:val="16"/>
              </w:rPr>
              <w:t>Rp.</w:t>
            </w:r>
          </w:p>
        </w:tc>
        <w:tc>
          <w:tcPr>
            <w:tcW w:w="567" w:type="dxa"/>
            <w:tcBorders>
              <w:top w:val="nil"/>
              <w:left w:val="nil"/>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p>
        </w:tc>
      </w:tr>
      <w:tr w:rsidR="00E635B6"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Cs/>
                <w:sz w:val="16"/>
                <w:szCs w:val="16"/>
              </w:rPr>
            </w:pPr>
            <w:r w:rsidRPr="00181C43">
              <w:rPr>
                <w:rFonts w:ascii="Tahoma" w:hAnsi="Tahoma" w:cs="Tahoma"/>
                <w:bCs/>
                <w:sz w:val="16"/>
                <w:szCs w:val="16"/>
              </w:rPr>
              <w:t>Program Perencanaan Pembangunan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jc w:val="right"/>
              <w:rPr>
                <w:rFonts w:ascii="Tahoma" w:hAnsi="Tahoma" w:cs="Tahoma"/>
                <w:sz w:val="16"/>
                <w:szCs w:val="16"/>
              </w:rPr>
            </w:pPr>
            <w:r w:rsidRPr="00181C43">
              <w:rPr>
                <w:rFonts w:ascii="Tahoma" w:hAnsi="Tahoma" w:cs="Tahoma"/>
                <w:sz w:val="16"/>
                <w:szCs w:val="16"/>
              </w:rPr>
              <w:t> </w:t>
            </w:r>
          </w:p>
        </w:tc>
        <w:tc>
          <w:tcPr>
            <w:tcW w:w="567" w:type="dxa"/>
            <w:tcBorders>
              <w:top w:val="single" w:sz="4" w:space="0" w:color="auto"/>
              <w:left w:val="nil"/>
              <w:bottom w:val="single" w:sz="4" w:space="0" w:color="auto"/>
              <w:right w:val="single" w:sz="4" w:space="0" w:color="auto"/>
            </w:tcBorders>
            <w:shd w:val="clear" w:color="auto" w:fill="auto"/>
            <w:noWrap/>
            <w:hideMark/>
          </w:tcPr>
          <w:p w:rsidR="00E635B6" w:rsidRPr="00181C43" w:rsidRDefault="00E635B6" w:rsidP="00397B88">
            <w:pPr>
              <w:rPr>
                <w:rFonts w:ascii="Tahoma" w:hAnsi="Tahoma" w:cs="Tahoma"/>
                <w:sz w:val="16"/>
                <w:szCs w:val="16"/>
              </w:rPr>
            </w:pPr>
            <w:r w:rsidRPr="00181C43">
              <w:rPr>
                <w:rFonts w:ascii="Tahoma" w:hAnsi="Tahoma" w:cs="Tahoma"/>
                <w:sz w:val="16"/>
                <w:szCs w:val="16"/>
              </w:rPr>
              <w:t> </w:t>
            </w:r>
          </w:p>
        </w:tc>
      </w:tr>
      <w:tr w:rsidR="00E635B6"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635B6" w:rsidRPr="00181C43" w:rsidRDefault="00E635B6" w:rsidP="00397B88">
            <w:pPr>
              <w:jc w:val="center"/>
              <w:rPr>
                <w:rFonts w:ascii="Tahoma" w:hAnsi="Tahoma" w:cs="Tahoma"/>
                <w:sz w:val="16"/>
                <w:szCs w:val="16"/>
              </w:rPr>
            </w:pPr>
            <w:r w:rsidRPr="00181C43">
              <w:rPr>
                <w:rFonts w:ascii="Tahoma" w:hAnsi="Tahoma" w:cs="Tahoma"/>
                <w:sz w:val="16"/>
                <w:szCs w:val="16"/>
              </w:rPr>
              <w:t>3 </w:t>
            </w:r>
          </w:p>
        </w:tc>
        <w:tc>
          <w:tcPr>
            <w:tcW w:w="3261" w:type="dxa"/>
            <w:tcBorders>
              <w:top w:val="single" w:sz="4" w:space="0" w:color="auto"/>
              <w:left w:val="single" w:sz="4" w:space="0" w:color="auto"/>
              <w:bottom w:val="single" w:sz="4" w:space="0" w:color="auto"/>
              <w:right w:val="nil"/>
            </w:tcBorders>
            <w:shd w:val="clear" w:color="auto" w:fill="auto"/>
            <w:hideMark/>
          </w:tcPr>
          <w:p w:rsidR="00E635B6" w:rsidRPr="00181C43" w:rsidRDefault="00E635B6" w:rsidP="00397B88">
            <w:pPr>
              <w:rPr>
                <w:rFonts w:ascii="Tahoma" w:hAnsi="Tahoma" w:cs="Tahoma"/>
                <w:b/>
                <w:bCs/>
                <w:sz w:val="16"/>
                <w:szCs w:val="16"/>
              </w:rPr>
            </w:pPr>
            <w:r w:rsidRPr="00181C43">
              <w:rPr>
                <w:rFonts w:ascii="Tahoma" w:hAnsi="Tahoma" w:cs="Tahoma"/>
                <w:b/>
                <w:bCs/>
                <w:sz w:val="16"/>
                <w:szCs w:val="16"/>
              </w:rPr>
              <w:t>Pengendalian dan Evaluasi Rencana Pembangunan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Tahoma" w:hAnsi="Tahoma" w:cs="Tahoma"/>
                <w:sz w:val="16"/>
                <w:szCs w:val="16"/>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635B6" w:rsidRPr="00181C43" w:rsidRDefault="00E635B6" w:rsidP="00397B88">
            <w:pPr>
              <w:jc w:val="center"/>
              <w:rPr>
                <w:rFonts w:ascii="Tahoma" w:hAnsi="Tahoma" w:cs="Tahoma"/>
                <w:sz w:val="16"/>
                <w:szCs w:val="16"/>
              </w:rPr>
            </w:pP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Alat Tulis Kantor</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11.785.900,00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11.785.600,00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300,00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Perangko, Materai Dan Benda Pos Lainnya</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600.000,00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600.000,00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Pembuatan Dokumen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75.000.000,00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74.717.500,00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282.500,00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Cetak</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21.300.000,00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21.300.000,00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Penggandaan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7.500.000,00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Makanan Dan Minuman Rapat</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98.692.000,00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98.675.000,00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17.000,00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Perjalanan Dinas Dalam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311.164.400,00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308.324.559,00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2.839.841,00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Perjalanan Dinas Luar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75.000.000,00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74.130.593,00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869.407,00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Akomodasi Peserta</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49.000.000,00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33.411.300,00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15.588.700,00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2112B9" w:rsidRPr="00181C43" w:rsidRDefault="002112B9" w:rsidP="00882828">
            <w:pPr>
              <w:rPr>
                <w:rFonts w:ascii="Tahoma" w:hAnsi="Tahoma" w:cs="Tahoma"/>
                <w:sz w:val="16"/>
                <w:szCs w:val="16"/>
              </w:rPr>
            </w:pPr>
            <w:r w:rsidRPr="00181C43">
              <w:rPr>
                <w:rFonts w:ascii="Tahoma" w:hAnsi="Tahoma" w:cs="Tahoma"/>
                <w:sz w:val="16"/>
                <w:szCs w:val="16"/>
              </w:rPr>
              <w:t>Belanja Modal Aset Lainnya - Aplikasi dan Software</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150.000.000,00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149.600.000,00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400.000,00 </w:t>
            </w:r>
          </w:p>
        </w:tc>
        <w:tc>
          <w:tcPr>
            <w:tcW w:w="567" w:type="dxa"/>
            <w:tcBorders>
              <w:top w:val="single" w:sz="4" w:space="0" w:color="auto"/>
              <w:left w:val="nil"/>
              <w:bottom w:val="single" w:sz="4" w:space="0" w:color="auto"/>
              <w:right w:val="single" w:sz="4" w:space="0" w:color="auto"/>
            </w:tcBorders>
            <w:shd w:val="clear" w:color="auto" w:fill="auto"/>
            <w:noWrap/>
            <w:hideMark/>
          </w:tcPr>
          <w:p w:rsidR="002112B9" w:rsidRPr="00181C43" w:rsidRDefault="002112B9" w:rsidP="00882828">
            <w:pPr>
              <w:rPr>
                <w:rFonts w:ascii="Arial" w:hAnsi="Arial" w:cs="Arial"/>
                <w:sz w:val="20"/>
                <w:szCs w:val="20"/>
              </w:rPr>
            </w:pPr>
            <w:r w:rsidRPr="00181C43">
              <w:rPr>
                <w:rFonts w:ascii="Arial" w:hAnsi="Arial" w:cs="Arial"/>
                <w:sz w:val="20"/>
                <w:szCs w:val="20"/>
              </w:rPr>
              <w:t> </w:t>
            </w:r>
          </w:p>
        </w:tc>
      </w:tr>
      <w:tr w:rsidR="002112B9" w:rsidRPr="00181C43" w:rsidTr="002225C1">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2112B9" w:rsidRPr="00181C43" w:rsidRDefault="002112B9" w:rsidP="00397B88">
            <w:pPr>
              <w:jc w:val="center"/>
              <w:rPr>
                <w:rFonts w:ascii="Tahoma" w:hAnsi="Tahoma" w:cs="Tahoma"/>
                <w:sz w:val="16"/>
                <w:szCs w:val="16"/>
              </w:rPr>
            </w:pPr>
          </w:p>
        </w:tc>
        <w:tc>
          <w:tcPr>
            <w:tcW w:w="3261" w:type="dxa"/>
            <w:tcBorders>
              <w:top w:val="single" w:sz="4" w:space="0" w:color="auto"/>
              <w:left w:val="single" w:sz="4" w:space="0" w:color="auto"/>
              <w:bottom w:val="single" w:sz="4" w:space="0" w:color="auto"/>
              <w:right w:val="nil"/>
            </w:tcBorders>
            <w:shd w:val="clear" w:color="auto" w:fill="auto"/>
          </w:tcPr>
          <w:p w:rsidR="002112B9" w:rsidRPr="00181C43" w:rsidRDefault="002112B9" w:rsidP="00882828">
            <w:pPr>
              <w:rPr>
                <w:rFonts w:ascii="Tahoma" w:hAnsi="Tahoma" w:cs="Tahoma"/>
                <w:b/>
                <w:bCs/>
                <w:sz w:val="16"/>
                <w:szCs w:val="16"/>
              </w:rPr>
            </w:pPr>
            <w:r w:rsidRPr="00181C43">
              <w:rPr>
                <w:rFonts w:ascii="Tahoma" w:hAnsi="Tahoma" w:cs="Tahoma"/>
                <w:b/>
                <w:bCs/>
                <w:sz w:val="16"/>
                <w:szCs w:val="16"/>
              </w:rPr>
              <w:t>JUMLAH PER KEGIATAN</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800.042.300,00 </w:t>
            </w:r>
          </w:p>
        </w:tc>
        <w:tc>
          <w:tcPr>
            <w:tcW w:w="1276" w:type="dxa"/>
            <w:tcBorders>
              <w:top w:val="single" w:sz="4" w:space="0" w:color="auto"/>
              <w:left w:val="nil"/>
              <w:bottom w:val="single" w:sz="4" w:space="0" w:color="auto"/>
              <w:right w:val="single" w:sz="4" w:space="0" w:color="auto"/>
            </w:tcBorders>
            <w:shd w:val="clear" w:color="auto" w:fill="auto"/>
            <w:noWrap/>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780.044.552,00 </w:t>
            </w:r>
          </w:p>
        </w:tc>
        <w:tc>
          <w:tcPr>
            <w:tcW w:w="1134" w:type="dxa"/>
            <w:tcBorders>
              <w:top w:val="single" w:sz="4" w:space="0" w:color="auto"/>
              <w:left w:val="nil"/>
              <w:bottom w:val="single" w:sz="4" w:space="0" w:color="auto"/>
              <w:right w:val="single" w:sz="4" w:space="0" w:color="auto"/>
            </w:tcBorders>
            <w:shd w:val="clear" w:color="auto" w:fill="auto"/>
            <w:noWrap/>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19.997.748,00 </w:t>
            </w:r>
          </w:p>
        </w:tc>
        <w:tc>
          <w:tcPr>
            <w:tcW w:w="567" w:type="dxa"/>
            <w:tcBorders>
              <w:top w:val="single" w:sz="4" w:space="0" w:color="auto"/>
              <w:left w:val="nil"/>
              <w:bottom w:val="single" w:sz="4" w:space="0" w:color="auto"/>
              <w:right w:val="single" w:sz="4" w:space="0" w:color="auto"/>
            </w:tcBorders>
            <w:shd w:val="clear" w:color="auto" w:fill="auto"/>
            <w:noWrap/>
          </w:tcPr>
          <w:p w:rsidR="002112B9" w:rsidRPr="00181C43" w:rsidRDefault="002112B9" w:rsidP="00882828">
            <w:pPr>
              <w:jc w:val="right"/>
              <w:rPr>
                <w:rFonts w:ascii="Tahoma" w:hAnsi="Tahoma" w:cs="Tahoma"/>
                <w:sz w:val="14"/>
                <w:szCs w:val="14"/>
              </w:rPr>
            </w:pPr>
            <w:r w:rsidRPr="00181C43">
              <w:rPr>
                <w:rFonts w:ascii="Tahoma" w:hAnsi="Tahoma" w:cs="Tahoma"/>
                <w:sz w:val="14"/>
                <w:szCs w:val="14"/>
              </w:rPr>
              <w:t xml:space="preserve">97,50 </w:t>
            </w:r>
          </w:p>
        </w:tc>
      </w:tr>
    </w:tbl>
    <w:p w:rsidR="002A4A70" w:rsidRPr="00181C43" w:rsidRDefault="002A4A70" w:rsidP="002A4A70">
      <w:pPr>
        <w:pStyle w:val="ListParagraph"/>
        <w:spacing w:line="360" w:lineRule="auto"/>
        <w:ind w:left="1134"/>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461DB3" w:rsidRPr="00181C43" w:rsidRDefault="00461DB3" w:rsidP="0027255B">
      <w:pPr>
        <w:ind w:left="750"/>
        <w:jc w:val="both"/>
        <w:rPr>
          <w:rFonts w:ascii="Arial" w:hAnsi="Arial" w:cs="Arial"/>
        </w:rPr>
      </w:pPr>
    </w:p>
    <w:p w:rsidR="00610B0A" w:rsidRPr="00181C43" w:rsidRDefault="00610B0A" w:rsidP="00CB4305">
      <w:pPr>
        <w:pStyle w:val="ListParagraph"/>
        <w:numPr>
          <w:ilvl w:val="2"/>
          <w:numId w:val="24"/>
        </w:numPr>
        <w:ind w:left="851" w:hanging="851"/>
        <w:jc w:val="both"/>
        <w:rPr>
          <w:rFonts w:ascii="Bookman Old Style" w:hAnsi="Bookman Old Style" w:cs="Tahoma"/>
          <w:b/>
          <w:lang w:val="sv-SE"/>
        </w:rPr>
      </w:pPr>
      <w:r w:rsidRPr="00181C43">
        <w:rPr>
          <w:rFonts w:ascii="Bookman Old Style" w:hAnsi="Bookman Old Style" w:cs="Tahoma"/>
          <w:b/>
          <w:lang w:val="sv-SE"/>
        </w:rPr>
        <w:t>Program Perencanaan Pembangunan Ekonomi terdiri dari 3 kegiatan yaitu:</w:t>
      </w:r>
    </w:p>
    <w:p w:rsidR="002A4A70" w:rsidRPr="00181C43" w:rsidRDefault="002A4A70" w:rsidP="002A4A70">
      <w:pPr>
        <w:pStyle w:val="ListParagraph"/>
        <w:ind w:left="851"/>
        <w:jc w:val="both"/>
        <w:rPr>
          <w:rFonts w:ascii="Bookman Old Style" w:hAnsi="Bookman Old Style" w:cs="Tahoma"/>
          <w:b/>
          <w:lang w:val="sv-SE"/>
        </w:rPr>
      </w:pPr>
    </w:p>
    <w:p w:rsidR="00610B0A" w:rsidRPr="00181C43" w:rsidRDefault="00610B0A" w:rsidP="00CB4305">
      <w:pPr>
        <w:numPr>
          <w:ilvl w:val="0"/>
          <w:numId w:val="16"/>
        </w:numPr>
        <w:spacing w:line="360" w:lineRule="auto"/>
        <w:jc w:val="both"/>
        <w:rPr>
          <w:rFonts w:ascii="Bookman Old Style" w:hAnsi="Bookman Old Style" w:cs="Tahoma"/>
        </w:rPr>
      </w:pPr>
      <w:r w:rsidRPr="00181C43">
        <w:rPr>
          <w:rFonts w:ascii="Bookman Old Style" w:hAnsi="Bookman Old Style" w:cs="Tahoma"/>
          <w:bCs/>
        </w:rPr>
        <w:t>Koordinasi dan Perencanaan Pertanian dan Ketahanan Pangan</w:t>
      </w:r>
      <w:r w:rsidRPr="00181C43">
        <w:rPr>
          <w:rFonts w:ascii="Bookman Old Style" w:hAnsi="Bookman Old Style" w:cs="Tahoma"/>
          <w:lang w:val="sv-SE"/>
        </w:rPr>
        <w:t xml:space="preserve"> dengan alokasi dana Rp.</w:t>
      </w:r>
      <w:r w:rsidR="00056CE3" w:rsidRPr="00181C43">
        <w:rPr>
          <w:rFonts w:ascii="Bookman Old Style" w:hAnsi="Bookman Old Style" w:cs="Arial"/>
          <w:bCs/>
        </w:rPr>
        <w:t xml:space="preserve"> </w:t>
      </w:r>
      <w:r w:rsidR="00DB1301" w:rsidRPr="00181C43">
        <w:rPr>
          <w:rFonts w:ascii="Bookman Old Style" w:hAnsi="Bookman Old Style" w:cs="Tahoma"/>
        </w:rPr>
        <w:t>415.199.400</w:t>
      </w:r>
      <w:r w:rsidR="00056CE3" w:rsidRPr="00181C43">
        <w:rPr>
          <w:rFonts w:ascii="Bookman Old Style" w:hAnsi="Bookman Old Style" w:cs="Arial"/>
          <w:bCs/>
        </w:rPr>
        <w:t xml:space="preserve">,00 </w:t>
      </w:r>
      <w:r w:rsidRPr="00181C43">
        <w:rPr>
          <w:rFonts w:ascii="Bookman Old Style" w:hAnsi="Bookman Old Style" w:cs="Tahoma"/>
        </w:rPr>
        <w:t>Realisasi SPJ sampai dengan Triwulan I</w:t>
      </w:r>
      <w:r w:rsidR="003F3C21" w:rsidRPr="00181C43">
        <w:rPr>
          <w:rFonts w:ascii="Bookman Old Style" w:hAnsi="Bookman Old Style" w:cs="Tahoma"/>
        </w:rPr>
        <w:t>V</w:t>
      </w:r>
      <w:r w:rsidRPr="00181C43">
        <w:rPr>
          <w:rFonts w:ascii="Bookman Old Style" w:hAnsi="Bookman Old Style" w:cs="Tahoma"/>
        </w:rPr>
        <w:t xml:space="preserve"> adalah :</w:t>
      </w:r>
    </w:p>
    <w:p w:rsidR="002A4A70" w:rsidRPr="00181C43" w:rsidRDefault="002A4A70" w:rsidP="002A4A70">
      <w:pPr>
        <w:spacing w:line="360" w:lineRule="auto"/>
        <w:ind w:left="1080"/>
        <w:jc w:val="both"/>
        <w:rPr>
          <w:rFonts w:ascii="Bookman Old Style" w:hAnsi="Bookman Old Style" w:cs="Tahoma"/>
        </w:rPr>
      </w:pPr>
    </w:p>
    <w:tbl>
      <w:tblPr>
        <w:tblW w:w="7857" w:type="dxa"/>
        <w:tblInd w:w="1242" w:type="dxa"/>
        <w:tblLook w:val="04A0" w:firstRow="1" w:lastRow="0" w:firstColumn="1" w:lastColumn="0" w:noHBand="0" w:noVBand="1"/>
      </w:tblPr>
      <w:tblGrid>
        <w:gridCol w:w="709"/>
        <w:gridCol w:w="2977"/>
        <w:gridCol w:w="1226"/>
        <w:gridCol w:w="1184"/>
        <w:gridCol w:w="1147"/>
        <w:gridCol w:w="614"/>
      </w:tblGrid>
      <w:tr w:rsidR="00DB1301" w:rsidRPr="00181C43" w:rsidTr="007E1B0B">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DB1301" w:rsidRPr="00181C43" w:rsidRDefault="00DB1301" w:rsidP="00397B88">
            <w:pPr>
              <w:rPr>
                <w:rFonts w:ascii="Tahoma" w:hAnsi="Tahoma" w:cs="Tahoma"/>
                <w:bCs/>
                <w:sz w:val="16"/>
                <w:szCs w:val="16"/>
              </w:rPr>
            </w:pPr>
          </w:p>
        </w:tc>
        <w:tc>
          <w:tcPr>
            <w:tcW w:w="1226" w:type="dxa"/>
            <w:tcBorders>
              <w:top w:val="single" w:sz="4" w:space="0" w:color="auto"/>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Jumlah</w:t>
            </w:r>
          </w:p>
        </w:tc>
        <w:tc>
          <w:tcPr>
            <w:tcW w:w="1184"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Realisasi</w:t>
            </w:r>
          </w:p>
        </w:tc>
        <w:tc>
          <w:tcPr>
            <w:tcW w:w="1147" w:type="dxa"/>
            <w:tcBorders>
              <w:top w:val="single" w:sz="4" w:space="0" w:color="auto"/>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Sisa</w:t>
            </w:r>
          </w:p>
        </w:tc>
        <w:tc>
          <w:tcPr>
            <w:tcW w:w="614"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r>
      <w:tr w:rsidR="00DB1301" w:rsidRPr="00181C43" w:rsidTr="007E1B0B">
        <w:trPr>
          <w:trHeight w:val="240"/>
        </w:trPr>
        <w:tc>
          <w:tcPr>
            <w:tcW w:w="709" w:type="dxa"/>
            <w:tcBorders>
              <w:top w:val="nil"/>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Uraian Belanja</w:t>
            </w:r>
          </w:p>
        </w:tc>
        <w:tc>
          <w:tcPr>
            <w:tcW w:w="1226" w:type="dxa"/>
            <w:tcBorders>
              <w:top w:val="nil"/>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1184" w:type="dxa"/>
            <w:tcBorders>
              <w:top w:val="nil"/>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Anggaran</w:t>
            </w:r>
          </w:p>
        </w:tc>
        <w:tc>
          <w:tcPr>
            <w:tcW w:w="1147" w:type="dxa"/>
            <w:tcBorders>
              <w:top w:val="nil"/>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614" w:type="dxa"/>
            <w:tcBorders>
              <w:top w:val="nil"/>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w:t>
            </w:r>
          </w:p>
        </w:tc>
      </w:tr>
      <w:tr w:rsidR="00DB1301" w:rsidRPr="00181C43" w:rsidTr="007E1B0B">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p>
        </w:tc>
        <w:tc>
          <w:tcPr>
            <w:tcW w:w="1226" w:type="dxa"/>
            <w:tcBorders>
              <w:top w:val="nil"/>
              <w:left w:val="single" w:sz="4" w:space="0" w:color="auto"/>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1184"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Rp.</w:t>
            </w:r>
          </w:p>
        </w:tc>
        <w:tc>
          <w:tcPr>
            <w:tcW w:w="1147" w:type="dxa"/>
            <w:tcBorders>
              <w:top w:val="nil"/>
              <w:left w:val="nil"/>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614"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r>
      <w:tr w:rsidR="00DB1301"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27255B">
            <w:pPr>
              <w:rPr>
                <w:rFonts w:ascii="Tahoma" w:hAnsi="Tahoma" w:cs="Tahoma"/>
                <w:bCs/>
                <w:sz w:val="16"/>
                <w:szCs w:val="16"/>
              </w:rPr>
            </w:pPr>
            <w:r w:rsidRPr="00181C43">
              <w:rPr>
                <w:rFonts w:ascii="Tahoma" w:hAnsi="Tahoma" w:cs="Tahoma"/>
                <w:bCs/>
                <w:sz w:val="16"/>
                <w:szCs w:val="16"/>
              </w:rPr>
              <w:t>Program Perencanaan Pembangunan Ekonomi</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27255B">
            <w:pPr>
              <w:jc w:val="right"/>
              <w:rPr>
                <w:rFonts w:ascii="Tahoma" w:hAnsi="Tahoma" w:cs="Tahoma"/>
                <w:sz w:val="16"/>
                <w:szCs w:val="16"/>
              </w:rPr>
            </w:pPr>
            <w:r w:rsidRPr="00181C43">
              <w:rPr>
                <w:rFonts w:ascii="Tahoma" w:hAnsi="Tahoma" w:cs="Tahoma"/>
                <w:sz w:val="16"/>
                <w:szCs w:val="16"/>
              </w:rPr>
              <w:t> </w:t>
            </w:r>
          </w:p>
        </w:tc>
        <w:tc>
          <w:tcPr>
            <w:tcW w:w="1184"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jc w:val="right"/>
              <w:rPr>
                <w:rFonts w:ascii="Tahoma" w:hAnsi="Tahoma" w:cs="Tahoma"/>
                <w:sz w:val="16"/>
                <w:szCs w:val="16"/>
              </w:rPr>
            </w:pPr>
            <w:r w:rsidRPr="00181C43">
              <w:rPr>
                <w:rFonts w:ascii="Tahoma" w:hAnsi="Tahoma" w:cs="Tahoma"/>
                <w:sz w:val="16"/>
                <w:szCs w:val="16"/>
              </w:rPr>
              <w:t> </w:t>
            </w:r>
          </w:p>
        </w:tc>
        <w:tc>
          <w:tcPr>
            <w:tcW w:w="1147"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jc w:val="right"/>
              <w:rPr>
                <w:rFonts w:ascii="Tahoma" w:hAnsi="Tahoma" w:cs="Tahoma"/>
                <w:sz w:val="16"/>
                <w:szCs w:val="16"/>
              </w:rPr>
            </w:pPr>
            <w:r w:rsidRPr="00181C43">
              <w:rPr>
                <w:rFonts w:ascii="Tahoma" w:hAnsi="Tahoma" w:cs="Tahoma"/>
                <w:sz w:val="16"/>
                <w:szCs w:val="16"/>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rPr>
                <w:rFonts w:ascii="Tahoma" w:hAnsi="Tahoma" w:cs="Tahoma"/>
                <w:sz w:val="16"/>
                <w:szCs w:val="16"/>
              </w:rPr>
            </w:pPr>
            <w:r w:rsidRPr="00181C43">
              <w:rPr>
                <w:rFonts w:ascii="Tahoma" w:hAnsi="Tahoma" w:cs="Tahoma"/>
                <w:sz w:val="16"/>
                <w:szCs w:val="16"/>
              </w:rPr>
              <w:t> </w:t>
            </w:r>
          </w:p>
        </w:tc>
      </w:tr>
      <w:tr w:rsidR="00DB1301"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27255B">
            <w:pPr>
              <w:jc w:val="center"/>
              <w:rPr>
                <w:rFonts w:ascii="Tahoma" w:hAnsi="Tahoma" w:cs="Tahoma"/>
                <w:sz w:val="16"/>
                <w:szCs w:val="16"/>
              </w:rPr>
            </w:pPr>
            <w:r w:rsidRPr="00181C43">
              <w:rPr>
                <w:rFonts w:ascii="Tahoma" w:hAnsi="Tahoma" w:cs="Tahoma"/>
                <w:sz w:val="16"/>
                <w:szCs w:val="16"/>
              </w:rPr>
              <w:t>1</w:t>
            </w:r>
          </w:p>
        </w:tc>
        <w:tc>
          <w:tcPr>
            <w:tcW w:w="2977"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27255B">
            <w:pPr>
              <w:rPr>
                <w:rFonts w:ascii="Tahoma" w:hAnsi="Tahoma" w:cs="Tahoma"/>
                <w:b/>
                <w:bCs/>
                <w:sz w:val="16"/>
                <w:szCs w:val="16"/>
              </w:rPr>
            </w:pPr>
            <w:r w:rsidRPr="00181C43">
              <w:rPr>
                <w:rFonts w:ascii="Tahoma" w:hAnsi="Tahoma" w:cs="Tahoma"/>
                <w:b/>
                <w:bCs/>
                <w:sz w:val="16"/>
                <w:szCs w:val="16"/>
              </w:rPr>
              <w:t>Koordinasi dan Perencanaan Pertanian dan Ketahanan Pangan</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27255B">
            <w:pPr>
              <w:rPr>
                <w:rFonts w:ascii="Arial" w:hAnsi="Arial" w:cs="Arial"/>
                <w:sz w:val="16"/>
                <w:szCs w:val="16"/>
              </w:rPr>
            </w:pPr>
            <w:r w:rsidRPr="00181C43">
              <w:rPr>
                <w:rFonts w:ascii="Arial" w:hAnsi="Arial" w:cs="Arial"/>
                <w:sz w:val="16"/>
                <w:szCs w:val="16"/>
              </w:rPr>
              <w:t> </w:t>
            </w:r>
          </w:p>
        </w:tc>
        <w:tc>
          <w:tcPr>
            <w:tcW w:w="1184"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rPr>
                <w:rFonts w:ascii="Arial" w:hAnsi="Arial" w:cs="Arial"/>
                <w:sz w:val="16"/>
                <w:szCs w:val="16"/>
              </w:rPr>
            </w:pPr>
            <w:r w:rsidRPr="00181C43">
              <w:rPr>
                <w:rFonts w:ascii="Arial" w:hAnsi="Arial" w:cs="Arial"/>
                <w:sz w:val="16"/>
                <w:szCs w:val="16"/>
              </w:rPr>
              <w:t> </w:t>
            </w:r>
          </w:p>
        </w:tc>
        <w:tc>
          <w:tcPr>
            <w:tcW w:w="1147"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rPr>
                <w:rFonts w:ascii="Tahoma" w:hAnsi="Tahoma" w:cs="Tahoma"/>
                <w:sz w:val="16"/>
                <w:szCs w:val="16"/>
              </w:rPr>
            </w:pPr>
            <w:r w:rsidRPr="00181C43">
              <w:rPr>
                <w:rFonts w:ascii="Tahoma" w:hAnsi="Tahoma" w:cs="Tahoma"/>
                <w:sz w:val="16"/>
                <w:szCs w:val="16"/>
              </w:rPr>
              <w:t> </w:t>
            </w:r>
          </w:p>
        </w:tc>
        <w:tc>
          <w:tcPr>
            <w:tcW w:w="614"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27255B">
            <w:pPr>
              <w:rPr>
                <w:rFonts w:ascii="Tahoma" w:hAnsi="Tahoma" w:cs="Tahoma"/>
                <w:sz w:val="16"/>
                <w:szCs w:val="16"/>
              </w:rPr>
            </w:pPr>
            <w:r w:rsidRPr="00181C43">
              <w:rPr>
                <w:rFonts w:ascii="Tahoma" w:hAnsi="Tahoma" w:cs="Tahoma"/>
                <w:sz w:val="16"/>
                <w:szCs w:val="16"/>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Alat Tulis Kantor</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15.199.400,00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14.532.400,00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667.000,00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Pembuatan Dokumen</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100.000.000,00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99.935.000,00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65.000,00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Cetak</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9.950.000,00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50.000,00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Penggandaan</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10.000.000,00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Makanan Dan Minuman Rapat</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8.480.000,00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1.520.000,00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Perjalanan Dinas Dalam Daerah</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70.000.000,00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69.711.850,00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288.150,00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sz w:val="16"/>
                <w:szCs w:val="16"/>
              </w:rPr>
            </w:pPr>
            <w:r w:rsidRPr="00181C43">
              <w:rPr>
                <w:rFonts w:ascii="Tahoma" w:hAnsi="Tahoma" w:cs="Tahoma"/>
                <w:sz w:val="16"/>
                <w:szCs w:val="16"/>
              </w:rPr>
              <w:t>Belanja Perjalanan Dinas Luar Daerah</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200.000.000,00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199.388.180,00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611.820,00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rPr>
                <w:rFonts w:ascii="Arial" w:hAnsi="Arial" w:cs="Arial"/>
                <w:sz w:val="20"/>
                <w:szCs w:val="20"/>
              </w:rPr>
            </w:pPr>
            <w:r w:rsidRPr="00181C43">
              <w:rPr>
                <w:rFonts w:ascii="Arial" w:hAnsi="Arial" w:cs="Arial"/>
                <w:sz w:val="20"/>
                <w:szCs w:val="20"/>
              </w:rPr>
              <w:t> </w:t>
            </w:r>
          </w:p>
        </w:tc>
      </w:tr>
      <w:tr w:rsidR="007E1B0B" w:rsidRPr="00181C43" w:rsidTr="007E1B0B">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rPr>
                <w:rFonts w:ascii="Tahoma" w:hAnsi="Tahoma" w:cs="Tahoma"/>
                <w:b/>
                <w:bCs/>
                <w:sz w:val="16"/>
                <w:szCs w:val="16"/>
              </w:rPr>
            </w:pPr>
            <w:r w:rsidRPr="00181C43">
              <w:rPr>
                <w:rFonts w:ascii="Tahoma" w:hAnsi="Tahoma" w:cs="Tahoma"/>
                <w:b/>
                <w:bCs/>
                <w:sz w:val="16"/>
                <w:szCs w:val="16"/>
              </w:rPr>
              <w:t>JUMLAH PER KEGIATAN</w:t>
            </w:r>
          </w:p>
        </w:tc>
        <w:tc>
          <w:tcPr>
            <w:tcW w:w="1226"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415.199.400,00 </w:t>
            </w:r>
          </w:p>
        </w:tc>
        <w:tc>
          <w:tcPr>
            <w:tcW w:w="118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411.997.430,00 </w:t>
            </w:r>
          </w:p>
        </w:tc>
        <w:tc>
          <w:tcPr>
            <w:tcW w:w="1147"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3.201.970,00 </w:t>
            </w:r>
          </w:p>
        </w:tc>
        <w:tc>
          <w:tcPr>
            <w:tcW w:w="614"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jc w:val="right"/>
              <w:rPr>
                <w:rFonts w:ascii="Tahoma" w:hAnsi="Tahoma" w:cs="Tahoma"/>
                <w:sz w:val="14"/>
                <w:szCs w:val="14"/>
              </w:rPr>
            </w:pPr>
            <w:r w:rsidRPr="00181C43">
              <w:rPr>
                <w:rFonts w:ascii="Tahoma" w:hAnsi="Tahoma" w:cs="Tahoma"/>
                <w:sz w:val="14"/>
                <w:szCs w:val="14"/>
              </w:rPr>
              <w:t xml:space="preserve">99,23 </w:t>
            </w:r>
          </w:p>
        </w:tc>
      </w:tr>
    </w:tbl>
    <w:p w:rsidR="002A4A70" w:rsidRPr="00181C43" w:rsidRDefault="002A4A70" w:rsidP="002A4A70">
      <w:pPr>
        <w:pStyle w:val="ListParagraph"/>
        <w:spacing w:line="360" w:lineRule="auto"/>
        <w:ind w:left="1134"/>
        <w:jc w:val="both"/>
        <w:rPr>
          <w:rFonts w:ascii="Bookman Old Style" w:hAnsi="Bookman Old Style" w:cs="Tahoma"/>
          <w:lang w:val="id-ID"/>
        </w:rPr>
      </w:pPr>
    </w:p>
    <w:p w:rsidR="002A4A70" w:rsidRPr="00181C43" w:rsidRDefault="002A4A70" w:rsidP="002A4A70">
      <w:pPr>
        <w:pStyle w:val="ListParagraph"/>
        <w:spacing w:line="360" w:lineRule="auto"/>
        <w:ind w:left="1134"/>
        <w:jc w:val="both"/>
        <w:rPr>
          <w:rFonts w:ascii="Bookman Old Style" w:hAnsi="Bookman Old Style" w:cs="Tahoma"/>
          <w:lang w:val="id-ID"/>
        </w:rPr>
      </w:pPr>
      <w:r w:rsidRPr="00181C43">
        <w:rPr>
          <w:rFonts w:ascii="Bookman Old Style" w:hAnsi="Bookman Old Style" w:cs="Tahoma"/>
        </w:rPr>
        <w:lastRenderedPageBreak/>
        <w:t xml:space="preserve">Kegiatan ini secara fisik sudah terlaksana 100 persen dan tidak ada hambatan dalam pelaksanaan kegiatan. Sampai dengan akhir tahun target realisasi keuangan juga telah mencapai target yang telah ditetapkan. </w:t>
      </w:r>
    </w:p>
    <w:p w:rsidR="002A4A70" w:rsidRPr="00181C43" w:rsidRDefault="002A4A70" w:rsidP="002A4A70">
      <w:pPr>
        <w:pStyle w:val="ListParagraph"/>
        <w:ind w:left="1134"/>
        <w:jc w:val="both"/>
        <w:rPr>
          <w:rFonts w:ascii="Bookman Old Style" w:hAnsi="Bookman Old Style" w:cs="Tahoma"/>
          <w:lang w:val="id-ID"/>
        </w:rPr>
      </w:pPr>
    </w:p>
    <w:p w:rsidR="00610B0A" w:rsidRPr="00181C43" w:rsidRDefault="00610B0A" w:rsidP="00CB4305">
      <w:pPr>
        <w:numPr>
          <w:ilvl w:val="0"/>
          <w:numId w:val="16"/>
        </w:numPr>
        <w:spacing w:line="360" w:lineRule="auto"/>
        <w:jc w:val="both"/>
        <w:rPr>
          <w:rFonts w:ascii="Bookman Old Style" w:hAnsi="Bookman Old Style" w:cs="Tahoma"/>
        </w:rPr>
      </w:pPr>
      <w:r w:rsidRPr="00181C43">
        <w:rPr>
          <w:rFonts w:ascii="Bookman Old Style" w:hAnsi="Bookman Old Style" w:cs="Tahoma"/>
          <w:bCs/>
        </w:rPr>
        <w:t>Koordinasi Perencanaan Pengembangan Industri, Perdagangan dan Dunia Usaha</w:t>
      </w:r>
      <w:r w:rsidRPr="00181C43">
        <w:rPr>
          <w:rFonts w:ascii="Bookman Old Style" w:hAnsi="Bookman Old Style" w:cs="Tahoma"/>
          <w:lang w:val="sv-SE"/>
        </w:rPr>
        <w:t xml:space="preserve"> dengan alokasi dana Rp.</w:t>
      </w:r>
      <w:r w:rsidR="009A35B6" w:rsidRPr="00181C43">
        <w:rPr>
          <w:rFonts w:ascii="Bookman Old Style" w:hAnsi="Bookman Old Style" w:cs="Arial"/>
          <w:bCs/>
        </w:rPr>
        <w:t xml:space="preserve"> </w:t>
      </w:r>
      <w:r w:rsidR="00DB1301" w:rsidRPr="00181C43">
        <w:rPr>
          <w:rFonts w:ascii="Bookman Old Style" w:hAnsi="Bookman Old Style" w:cs="Tahoma"/>
        </w:rPr>
        <w:t>467.568.000</w:t>
      </w:r>
      <w:r w:rsidR="009A35B6" w:rsidRPr="00181C43">
        <w:rPr>
          <w:rFonts w:ascii="Bookman Old Style" w:hAnsi="Bookman Old Style" w:cs="Arial"/>
          <w:bCs/>
        </w:rPr>
        <w:t xml:space="preserve">,00 </w:t>
      </w:r>
      <w:r w:rsidRPr="00181C43">
        <w:rPr>
          <w:rFonts w:ascii="Bookman Old Style" w:hAnsi="Bookman Old Style" w:cs="Tahoma"/>
        </w:rPr>
        <w:t>Realisasi SPJ sampai dengan Triwulan I</w:t>
      </w:r>
      <w:r w:rsidR="00216E7F" w:rsidRPr="00181C43">
        <w:rPr>
          <w:rFonts w:ascii="Bookman Old Style" w:hAnsi="Bookman Old Style" w:cs="Tahoma"/>
        </w:rPr>
        <w:t>V</w:t>
      </w:r>
      <w:r w:rsidRPr="00181C43">
        <w:rPr>
          <w:rFonts w:ascii="Bookman Old Style" w:hAnsi="Bookman Old Style" w:cs="Tahoma"/>
        </w:rPr>
        <w:t xml:space="preserve"> adalah :</w:t>
      </w:r>
    </w:p>
    <w:p w:rsidR="002A4A70" w:rsidRPr="00181C43" w:rsidRDefault="002A4A70" w:rsidP="002A4A70">
      <w:pPr>
        <w:spacing w:line="360" w:lineRule="auto"/>
        <w:jc w:val="both"/>
        <w:rPr>
          <w:rFonts w:ascii="Bookman Old Style" w:hAnsi="Bookman Old Style" w:cs="Tahoma"/>
        </w:rPr>
      </w:pPr>
    </w:p>
    <w:tbl>
      <w:tblPr>
        <w:tblW w:w="8222" w:type="dxa"/>
        <w:tblInd w:w="1242" w:type="dxa"/>
        <w:tblLook w:val="04A0" w:firstRow="1" w:lastRow="0" w:firstColumn="1" w:lastColumn="0" w:noHBand="0" w:noVBand="1"/>
      </w:tblPr>
      <w:tblGrid>
        <w:gridCol w:w="567"/>
        <w:gridCol w:w="3211"/>
        <w:gridCol w:w="1184"/>
        <w:gridCol w:w="1275"/>
        <w:gridCol w:w="1276"/>
        <w:gridCol w:w="709"/>
      </w:tblGrid>
      <w:tr w:rsidR="00DB1301" w:rsidRPr="00181C43" w:rsidTr="007E1B0B">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3261" w:type="dxa"/>
            <w:tcBorders>
              <w:top w:val="single" w:sz="4" w:space="0" w:color="auto"/>
              <w:left w:val="single" w:sz="4" w:space="0" w:color="auto"/>
              <w:bottom w:val="nil"/>
              <w:right w:val="nil"/>
            </w:tcBorders>
            <w:shd w:val="clear" w:color="auto" w:fill="auto"/>
            <w:hideMark/>
          </w:tcPr>
          <w:p w:rsidR="00DB1301" w:rsidRPr="00181C43" w:rsidRDefault="00DB1301" w:rsidP="00397B88">
            <w:pPr>
              <w:rPr>
                <w:rFonts w:ascii="Tahoma" w:hAnsi="Tahoma" w:cs="Tahoma"/>
                <w:bCs/>
                <w:sz w:val="16"/>
                <w:szCs w:val="16"/>
              </w:rPr>
            </w:pPr>
          </w:p>
        </w:tc>
        <w:tc>
          <w:tcPr>
            <w:tcW w:w="1134" w:type="dxa"/>
            <w:tcBorders>
              <w:top w:val="single" w:sz="4" w:space="0" w:color="auto"/>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Jumlah</w:t>
            </w:r>
          </w:p>
        </w:tc>
        <w:tc>
          <w:tcPr>
            <w:tcW w:w="1275"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r>
      <w:tr w:rsidR="00DB1301" w:rsidRPr="00181C43" w:rsidTr="007E1B0B">
        <w:trPr>
          <w:trHeight w:val="240"/>
        </w:trPr>
        <w:tc>
          <w:tcPr>
            <w:tcW w:w="567" w:type="dxa"/>
            <w:tcBorders>
              <w:top w:val="nil"/>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No.</w:t>
            </w:r>
          </w:p>
        </w:tc>
        <w:tc>
          <w:tcPr>
            <w:tcW w:w="3261" w:type="dxa"/>
            <w:tcBorders>
              <w:top w:val="nil"/>
              <w:left w:val="single" w:sz="4" w:space="0" w:color="auto"/>
              <w:bottom w:val="nil"/>
              <w:right w:val="nil"/>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Uraian Belanja</w:t>
            </w:r>
          </w:p>
        </w:tc>
        <w:tc>
          <w:tcPr>
            <w:tcW w:w="1134" w:type="dxa"/>
            <w:tcBorders>
              <w:top w:val="nil"/>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1275" w:type="dxa"/>
            <w:tcBorders>
              <w:top w:val="nil"/>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w:t>
            </w:r>
          </w:p>
        </w:tc>
      </w:tr>
      <w:tr w:rsidR="00DB1301" w:rsidRPr="00181C43" w:rsidTr="007E1B0B">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3261" w:type="dxa"/>
            <w:tcBorders>
              <w:top w:val="nil"/>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p>
        </w:tc>
        <w:tc>
          <w:tcPr>
            <w:tcW w:w="1134" w:type="dxa"/>
            <w:tcBorders>
              <w:top w:val="nil"/>
              <w:left w:val="single" w:sz="4" w:space="0" w:color="auto"/>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1275"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r>
      <w:tr w:rsidR="00DB1301" w:rsidRPr="00181C43" w:rsidTr="007E1B0B">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r w:rsidRPr="00181C43">
              <w:rPr>
                <w:rFonts w:ascii="Tahoma" w:hAnsi="Tahoma" w:cs="Tahoma"/>
                <w:bCs/>
                <w:sz w:val="16"/>
                <w:szCs w:val="16"/>
              </w:rPr>
              <w:t>Program Perencanaan Pembangunan Ekonomi</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rPr>
                <w:rFonts w:ascii="Tahoma" w:hAnsi="Tahoma" w:cs="Tahoma"/>
                <w:sz w:val="16"/>
                <w:szCs w:val="16"/>
              </w:rPr>
            </w:pPr>
            <w:r w:rsidRPr="00181C43">
              <w:rPr>
                <w:rFonts w:ascii="Tahoma" w:hAnsi="Tahoma" w:cs="Tahoma"/>
                <w:sz w:val="16"/>
                <w:szCs w:val="16"/>
              </w:rPr>
              <w:t> </w:t>
            </w:r>
          </w:p>
        </w:tc>
      </w:tr>
      <w:tr w:rsidR="00DB1301" w:rsidRPr="00181C43" w:rsidTr="007E1B0B">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27255B">
            <w:pPr>
              <w:spacing w:line="360" w:lineRule="auto"/>
              <w:jc w:val="center"/>
              <w:rPr>
                <w:rFonts w:ascii="Tahoma" w:hAnsi="Tahoma" w:cs="Tahoma"/>
                <w:sz w:val="16"/>
                <w:szCs w:val="16"/>
              </w:rPr>
            </w:pPr>
            <w:r w:rsidRPr="00181C43">
              <w:rPr>
                <w:rFonts w:ascii="Tahoma" w:hAnsi="Tahoma" w:cs="Tahoma"/>
                <w:sz w:val="16"/>
                <w:szCs w:val="16"/>
              </w:rPr>
              <w:t>2</w:t>
            </w:r>
          </w:p>
        </w:tc>
        <w:tc>
          <w:tcPr>
            <w:tcW w:w="3261"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27255B">
            <w:pPr>
              <w:spacing w:line="360" w:lineRule="auto"/>
              <w:rPr>
                <w:rFonts w:ascii="Tahoma" w:hAnsi="Tahoma" w:cs="Tahoma"/>
                <w:b/>
                <w:bCs/>
                <w:sz w:val="16"/>
                <w:szCs w:val="16"/>
              </w:rPr>
            </w:pPr>
            <w:r w:rsidRPr="00181C43">
              <w:rPr>
                <w:rFonts w:ascii="Tahoma" w:hAnsi="Tahoma" w:cs="Tahoma"/>
                <w:b/>
                <w:bCs/>
                <w:sz w:val="16"/>
                <w:szCs w:val="16"/>
              </w:rPr>
              <w:t>Koordinasi Perencanaan Pengembangan Industri, Perdagangan dan Dunia Usaha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1301" w:rsidRPr="00181C43" w:rsidRDefault="00DB1301" w:rsidP="0027255B">
            <w:pPr>
              <w:spacing w:line="360" w:lineRule="auto"/>
              <w:jc w:val="center"/>
              <w:rPr>
                <w:rFonts w:ascii="Arial" w:hAnsi="Arial" w:cs="Arial"/>
                <w:sz w:val="16"/>
                <w:szCs w:val="16"/>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DB1301" w:rsidRPr="00181C43" w:rsidRDefault="00DB1301" w:rsidP="0027255B">
            <w:pPr>
              <w:spacing w:line="360" w:lineRule="auto"/>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B1301" w:rsidRPr="00181C43" w:rsidRDefault="00DB1301" w:rsidP="0027255B">
            <w:pPr>
              <w:spacing w:line="360" w:lineRule="auto"/>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DB1301" w:rsidRPr="00181C43" w:rsidRDefault="00DB1301" w:rsidP="0027255B">
            <w:pPr>
              <w:spacing w:line="360" w:lineRule="auto"/>
              <w:jc w:val="center"/>
              <w:rPr>
                <w:rFonts w:ascii="Tahoma" w:hAnsi="Tahoma" w:cs="Tahoma"/>
                <w:sz w:val="16"/>
                <w:szCs w:val="16"/>
              </w:rPr>
            </w:pP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Honorarium Panitia Pelaksana Kegiatan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10.368.000,00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7.320.000,00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3.048.000,00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Alat Tulis Kantor</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10.000.000,00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9.887.600,00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112.400,00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Pembuatan Dokumen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210.000.000,00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199.607.100,00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10.392.900,00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Cetak</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15.000.000,00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14.750.000,00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250.000,00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Penggandaan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13.000.000,00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10.500.000,00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2.500.000,00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15.000.000,00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14.420.000,00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580.000,00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70.000.000,00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69.918.173,00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81.827,00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124.200.000,00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123.128.363,00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1.071.637,00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rPr>
                <w:rFonts w:ascii="Arial" w:hAnsi="Arial" w:cs="Arial"/>
                <w:sz w:val="20"/>
                <w:szCs w:val="20"/>
              </w:rPr>
            </w:pPr>
            <w:r w:rsidRPr="00181C43">
              <w:rPr>
                <w:rFonts w:ascii="Arial" w:hAnsi="Arial" w:cs="Arial"/>
                <w:sz w:val="20"/>
                <w:szCs w:val="20"/>
              </w:rPr>
              <w:t> </w:t>
            </w:r>
          </w:p>
        </w:tc>
      </w:tr>
      <w:tr w:rsidR="007E1B0B"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1B0B" w:rsidRPr="00181C43" w:rsidRDefault="007E1B0B" w:rsidP="0027255B">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467.568.000,00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449.531.236,00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18.036.764,00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1B0B" w:rsidRPr="00181C43" w:rsidRDefault="007E1B0B" w:rsidP="0027255B">
            <w:pPr>
              <w:spacing w:line="360" w:lineRule="auto"/>
              <w:jc w:val="right"/>
              <w:rPr>
                <w:rFonts w:ascii="Tahoma" w:hAnsi="Tahoma" w:cs="Tahoma"/>
                <w:sz w:val="14"/>
                <w:szCs w:val="14"/>
              </w:rPr>
            </w:pPr>
            <w:r w:rsidRPr="00181C43">
              <w:rPr>
                <w:rFonts w:ascii="Tahoma" w:hAnsi="Tahoma" w:cs="Tahoma"/>
                <w:sz w:val="14"/>
                <w:szCs w:val="14"/>
              </w:rPr>
              <w:t xml:space="preserve">96,14 </w:t>
            </w:r>
          </w:p>
        </w:tc>
      </w:tr>
    </w:tbl>
    <w:p w:rsidR="00D643C9" w:rsidRPr="00181C43" w:rsidRDefault="00D643C9" w:rsidP="00D643C9">
      <w:pPr>
        <w:jc w:val="both"/>
        <w:rPr>
          <w:rFonts w:ascii="Bookman Old Style" w:hAnsi="Bookman Old Style" w:cs="Tahoma"/>
        </w:rPr>
      </w:pPr>
    </w:p>
    <w:p w:rsidR="002A4A70" w:rsidRPr="00181C43" w:rsidRDefault="002A4A70" w:rsidP="002A4A70">
      <w:pPr>
        <w:pStyle w:val="ListParagraph"/>
        <w:spacing w:line="360" w:lineRule="auto"/>
        <w:ind w:left="1134"/>
        <w:jc w:val="both"/>
        <w:rPr>
          <w:rFonts w:ascii="Bookman Old Style" w:hAnsi="Bookman Old Style" w:cs="Tahoma"/>
          <w:lang w:val="id-ID"/>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1102E9" w:rsidRPr="00181C43" w:rsidRDefault="001102E9" w:rsidP="0063772B">
      <w:pPr>
        <w:spacing w:line="360" w:lineRule="auto"/>
        <w:jc w:val="both"/>
        <w:rPr>
          <w:rFonts w:ascii="Tahoma" w:hAnsi="Tahoma" w:cs="Tahoma"/>
        </w:rPr>
      </w:pPr>
    </w:p>
    <w:p w:rsidR="00610B0A" w:rsidRPr="0027255B" w:rsidRDefault="00610B0A" w:rsidP="00CB4305">
      <w:pPr>
        <w:numPr>
          <w:ilvl w:val="0"/>
          <w:numId w:val="16"/>
        </w:numPr>
        <w:spacing w:line="360" w:lineRule="auto"/>
        <w:jc w:val="both"/>
        <w:rPr>
          <w:rFonts w:ascii="Bookman Old Style" w:hAnsi="Bookman Old Style" w:cs="Tahoma"/>
        </w:rPr>
      </w:pPr>
      <w:r w:rsidRPr="00181C43">
        <w:rPr>
          <w:rFonts w:ascii="Bookman Old Style" w:hAnsi="Bookman Old Style" w:cs="Tahoma"/>
          <w:bCs/>
        </w:rPr>
        <w:t>Koordinasi Perencanaan Perkebunan, Kelautan dan Perikanan</w:t>
      </w:r>
      <w:r w:rsidRPr="00181C43">
        <w:rPr>
          <w:rFonts w:ascii="Bookman Old Style" w:hAnsi="Bookman Old Style" w:cs="Tahoma"/>
          <w:lang w:val="sv-SE"/>
        </w:rPr>
        <w:t xml:space="preserve"> dengan alokasi dana Rp.</w:t>
      </w:r>
      <w:r w:rsidR="00CB3FA4" w:rsidRPr="00181C43">
        <w:rPr>
          <w:rFonts w:ascii="Bookman Old Style" w:hAnsi="Bookman Old Style" w:cs="Arial"/>
          <w:bCs/>
        </w:rPr>
        <w:t xml:space="preserve"> </w:t>
      </w:r>
      <w:r w:rsidR="00E75A2A" w:rsidRPr="00181C43">
        <w:rPr>
          <w:rFonts w:ascii="Bookman Old Style" w:hAnsi="Bookman Old Style" w:cs="Tahoma"/>
        </w:rPr>
        <w:t>292.994.100</w:t>
      </w:r>
      <w:r w:rsidR="00CB3FA4" w:rsidRPr="00181C43">
        <w:rPr>
          <w:rFonts w:ascii="Bookman Old Style" w:hAnsi="Bookman Old Style" w:cs="Arial"/>
          <w:bCs/>
        </w:rPr>
        <w:t xml:space="preserve">,00 </w:t>
      </w:r>
      <w:r w:rsidRPr="00181C43">
        <w:rPr>
          <w:rFonts w:ascii="Bookman Old Style" w:hAnsi="Bookman Old Style" w:cs="Tahoma"/>
        </w:rPr>
        <w:t>Realisasi SPJ sampai dengan Triwulan I</w:t>
      </w:r>
      <w:r w:rsidR="006C226F" w:rsidRPr="00181C43">
        <w:rPr>
          <w:rFonts w:ascii="Bookman Old Style" w:hAnsi="Bookman Old Style" w:cs="Tahoma"/>
        </w:rPr>
        <w:t xml:space="preserve">V </w:t>
      </w:r>
      <w:r w:rsidRPr="00181C43">
        <w:rPr>
          <w:rFonts w:ascii="Bookman Old Style" w:hAnsi="Bookman Old Style" w:cs="Tahoma"/>
        </w:rPr>
        <w:t>adalah :</w:t>
      </w:r>
    </w:p>
    <w:p w:rsidR="0027255B" w:rsidRPr="00181C43" w:rsidRDefault="0027255B" w:rsidP="0027255B">
      <w:pPr>
        <w:spacing w:line="360" w:lineRule="auto"/>
        <w:ind w:left="1080"/>
        <w:jc w:val="both"/>
        <w:rPr>
          <w:rFonts w:ascii="Bookman Old Style" w:hAnsi="Bookman Old Style" w:cs="Tahoma"/>
        </w:rPr>
      </w:pPr>
    </w:p>
    <w:tbl>
      <w:tblPr>
        <w:tblW w:w="8222" w:type="dxa"/>
        <w:tblInd w:w="1242" w:type="dxa"/>
        <w:tblLook w:val="04A0" w:firstRow="1" w:lastRow="0" w:firstColumn="1" w:lastColumn="0" w:noHBand="0" w:noVBand="1"/>
      </w:tblPr>
      <w:tblGrid>
        <w:gridCol w:w="567"/>
        <w:gridCol w:w="3211"/>
        <w:gridCol w:w="1184"/>
        <w:gridCol w:w="1275"/>
        <w:gridCol w:w="1276"/>
        <w:gridCol w:w="709"/>
      </w:tblGrid>
      <w:tr w:rsidR="00DB1301" w:rsidRPr="00181C43" w:rsidTr="007E39F5">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3261" w:type="dxa"/>
            <w:tcBorders>
              <w:top w:val="single" w:sz="4" w:space="0" w:color="auto"/>
              <w:left w:val="single" w:sz="4" w:space="0" w:color="auto"/>
              <w:bottom w:val="nil"/>
              <w:right w:val="nil"/>
            </w:tcBorders>
            <w:shd w:val="clear" w:color="auto" w:fill="auto"/>
            <w:hideMark/>
          </w:tcPr>
          <w:p w:rsidR="00DB1301" w:rsidRPr="00181C43" w:rsidRDefault="00DB1301" w:rsidP="00397B88">
            <w:pPr>
              <w:rPr>
                <w:rFonts w:ascii="Tahoma" w:hAnsi="Tahoma" w:cs="Tahoma"/>
                <w:bCs/>
                <w:sz w:val="16"/>
                <w:szCs w:val="16"/>
              </w:rPr>
            </w:pPr>
          </w:p>
        </w:tc>
        <w:tc>
          <w:tcPr>
            <w:tcW w:w="1134" w:type="dxa"/>
            <w:tcBorders>
              <w:top w:val="single" w:sz="4" w:space="0" w:color="auto"/>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Jumlah</w:t>
            </w:r>
          </w:p>
        </w:tc>
        <w:tc>
          <w:tcPr>
            <w:tcW w:w="1275"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p>
        </w:tc>
      </w:tr>
      <w:tr w:rsidR="00DB1301" w:rsidRPr="00181C43" w:rsidTr="007E39F5">
        <w:trPr>
          <w:trHeight w:val="240"/>
        </w:trPr>
        <w:tc>
          <w:tcPr>
            <w:tcW w:w="567" w:type="dxa"/>
            <w:tcBorders>
              <w:top w:val="nil"/>
              <w:left w:val="single" w:sz="4" w:space="0" w:color="auto"/>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No.</w:t>
            </w:r>
          </w:p>
        </w:tc>
        <w:tc>
          <w:tcPr>
            <w:tcW w:w="3261" w:type="dxa"/>
            <w:tcBorders>
              <w:top w:val="nil"/>
              <w:left w:val="single" w:sz="4" w:space="0" w:color="auto"/>
              <w:bottom w:val="nil"/>
              <w:right w:val="nil"/>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Uraian Belanja</w:t>
            </w:r>
          </w:p>
        </w:tc>
        <w:tc>
          <w:tcPr>
            <w:tcW w:w="1134" w:type="dxa"/>
            <w:tcBorders>
              <w:top w:val="nil"/>
              <w:left w:val="single" w:sz="4" w:space="0" w:color="auto"/>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1275" w:type="dxa"/>
            <w:tcBorders>
              <w:top w:val="nil"/>
              <w:left w:val="nil"/>
              <w:bottom w:val="nil"/>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w:t>
            </w:r>
          </w:p>
        </w:tc>
      </w:tr>
      <w:tr w:rsidR="00DB1301" w:rsidRPr="00181C43" w:rsidTr="007E39F5">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p>
        </w:tc>
        <w:tc>
          <w:tcPr>
            <w:tcW w:w="3261" w:type="dxa"/>
            <w:tcBorders>
              <w:top w:val="nil"/>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p>
        </w:tc>
        <w:tc>
          <w:tcPr>
            <w:tcW w:w="1134" w:type="dxa"/>
            <w:tcBorders>
              <w:top w:val="nil"/>
              <w:left w:val="single" w:sz="4" w:space="0" w:color="auto"/>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1275"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DB1301" w:rsidRPr="00181C43" w:rsidRDefault="00DB1301"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p>
        </w:tc>
      </w:tr>
      <w:tr w:rsidR="00DB1301" w:rsidRPr="00181C43" w:rsidTr="007E39F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r w:rsidRPr="00181C43">
              <w:rPr>
                <w:rFonts w:ascii="Tahoma" w:hAnsi="Tahoma" w:cs="Tahoma"/>
                <w:bCs/>
                <w:sz w:val="16"/>
                <w:szCs w:val="16"/>
              </w:rPr>
              <w:t>Program Perencanaan Pembangunan Ekonomi</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r>
      <w:tr w:rsidR="00DB1301" w:rsidRPr="00181C43" w:rsidTr="007E39F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center"/>
              <w:rPr>
                <w:rFonts w:ascii="Tahoma" w:hAnsi="Tahoma" w:cs="Tahoma"/>
                <w:sz w:val="16"/>
                <w:szCs w:val="16"/>
              </w:rPr>
            </w:pPr>
            <w:r w:rsidRPr="00181C43">
              <w:rPr>
                <w:rFonts w:ascii="Tahoma" w:hAnsi="Tahoma" w:cs="Tahoma"/>
                <w:sz w:val="16"/>
                <w:szCs w:val="16"/>
              </w:rPr>
              <w:t>3</w:t>
            </w:r>
          </w:p>
        </w:tc>
        <w:tc>
          <w:tcPr>
            <w:tcW w:w="3261" w:type="dxa"/>
            <w:tcBorders>
              <w:top w:val="single" w:sz="4" w:space="0" w:color="auto"/>
              <w:left w:val="single" w:sz="4" w:space="0" w:color="auto"/>
              <w:bottom w:val="single" w:sz="4" w:space="0" w:color="auto"/>
              <w:right w:val="nil"/>
            </w:tcBorders>
            <w:shd w:val="clear" w:color="auto" w:fill="auto"/>
            <w:hideMark/>
          </w:tcPr>
          <w:p w:rsidR="00DB1301" w:rsidRPr="00181C43" w:rsidRDefault="00DB1301" w:rsidP="00397B88">
            <w:pPr>
              <w:rPr>
                <w:rFonts w:ascii="Tahoma" w:hAnsi="Tahoma" w:cs="Tahoma"/>
                <w:bCs/>
                <w:sz w:val="16"/>
                <w:szCs w:val="16"/>
              </w:rPr>
            </w:pPr>
            <w:r w:rsidRPr="00181C43">
              <w:rPr>
                <w:rFonts w:ascii="Tahoma" w:hAnsi="Tahoma" w:cs="Tahoma"/>
                <w:bCs/>
                <w:sz w:val="16"/>
                <w:szCs w:val="16"/>
              </w:rPr>
              <w:t>Koordinasi Perencanaan Perkebunan, Kelautan dan Perikanan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5"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DB1301" w:rsidRPr="00181C43" w:rsidRDefault="00DB1301" w:rsidP="00397B88">
            <w:pPr>
              <w:jc w:val="right"/>
              <w:rPr>
                <w:rFonts w:ascii="Tahoma" w:hAnsi="Tahoma" w:cs="Tahoma"/>
                <w:sz w:val="16"/>
                <w:szCs w:val="16"/>
              </w:rPr>
            </w:pPr>
            <w:r w:rsidRPr="00181C43">
              <w:rPr>
                <w:rFonts w:ascii="Tahoma" w:hAnsi="Tahoma" w:cs="Tahoma"/>
                <w:sz w:val="16"/>
                <w:szCs w:val="16"/>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Alat Tulis Kantor</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9.994.100,00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9.994.100,00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Pembuatan Dokumen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100.000.000,00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99.374.000,00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626.000,00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Cetak</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12.000.000,00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11.750.000,00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250.000,00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Penggandaan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15.000.000,00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7.250.000,00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7.750.000,00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Makanan Dan Minuman Rapat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15.000.000,00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9.216.000,00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5.784.000,00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Perjalanan Dinas Dalam Daerah</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43.000.000,00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41.928.400,00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1.071.600,00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sz w:val="16"/>
                <w:szCs w:val="16"/>
              </w:rPr>
            </w:pPr>
            <w:r w:rsidRPr="00181C43">
              <w:rPr>
                <w:rFonts w:ascii="Tahoma" w:hAnsi="Tahoma" w:cs="Tahoma"/>
                <w:sz w:val="16"/>
                <w:szCs w:val="16"/>
              </w:rPr>
              <w:t>Belanja Perjalanan Dinas Luar Daerah</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98.000.000,00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97.707.940,00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292.060,00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rPr>
                <w:rFonts w:ascii="Arial" w:hAnsi="Arial" w:cs="Arial"/>
                <w:sz w:val="20"/>
                <w:szCs w:val="20"/>
              </w:rPr>
            </w:pPr>
            <w:r w:rsidRPr="00181C43">
              <w:rPr>
                <w:rFonts w:ascii="Arial" w:hAnsi="Arial" w:cs="Arial"/>
                <w:sz w:val="20"/>
                <w:szCs w:val="20"/>
              </w:rPr>
              <w:t> </w:t>
            </w:r>
          </w:p>
        </w:tc>
      </w:tr>
      <w:tr w:rsidR="007E39F5"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397B88">
            <w:pPr>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7E39F5" w:rsidRPr="00181C43" w:rsidRDefault="007E39F5" w:rsidP="00882828">
            <w:pPr>
              <w:rPr>
                <w:rFonts w:ascii="Tahoma" w:hAnsi="Tahoma" w:cs="Tahoma"/>
                <w:b/>
                <w:bCs/>
                <w:sz w:val="16"/>
                <w:szCs w:val="16"/>
              </w:rPr>
            </w:pPr>
            <w:r w:rsidRPr="00181C43">
              <w:rPr>
                <w:rFonts w:ascii="Tahoma" w:hAnsi="Tahoma" w:cs="Tahoma"/>
                <w:b/>
                <w:bCs/>
                <w:sz w:val="16"/>
                <w:szCs w:val="16"/>
              </w:rPr>
              <w:t>JUMLAH PER KEGIATAN</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292.994.100,00 </w:t>
            </w:r>
          </w:p>
        </w:tc>
        <w:tc>
          <w:tcPr>
            <w:tcW w:w="1275"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277.220.440,00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15.773.660,00 </w:t>
            </w:r>
          </w:p>
        </w:tc>
        <w:tc>
          <w:tcPr>
            <w:tcW w:w="709" w:type="dxa"/>
            <w:tcBorders>
              <w:top w:val="single" w:sz="4" w:space="0" w:color="auto"/>
              <w:left w:val="nil"/>
              <w:bottom w:val="single" w:sz="4" w:space="0" w:color="auto"/>
              <w:right w:val="single" w:sz="4" w:space="0" w:color="auto"/>
            </w:tcBorders>
            <w:shd w:val="clear" w:color="auto" w:fill="auto"/>
            <w:noWrap/>
            <w:hideMark/>
          </w:tcPr>
          <w:p w:rsidR="007E39F5" w:rsidRPr="00181C43" w:rsidRDefault="007E39F5" w:rsidP="00882828">
            <w:pPr>
              <w:jc w:val="right"/>
              <w:rPr>
                <w:rFonts w:ascii="Tahoma" w:hAnsi="Tahoma" w:cs="Tahoma"/>
                <w:sz w:val="14"/>
                <w:szCs w:val="14"/>
              </w:rPr>
            </w:pPr>
            <w:r w:rsidRPr="00181C43">
              <w:rPr>
                <w:rFonts w:ascii="Tahoma" w:hAnsi="Tahoma" w:cs="Tahoma"/>
                <w:sz w:val="14"/>
                <w:szCs w:val="14"/>
              </w:rPr>
              <w:t xml:space="preserve">94,62 </w:t>
            </w:r>
          </w:p>
        </w:tc>
      </w:tr>
    </w:tbl>
    <w:p w:rsidR="002A4A70" w:rsidRPr="00181C43" w:rsidRDefault="002A4A70" w:rsidP="002A4A70">
      <w:pPr>
        <w:pStyle w:val="ListParagraph"/>
        <w:spacing w:line="360" w:lineRule="auto"/>
        <w:ind w:left="1134"/>
        <w:jc w:val="both"/>
        <w:rPr>
          <w:rFonts w:ascii="Bookman Old Style" w:hAnsi="Bookman Old Style" w:cs="Tahoma"/>
          <w:lang w:val="id-ID"/>
        </w:rPr>
      </w:pPr>
    </w:p>
    <w:p w:rsidR="002A4A70" w:rsidRPr="00181C43" w:rsidRDefault="002A4A70" w:rsidP="002A4A70">
      <w:pPr>
        <w:pStyle w:val="ListParagraph"/>
        <w:spacing w:line="360" w:lineRule="auto"/>
        <w:ind w:left="1134"/>
        <w:jc w:val="both"/>
        <w:rPr>
          <w:rFonts w:ascii="Bookman Old Style" w:hAnsi="Bookman Old Style" w:cs="Tahoma"/>
          <w:lang w:val="id-ID"/>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8805CC" w:rsidRPr="00181C43" w:rsidRDefault="008805CC" w:rsidP="00D643C9">
      <w:pPr>
        <w:ind w:left="420"/>
        <w:jc w:val="both"/>
        <w:rPr>
          <w:rFonts w:ascii="Arial" w:hAnsi="Arial" w:cs="Arial"/>
        </w:rPr>
      </w:pPr>
    </w:p>
    <w:p w:rsidR="00610B0A" w:rsidRPr="00181C43" w:rsidRDefault="00610B0A" w:rsidP="00CB4305">
      <w:pPr>
        <w:pStyle w:val="ListParagraph"/>
        <w:numPr>
          <w:ilvl w:val="2"/>
          <w:numId w:val="24"/>
        </w:numPr>
        <w:spacing w:line="360" w:lineRule="auto"/>
        <w:ind w:left="993" w:hanging="993"/>
        <w:jc w:val="both"/>
        <w:rPr>
          <w:rFonts w:ascii="Bookman Old Style" w:hAnsi="Bookman Old Style" w:cs="Tahoma"/>
          <w:b/>
          <w:lang w:val="sv-SE"/>
        </w:rPr>
      </w:pPr>
      <w:r w:rsidRPr="00181C43">
        <w:rPr>
          <w:rFonts w:ascii="Bookman Old Style" w:hAnsi="Bookman Old Style" w:cs="Tahoma"/>
          <w:b/>
          <w:lang w:val="sv-SE"/>
        </w:rPr>
        <w:t>Program Perencanaan Sosial dan Budaya terdiri dari 3 kegiatan yaitu:</w:t>
      </w:r>
    </w:p>
    <w:p w:rsidR="00610B0A" w:rsidRPr="00181C43" w:rsidRDefault="00610B0A" w:rsidP="00CB4305">
      <w:pPr>
        <w:numPr>
          <w:ilvl w:val="0"/>
          <w:numId w:val="17"/>
        </w:numPr>
        <w:tabs>
          <w:tab w:val="clear" w:pos="1080"/>
        </w:tabs>
        <w:spacing w:line="360" w:lineRule="auto"/>
        <w:ind w:left="1134" w:hanging="425"/>
        <w:jc w:val="both"/>
        <w:rPr>
          <w:rFonts w:ascii="Bookman Old Style" w:hAnsi="Bookman Old Style" w:cs="Tahoma"/>
        </w:rPr>
      </w:pPr>
      <w:r w:rsidRPr="00181C43">
        <w:rPr>
          <w:rFonts w:ascii="Bookman Old Style" w:hAnsi="Bookman Old Style" w:cs="Tahoma"/>
          <w:bCs/>
        </w:rPr>
        <w:t xml:space="preserve">Perencanaan dan Koordinasi Bidang </w:t>
      </w:r>
      <w:r w:rsidR="00002EE1" w:rsidRPr="00181C43">
        <w:rPr>
          <w:rFonts w:ascii="Bookman Old Style" w:hAnsi="Bookman Old Style" w:cs="Tahoma"/>
          <w:bCs/>
        </w:rPr>
        <w:t xml:space="preserve">Pemerintahan </w:t>
      </w:r>
      <w:r w:rsidRPr="00181C43">
        <w:rPr>
          <w:rFonts w:ascii="Bookman Old Style" w:hAnsi="Bookman Old Style" w:cs="Tahoma"/>
          <w:lang w:val="sv-SE"/>
        </w:rPr>
        <w:t>dengan alokasi dana Rp.</w:t>
      </w:r>
      <w:r w:rsidR="00002EE1" w:rsidRPr="00181C43">
        <w:rPr>
          <w:rFonts w:ascii="Bookman Old Style" w:hAnsi="Bookman Old Style" w:cs="Tahoma"/>
        </w:rPr>
        <w:t>474.131.000</w:t>
      </w:r>
      <w:r w:rsidR="00E94AAF" w:rsidRPr="00181C43">
        <w:rPr>
          <w:rFonts w:ascii="Bookman Old Style" w:hAnsi="Bookman Old Style" w:cs="Arial"/>
          <w:bCs/>
        </w:rPr>
        <w:t xml:space="preserve">,00 </w:t>
      </w:r>
      <w:r w:rsidRPr="00181C43">
        <w:rPr>
          <w:rFonts w:ascii="Bookman Old Style" w:hAnsi="Bookman Old Style" w:cs="Tahoma"/>
        </w:rPr>
        <w:t>Realisasi SPJ sampai dengan Triwulan I</w:t>
      </w:r>
      <w:r w:rsidR="00301572" w:rsidRPr="00181C43">
        <w:rPr>
          <w:rFonts w:ascii="Bookman Old Style" w:hAnsi="Bookman Old Style" w:cs="Tahoma"/>
        </w:rPr>
        <w:t>V</w:t>
      </w:r>
      <w:r w:rsidRPr="00181C43">
        <w:rPr>
          <w:rFonts w:ascii="Bookman Old Style" w:hAnsi="Bookman Old Style" w:cs="Tahoma"/>
        </w:rPr>
        <w:t xml:space="preserve"> adalah: </w:t>
      </w:r>
    </w:p>
    <w:tbl>
      <w:tblPr>
        <w:tblW w:w="8222" w:type="dxa"/>
        <w:tblInd w:w="1242" w:type="dxa"/>
        <w:tblLook w:val="04A0" w:firstRow="1" w:lastRow="0" w:firstColumn="1" w:lastColumn="0" w:noHBand="0" w:noVBand="1"/>
      </w:tblPr>
      <w:tblGrid>
        <w:gridCol w:w="567"/>
        <w:gridCol w:w="2977"/>
        <w:gridCol w:w="1276"/>
        <w:gridCol w:w="1276"/>
        <w:gridCol w:w="1417"/>
        <w:gridCol w:w="709"/>
      </w:tblGrid>
      <w:tr w:rsidR="00002EE1" w:rsidRPr="00181C43" w:rsidTr="005A6FA4">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002EE1" w:rsidRPr="00181C43" w:rsidRDefault="00002EE1" w:rsidP="00397B88">
            <w:pP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Jumlah</w:t>
            </w:r>
          </w:p>
        </w:tc>
        <w:tc>
          <w:tcPr>
            <w:tcW w:w="1276"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Realisasi</w:t>
            </w:r>
          </w:p>
        </w:tc>
        <w:tc>
          <w:tcPr>
            <w:tcW w:w="1417" w:type="dxa"/>
            <w:tcBorders>
              <w:top w:val="single" w:sz="4" w:space="0" w:color="auto"/>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5A6FA4">
        <w:trPr>
          <w:trHeight w:val="240"/>
        </w:trPr>
        <w:tc>
          <w:tcPr>
            <w:tcW w:w="567" w:type="dxa"/>
            <w:tcBorders>
              <w:top w:val="nil"/>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1276"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Anggaran</w:t>
            </w:r>
          </w:p>
        </w:tc>
        <w:tc>
          <w:tcPr>
            <w:tcW w:w="1417" w:type="dxa"/>
            <w:tcBorders>
              <w:top w:val="nil"/>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w:t>
            </w:r>
          </w:p>
        </w:tc>
      </w:tr>
      <w:tr w:rsidR="00002EE1" w:rsidRPr="00181C43" w:rsidTr="005A6FA4">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002EE1" w:rsidRPr="00181C43" w:rsidRDefault="00002EE1" w:rsidP="00397B88">
            <w:pP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1276"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Rp.</w:t>
            </w:r>
          </w:p>
        </w:tc>
        <w:tc>
          <w:tcPr>
            <w:tcW w:w="1417" w:type="dxa"/>
            <w:tcBorders>
              <w:top w:val="nil"/>
              <w:left w:val="nil"/>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397B88">
            <w:pPr>
              <w:rPr>
                <w:rFonts w:ascii="Tahoma" w:hAnsi="Tahoma" w:cs="Tahoma"/>
                <w:bCs/>
                <w:sz w:val="16"/>
                <w:szCs w:val="16"/>
              </w:rPr>
            </w:pPr>
            <w:r w:rsidRPr="00181C43">
              <w:rPr>
                <w:rFonts w:ascii="Tahoma" w:hAnsi="Tahoma" w:cs="Tahoma"/>
                <w:bCs/>
                <w:sz w:val="16"/>
                <w:szCs w:val="16"/>
              </w:rPr>
              <w:t>Program Perencanaan Sosial dan Budaya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rPr>
                <w:rFonts w:ascii="Tahoma" w:hAnsi="Tahoma" w:cs="Tahoma"/>
                <w:sz w:val="16"/>
                <w:szCs w:val="16"/>
              </w:rPr>
            </w:pPr>
            <w:r w:rsidRPr="00181C43">
              <w:rPr>
                <w:rFonts w:ascii="Tahoma" w:hAnsi="Tahoma" w:cs="Tahoma"/>
                <w:sz w:val="16"/>
                <w:szCs w:val="16"/>
              </w:rPr>
              <w:t> </w:t>
            </w:r>
          </w:p>
        </w:tc>
      </w:tr>
      <w:tr w:rsidR="00002EE1"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397B88">
            <w:pPr>
              <w:spacing w:line="276" w:lineRule="auto"/>
              <w:jc w:val="center"/>
              <w:rPr>
                <w:rFonts w:ascii="Tahoma" w:hAnsi="Tahoma" w:cs="Tahoma"/>
                <w:sz w:val="16"/>
                <w:szCs w:val="16"/>
              </w:rPr>
            </w:pPr>
            <w:r w:rsidRPr="00181C43">
              <w:rPr>
                <w:rFonts w:ascii="Tahoma" w:hAnsi="Tahoma" w:cs="Tahoma"/>
                <w:sz w:val="16"/>
                <w:szCs w:val="16"/>
              </w:rPr>
              <w:t> 1</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397B88">
            <w:pPr>
              <w:spacing w:line="276" w:lineRule="auto"/>
              <w:rPr>
                <w:rFonts w:ascii="Tahoma" w:hAnsi="Tahoma" w:cs="Tahoma"/>
                <w:bCs/>
                <w:sz w:val="16"/>
                <w:szCs w:val="16"/>
              </w:rPr>
            </w:pPr>
            <w:r w:rsidRPr="00181C43">
              <w:rPr>
                <w:rFonts w:ascii="Tahoma" w:hAnsi="Tahoma" w:cs="Tahoma"/>
                <w:bCs/>
                <w:sz w:val="16"/>
                <w:szCs w:val="16"/>
              </w:rPr>
              <w:t>Perencanaan dan Koordinasi Bidang Pemerintahan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EE1" w:rsidRPr="00181C43" w:rsidRDefault="00002EE1" w:rsidP="00397B88">
            <w:pPr>
              <w:spacing w:line="276" w:lineRule="auto"/>
              <w:jc w:val="center"/>
              <w:rPr>
                <w:rFonts w:ascii="Tahoma" w:hAnsi="Tahoma" w:cs="Tahoma"/>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397B88">
            <w:pPr>
              <w:spacing w:line="276" w:lineRule="auto"/>
              <w:jc w:val="center"/>
              <w:rPr>
                <w:rFonts w:ascii="Tahoma" w:hAnsi="Tahoma" w:cs="Tahoma"/>
                <w:sz w:val="16"/>
                <w:szCs w:val="16"/>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397B88">
            <w:pPr>
              <w:spacing w:line="276" w:lineRule="auto"/>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397B88">
            <w:pPr>
              <w:spacing w:line="276" w:lineRule="auto"/>
              <w:jc w:val="center"/>
              <w:rPr>
                <w:rFonts w:ascii="Tahoma" w:hAnsi="Tahoma" w:cs="Tahoma"/>
                <w:sz w:val="16"/>
                <w:szCs w:val="16"/>
              </w:rPr>
            </w:pP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Alat Tulis Kantor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19.731.000,00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16.570.000,00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3.161.000,00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Pembuatan Dokumen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96.000.000,00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95.425.000,00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575.000,00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Cetak</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2.000.000,00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1.968.000,00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32.000,00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Penggandaan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18.000.000,00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16.980.750,00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1.019.250,00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Makanan Dan Minuman Rapat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70.000.000,00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52.840.000,00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17.160.000,00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Perjalanan Dinas Dalam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118.000.000,00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118.000.000,00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Perjalanan Dinas Luar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141.650.000,00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140.183.223,00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1.466.777,00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sz w:val="16"/>
                <w:szCs w:val="16"/>
              </w:rPr>
            </w:pPr>
            <w:r w:rsidRPr="00181C43">
              <w:rPr>
                <w:rFonts w:ascii="Tahoma" w:hAnsi="Tahoma" w:cs="Tahoma"/>
                <w:sz w:val="16"/>
                <w:szCs w:val="16"/>
              </w:rPr>
              <w:t>Belanja Jasa Tenaga ahli/instruktur/Narasumber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8.750.000,00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8.750.000,00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rPr>
                <w:rFonts w:ascii="Arial" w:hAnsi="Arial" w:cs="Arial"/>
                <w:sz w:val="20"/>
                <w:szCs w:val="20"/>
              </w:rPr>
            </w:pPr>
            <w:r w:rsidRPr="00181C43">
              <w:rPr>
                <w:rFonts w:ascii="Arial" w:hAnsi="Arial" w:cs="Arial"/>
                <w:sz w:val="20"/>
                <w:szCs w:val="20"/>
              </w:rPr>
              <w:t> </w:t>
            </w:r>
          </w:p>
        </w:tc>
      </w:tr>
      <w:tr w:rsidR="005A6FA4" w:rsidRPr="00181C43" w:rsidTr="005A6FA4">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397B88">
            <w:pPr>
              <w:spacing w:line="276"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882828">
            <w:pPr>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474.131.000,00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450.716.973,00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23.414.027,00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882828">
            <w:pPr>
              <w:jc w:val="right"/>
              <w:rPr>
                <w:rFonts w:ascii="Tahoma" w:hAnsi="Tahoma" w:cs="Tahoma"/>
                <w:sz w:val="14"/>
                <w:szCs w:val="14"/>
              </w:rPr>
            </w:pPr>
            <w:r w:rsidRPr="00181C43">
              <w:rPr>
                <w:rFonts w:ascii="Tahoma" w:hAnsi="Tahoma" w:cs="Tahoma"/>
                <w:sz w:val="14"/>
                <w:szCs w:val="14"/>
              </w:rPr>
              <w:t xml:space="preserve">95,06 </w:t>
            </w:r>
          </w:p>
        </w:tc>
      </w:tr>
    </w:tbl>
    <w:p w:rsidR="00225961" w:rsidRPr="00181C43" w:rsidRDefault="00225961" w:rsidP="00012BE1">
      <w:pPr>
        <w:ind w:left="750"/>
        <w:jc w:val="both"/>
        <w:rPr>
          <w:rFonts w:ascii="Arial" w:hAnsi="Arial" w:cs="Arial"/>
        </w:rPr>
      </w:pPr>
    </w:p>
    <w:p w:rsidR="0016280A" w:rsidRPr="00181C43" w:rsidRDefault="0016280A" w:rsidP="009A3632">
      <w:pPr>
        <w:spacing w:line="480" w:lineRule="auto"/>
        <w:ind w:left="1080"/>
        <w:jc w:val="both"/>
        <w:rPr>
          <w:rFonts w:ascii="Bookman Old Style" w:hAnsi="Bookman Old Style" w:cs="Tahoma"/>
        </w:rPr>
      </w:pPr>
      <w:r w:rsidRPr="00181C43">
        <w:rPr>
          <w:rFonts w:ascii="Bookman Old Style" w:hAnsi="Bookman Old Style" w:cs="Tahoma"/>
        </w:rPr>
        <w:lastRenderedPageBreak/>
        <w:t xml:space="preserve">Kegiatan ini secara fisik sudah terlaksana 100 persen dan tidak ada hambatan dalam pelaksanaan kegiatan. Sampai dengan akhir tahun target realisasi keuangan juga telah mencapai target yang telah ditetapkan. Sisa anggaran yang </w:t>
      </w:r>
      <w:r w:rsidR="002A4A70" w:rsidRPr="00181C43">
        <w:rPr>
          <w:rFonts w:ascii="Bookman Old Style" w:hAnsi="Bookman Old Style" w:cs="Tahoma"/>
          <w:lang w:val="id-ID"/>
        </w:rPr>
        <w:t xml:space="preserve">agak </w:t>
      </w:r>
      <w:r w:rsidR="00EA118F" w:rsidRPr="00181C43">
        <w:rPr>
          <w:rFonts w:ascii="Bookman Old Style" w:hAnsi="Bookman Old Style" w:cs="Tahoma"/>
        </w:rPr>
        <w:t xml:space="preserve">besar </w:t>
      </w:r>
      <w:r w:rsidRPr="00181C43">
        <w:rPr>
          <w:rFonts w:ascii="Bookman Old Style" w:hAnsi="Bookman Old Style" w:cs="Tahoma"/>
        </w:rPr>
        <w:t xml:space="preserve">adalah dari </w:t>
      </w:r>
      <w:r w:rsidR="002A4A70" w:rsidRPr="00181C43">
        <w:rPr>
          <w:rFonts w:ascii="Bookman Old Style" w:hAnsi="Bookman Old Style" w:cs="Tahoma"/>
          <w:lang w:val="id-ID"/>
        </w:rPr>
        <w:t>belanja makanan dan minuman rapat</w:t>
      </w:r>
      <w:r w:rsidRPr="00181C43">
        <w:rPr>
          <w:rFonts w:ascii="Bookman Old Style" w:hAnsi="Bookman Old Style" w:cs="Tahoma"/>
        </w:rPr>
        <w:t>.</w:t>
      </w:r>
    </w:p>
    <w:p w:rsidR="00610B0A" w:rsidRPr="00181C43" w:rsidRDefault="00610B0A" w:rsidP="00F4469E">
      <w:pPr>
        <w:ind w:left="720"/>
        <w:jc w:val="both"/>
        <w:rPr>
          <w:rFonts w:ascii="Bookman Old Style" w:hAnsi="Bookman Old Style" w:cs="Tahoma"/>
        </w:rPr>
      </w:pPr>
    </w:p>
    <w:p w:rsidR="0063772B" w:rsidRPr="00181C43" w:rsidRDefault="0063772B" w:rsidP="00F4469E">
      <w:pPr>
        <w:ind w:left="720"/>
        <w:jc w:val="both"/>
        <w:rPr>
          <w:rFonts w:ascii="Bookman Old Style" w:hAnsi="Bookman Old Style" w:cs="Tahoma"/>
        </w:rPr>
      </w:pPr>
    </w:p>
    <w:p w:rsidR="00610B0A" w:rsidRPr="00181C43" w:rsidRDefault="00610B0A" w:rsidP="00CB4305">
      <w:pPr>
        <w:numPr>
          <w:ilvl w:val="0"/>
          <w:numId w:val="17"/>
        </w:numPr>
        <w:spacing w:line="360" w:lineRule="auto"/>
        <w:jc w:val="both"/>
        <w:rPr>
          <w:rFonts w:ascii="Bookman Old Style" w:hAnsi="Bookman Old Style" w:cs="Tahoma"/>
        </w:rPr>
      </w:pPr>
      <w:r w:rsidRPr="00181C43">
        <w:rPr>
          <w:rFonts w:ascii="Bookman Old Style" w:hAnsi="Bookman Old Style" w:cs="Tahoma"/>
          <w:bCs/>
        </w:rPr>
        <w:t xml:space="preserve">Perencanaan dan Koordinasi Bidang Sosial Budaya </w:t>
      </w:r>
      <w:r w:rsidRPr="00181C43">
        <w:rPr>
          <w:rFonts w:ascii="Bookman Old Style" w:hAnsi="Bookman Old Style" w:cs="Tahoma"/>
          <w:lang w:val="sv-SE"/>
        </w:rPr>
        <w:t>dengan alokasi dana Rp.</w:t>
      </w:r>
      <w:r w:rsidR="00012BE1" w:rsidRPr="00181C43">
        <w:rPr>
          <w:rFonts w:ascii="Bookman Old Style" w:hAnsi="Bookman Old Style" w:cs="Arial"/>
          <w:bCs/>
        </w:rPr>
        <w:t xml:space="preserve"> </w:t>
      </w:r>
      <w:r w:rsidR="00002EE1" w:rsidRPr="00181C43">
        <w:rPr>
          <w:rFonts w:ascii="Bookman Old Style" w:hAnsi="Bookman Old Style" w:cs="Tahoma"/>
        </w:rPr>
        <w:t>416.121.700</w:t>
      </w:r>
      <w:r w:rsidR="00012BE1" w:rsidRPr="00181C43">
        <w:rPr>
          <w:rFonts w:ascii="Bookman Old Style" w:hAnsi="Bookman Old Style" w:cs="Arial"/>
          <w:bCs/>
        </w:rPr>
        <w:t xml:space="preserve">,00 </w:t>
      </w:r>
      <w:r w:rsidRPr="00181C43">
        <w:rPr>
          <w:rFonts w:ascii="Bookman Old Style" w:hAnsi="Bookman Old Style" w:cs="Tahoma"/>
        </w:rPr>
        <w:t>Realisasi SPJ sampai dengan Triwulan I</w:t>
      </w:r>
      <w:r w:rsidR="00301572" w:rsidRPr="00181C43">
        <w:rPr>
          <w:rFonts w:ascii="Bookman Old Style" w:hAnsi="Bookman Old Style" w:cs="Tahoma"/>
        </w:rPr>
        <w:t>V</w:t>
      </w:r>
      <w:r w:rsidRPr="00181C43">
        <w:rPr>
          <w:rFonts w:ascii="Bookman Old Style" w:hAnsi="Bookman Old Style" w:cs="Tahoma"/>
        </w:rPr>
        <w:t xml:space="preserve"> adalah: </w:t>
      </w:r>
    </w:p>
    <w:tbl>
      <w:tblPr>
        <w:tblW w:w="8222" w:type="dxa"/>
        <w:tblInd w:w="1242" w:type="dxa"/>
        <w:tblLook w:val="04A0" w:firstRow="1" w:lastRow="0" w:firstColumn="1" w:lastColumn="0" w:noHBand="0" w:noVBand="1"/>
      </w:tblPr>
      <w:tblGrid>
        <w:gridCol w:w="567"/>
        <w:gridCol w:w="2977"/>
        <w:gridCol w:w="1276"/>
        <w:gridCol w:w="1417"/>
        <w:gridCol w:w="1276"/>
        <w:gridCol w:w="709"/>
      </w:tblGrid>
      <w:tr w:rsidR="00002EE1" w:rsidRPr="00181C43" w:rsidTr="0019456D">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002EE1" w:rsidRPr="00181C43" w:rsidRDefault="00002EE1" w:rsidP="00397B88">
            <w:pP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Jumlah</w:t>
            </w:r>
          </w:p>
        </w:tc>
        <w:tc>
          <w:tcPr>
            <w:tcW w:w="1417"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19456D">
        <w:trPr>
          <w:trHeight w:val="240"/>
        </w:trPr>
        <w:tc>
          <w:tcPr>
            <w:tcW w:w="567" w:type="dxa"/>
            <w:tcBorders>
              <w:top w:val="nil"/>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002EE1" w:rsidRPr="00181C43" w:rsidRDefault="00002EE1" w:rsidP="00397B88">
            <w:pP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1417"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w:t>
            </w:r>
          </w:p>
        </w:tc>
      </w:tr>
      <w:tr w:rsidR="00002EE1" w:rsidRPr="00181C43" w:rsidTr="0019456D">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002EE1" w:rsidRPr="00181C43" w:rsidRDefault="00002EE1" w:rsidP="00397B88">
            <w:pP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1417"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397B88">
            <w:pPr>
              <w:rPr>
                <w:rFonts w:ascii="Tahoma" w:hAnsi="Tahoma" w:cs="Tahoma"/>
                <w:bCs/>
                <w:sz w:val="16"/>
                <w:szCs w:val="16"/>
              </w:rPr>
            </w:pPr>
            <w:r w:rsidRPr="00181C43">
              <w:rPr>
                <w:rFonts w:ascii="Tahoma" w:hAnsi="Tahoma" w:cs="Tahoma"/>
                <w:bCs/>
                <w:sz w:val="16"/>
                <w:szCs w:val="16"/>
              </w:rPr>
              <w:t>Program Perencanaan Sosial dan Budaya</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397B88">
            <w:pPr>
              <w:rPr>
                <w:rFonts w:ascii="Tahoma" w:hAnsi="Tahoma" w:cs="Tahoma"/>
                <w:sz w:val="16"/>
                <w:szCs w:val="16"/>
              </w:rPr>
            </w:pPr>
            <w:r w:rsidRPr="00181C43">
              <w:rPr>
                <w:rFonts w:ascii="Tahoma" w:hAnsi="Tahoma" w:cs="Tahoma"/>
                <w:sz w:val="16"/>
                <w:szCs w:val="16"/>
              </w:rPr>
              <w:t> </w:t>
            </w:r>
          </w:p>
        </w:tc>
      </w:tr>
      <w:tr w:rsidR="00002EE1"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9A3632">
            <w:pPr>
              <w:spacing w:line="360" w:lineRule="auto"/>
              <w:rPr>
                <w:rFonts w:ascii="Tahoma" w:hAnsi="Tahoma" w:cs="Tahoma"/>
                <w:b/>
                <w:bCs/>
                <w:sz w:val="16"/>
                <w:szCs w:val="16"/>
              </w:rPr>
            </w:pPr>
            <w:r w:rsidRPr="00181C43">
              <w:rPr>
                <w:rFonts w:ascii="Tahoma" w:hAnsi="Tahoma" w:cs="Tahoma"/>
                <w:b/>
                <w:bCs/>
                <w:sz w:val="16"/>
                <w:szCs w:val="16"/>
              </w:rPr>
              <w:t>Perencanaan dan Koordinasi Bidang Sosial dan Budaya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EE1" w:rsidRPr="00181C43" w:rsidRDefault="00002EE1" w:rsidP="009A3632">
            <w:pPr>
              <w:spacing w:line="360" w:lineRule="auto"/>
              <w:jc w:val="center"/>
              <w:rPr>
                <w:rFonts w:ascii="Arial" w:hAnsi="Arial" w:cs="Arial"/>
                <w:sz w:val="16"/>
                <w:szCs w:val="16"/>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9A3632">
            <w:pPr>
              <w:spacing w:line="360" w:lineRule="auto"/>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9A3632">
            <w:pPr>
              <w:spacing w:line="360" w:lineRule="auto"/>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9A3632">
            <w:pPr>
              <w:spacing w:line="360" w:lineRule="auto"/>
              <w:jc w:val="center"/>
              <w:rPr>
                <w:rFonts w:ascii="Tahoma" w:hAnsi="Tahoma" w:cs="Tahoma"/>
                <w:sz w:val="16"/>
                <w:szCs w:val="16"/>
              </w:rPr>
            </w:pP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Alat Tulis Kantor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19.971.700,00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17.161.900,00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2.809.800,00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Pembuatan Dokumen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95.000.000,00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94.755.100,00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244.900,00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Cetak</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2.000.000,00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1.976.000,00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24.000,00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Penggandaan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10.000.000,00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9.769.500,00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230.500,00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70.000.000,00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66.770.000,00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3.230.000,00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85.000.000,00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84.693.906,00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306.094,00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117.700.000,00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116.693.600,00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1.006.400,00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sz w:val="16"/>
                <w:szCs w:val="16"/>
              </w:rPr>
            </w:pPr>
            <w:r w:rsidRPr="00181C43">
              <w:rPr>
                <w:rFonts w:ascii="Tahoma" w:hAnsi="Tahoma" w:cs="Tahoma"/>
                <w:sz w:val="16"/>
                <w:szCs w:val="16"/>
              </w:rPr>
              <w:t>Belanja Jasa Tenaga ahli/instruktur/Narasumber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16.450.000,00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16.450.000,00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rPr>
                <w:rFonts w:ascii="Arial" w:hAnsi="Arial" w:cs="Arial"/>
                <w:sz w:val="20"/>
                <w:szCs w:val="20"/>
              </w:rPr>
            </w:pPr>
            <w:r w:rsidRPr="00181C43">
              <w:rPr>
                <w:rFonts w:ascii="Arial" w:hAnsi="Arial" w:cs="Arial"/>
                <w:sz w:val="20"/>
                <w:szCs w:val="20"/>
              </w:rPr>
              <w:t> </w:t>
            </w:r>
          </w:p>
        </w:tc>
      </w:tr>
      <w:tr w:rsidR="005A6FA4" w:rsidRPr="00181C43" w:rsidTr="0019456D">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5A6FA4" w:rsidRPr="00181C43" w:rsidRDefault="005A6FA4" w:rsidP="009A3632">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416.121.700,00 </w:t>
            </w:r>
          </w:p>
        </w:tc>
        <w:tc>
          <w:tcPr>
            <w:tcW w:w="1417"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408.270.006,00 </w:t>
            </w:r>
          </w:p>
        </w:tc>
        <w:tc>
          <w:tcPr>
            <w:tcW w:w="1276"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7.851.694,00 </w:t>
            </w:r>
          </w:p>
        </w:tc>
        <w:tc>
          <w:tcPr>
            <w:tcW w:w="709" w:type="dxa"/>
            <w:tcBorders>
              <w:top w:val="single" w:sz="4" w:space="0" w:color="auto"/>
              <w:left w:val="nil"/>
              <w:bottom w:val="single" w:sz="4" w:space="0" w:color="auto"/>
              <w:right w:val="single" w:sz="4" w:space="0" w:color="auto"/>
            </w:tcBorders>
            <w:shd w:val="clear" w:color="auto" w:fill="auto"/>
            <w:noWrap/>
            <w:hideMark/>
          </w:tcPr>
          <w:p w:rsidR="005A6FA4" w:rsidRPr="00181C43" w:rsidRDefault="005A6FA4" w:rsidP="009A3632">
            <w:pPr>
              <w:spacing w:line="360" w:lineRule="auto"/>
              <w:jc w:val="right"/>
              <w:rPr>
                <w:rFonts w:ascii="Tahoma" w:hAnsi="Tahoma" w:cs="Tahoma"/>
                <w:sz w:val="14"/>
                <w:szCs w:val="14"/>
              </w:rPr>
            </w:pPr>
            <w:r w:rsidRPr="00181C43">
              <w:rPr>
                <w:rFonts w:ascii="Tahoma" w:hAnsi="Tahoma" w:cs="Tahoma"/>
                <w:sz w:val="14"/>
                <w:szCs w:val="14"/>
              </w:rPr>
              <w:t xml:space="preserve">98,11 </w:t>
            </w:r>
          </w:p>
        </w:tc>
      </w:tr>
    </w:tbl>
    <w:p w:rsidR="0063772B" w:rsidRPr="00181C43" w:rsidRDefault="0063772B" w:rsidP="0063772B">
      <w:pPr>
        <w:spacing w:line="360" w:lineRule="auto"/>
        <w:ind w:left="360"/>
        <w:jc w:val="both"/>
        <w:rPr>
          <w:rFonts w:ascii="Bookman Old Style" w:hAnsi="Bookman Old Style" w:cs="Tahoma"/>
        </w:rPr>
      </w:pPr>
    </w:p>
    <w:p w:rsidR="00012BE1" w:rsidRDefault="00012BE1" w:rsidP="009A3632">
      <w:pPr>
        <w:spacing w:line="480" w:lineRule="auto"/>
        <w:ind w:left="1080"/>
        <w:jc w:val="both"/>
        <w:rPr>
          <w:rFonts w:ascii="Bookman Old Style" w:hAnsi="Bookman Old Style" w:cs="Tahoma"/>
          <w:lang w:val="id-ID"/>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9A3632" w:rsidRPr="009A3632" w:rsidRDefault="009A3632" w:rsidP="002A4A70">
      <w:pPr>
        <w:spacing w:line="360" w:lineRule="auto"/>
        <w:ind w:left="1080"/>
        <w:jc w:val="both"/>
        <w:rPr>
          <w:rFonts w:ascii="Bookman Old Style" w:hAnsi="Bookman Old Style" w:cs="Tahoma"/>
          <w:lang w:val="id-ID"/>
        </w:rPr>
      </w:pPr>
    </w:p>
    <w:p w:rsidR="00F57DF5" w:rsidRPr="00181C43" w:rsidRDefault="00F57DF5" w:rsidP="002A4A70">
      <w:pPr>
        <w:ind w:left="330"/>
        <w:jc w:val="both"/>
        <w:rPr>
          <w:rFonts w:ascii="Bookman Old Style" w:hAnsi="Bookman Old Style" w:cs="Tahoma"/>
        </w:rPr>
      </w:pPr>
    </w:p>
    <w:p w:rsidR="00610B0A" w:rsidRPr="0027255B" w:rsidRDefault="00610B0A" w:rsidP="00CB4305">
      <w:pPr>
        <w:numPr>
          <w:ilvl w:val="0"/>
          <w:numId w:val="17"/>
        </w:numPr>
        <w:spacing w:line="360" w:lineRule="auto"/>
        <w:jc w:val="both"/>
        <w:rPr>
          <w:rFonts w:ascii="Bookman Old Style" w:hAnsi="Bookman Old Style" w:cs="Tahoma"/>
        </w:rPr>
      </w:pPr>
      <w:r w:rsidRPr="00181C43">
        <w:rPr>
          <w:rFonts w:ascii="Bookman Old Style" w:hAnsi="Bookman Old Style" w:cs="Tahoma"/>
          <w:bCs/>
        </w:rPr>
        <w:t>Kependudukan</w:t>
      </w:r>
      <w:r w:rsidRPr="00181C43">
        <w:rPr>
          <w:rFonts w:ascii="Bookman Old Style" w:hAnsi="Bookman Old Style" w:cs="Tahoma"/>
          <w:lang w:val="sv-SE"/>
        </w:rPr>
        <w:t xml:space="preserve"> dengan alokasi dana Rp.</w:t>
      </w:r>
      <w:r w:rsidR="00F478F9" w:rsidRPr="00181C43">
        <w:rPr>
          <w:rFonts w:ascii="Bookman Old Style" w:hAnsi="Bookman Old Style" w:cs="Arial"/>
          <w:bCs/>
        </w:rPr>
        <w:t xml:space="preserve"> 588.898.700,00 </w:t>
      </w:r>
      <w:r w:rsidRPr="00181C43">
        <w:rPr>
          <w:rFonts w:ascii="Bookman Old Style" w:hAnsi="Bookman Old Style" w:cs="Tahoma"/>
        </w:rPr>
        <w:t xml:space="preserve">Realisasi SPJ </w:t>
      </w:r>
      <w:r w:rsidR="00882828" w:rsidRPr="00181C43">
        <w:rPr>
          <w:rFonts w:ascii="Bookman Old Style" w:hAnsi="Bookman Old Style" w:cs="Tahoma"/>
          <w:bCs/>
        </w:rPr>
        <w:t xml:space="preserve">Perencanaan dan Koordinasi Bidang Sumber Daya Manusia dan </w:t>
      </w:r>
      <w:r w:rsidRPr="00181C43">
        <w:rPr>
          <w:rFonts w:ascii="Bookman Old Style" w:hAnsi="Bookman Old Style" w:cs="Tahoma"/>
        </w:rPr>
        <w:t>sampai dengan Triwulan I</w:t>
      </w:r>
      <w:r w:rsidR="00F57DF5" w:rsidRPr="00181C43">
        <w:rPr>
          <w:rFonts w:ascii="Bookman Old Style" w:hAnsi="Bookman Old Style" w:cs="Tahoma"/>
        </w:rPr>
        <w:t>V</w:t>
      </w:r>
      <w:r w:rsidRPr="00181C43">
        <w:rPr>
          <w:rFonts w:ascii="Bookman Old Style" w:hAnsi="Bookman Old Style" w:cs="Tahoma"/>
        </w:rPr>
        <w:t xml:space="preserve"> adalah: </w:t>
      </w:r>
    </w:p>
    <w:p w:rsidR="0027255B" w:rsidRPr="00181C43" w:rsidRDefault="0027255B" w:rsidP="0027255B">
      <w:pPr>
        <w:spacing w:line="360" w:lineRule="auto"/>
        <w:ind w:left="1080"/>
        <w:jc w:val="both"/>
        <w:rPr>
          <w:rFonts w:ascii="Bookman Old Style" w:hAnsi="Bookman Old Style" w:cs="Tahoma"/>
        </w:rPr>
      </w:pPr>
    </w:p>
    <w:tbl>
      <w:tblPr>
        <w:tblW w:w="8222" w:type="dxa"/>
        <w:tblInd w:w="1242" w:type="dxa"/>
        <w:tblLook w:val="04A0" w:firstRow="1" w:lastRow="0" w:firstColumn="1" w:lastColumn="0" w:noHBand="0" w:noVBand="1"/>
      </w:tblPr>
      <w:tblGrid>
        <w:gridCol w:w="709"/>
        <w:gridCol w:w="2927"/>
        <w:gridCol w:w="1417"/>
        <w:gridCol w:w="1184"/>
        <w:gridCol w:w="1276"/>
        <w:gridCol w:w="709"/>
      </w:tblGrid>
      <w:tr w:rsidR="00002EE1" w:rsidRPr="00181C43" w:rsidTr="00882828">
        <w:trPr>
          <w:trHeight w:val="240"/>
        </w:trPr>
        <w:tc>
          <w:tcPr>
            <w:tcW w:w="709" w:type="dxa"/>
            <w:tcBorders>
              <w:top w:val="single" w:sz="4" w:space="0" w:color="auto"/>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single" w:sz="4" w:space="0" w:color="auto"/>
              <w:left w:val="single" w:sz="4" w:space="0" w:color="auto"/>
              <w:bottom w:val="nil"/>
              <w:right w:val="nil"/>
            </w:tcBorders>
            <w:shd w:val="clear" w:color="auto" w:fill="auto"/>
            <w:hideMark/>
          </w:tcPr>
          <w:p w:rsidR="00002EE1" w:rsidRPr="00181C43" w:rsidRDefault="00002EE1" w:rsidP="00397B88">
            <w:pPr>
              <w:rPr>
                <w:rFonts w:ascii="Tahoma" w:hAnsi="Tahoma" w:cs="Tahoma"/>
                <w:bCs/>
                <w:sz w:val="16"/>
                <w:szCs w:val="16"/>
              </w:rPr>
            </w:pPr>
          </w:p>
        </w:tc>
        <w:tc>
          <w:tcPr>
            <w:tcW w:w="1417" w:type="dxa"/>
            <w:tcBorders>
              <w:top w:val="single" w:sz="4" w:space="0" w:color="auto"/>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Jumlah</w:t>
            </w:r>
          </w:p>
        </w:tc>
        <w:tc>
          <w:tcPr>
            <w:tcW w:w="1134"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882828">
        <w:trPr>
          <w:trHeight w:val="240"/>
        </w:trPr>
        <w:tc>
          <w:tcPr>
            <w:tcW w:w="709" w:type="dxa"/>
            <w:tcBorders>
              <w:top w:val="nil"/>
              <w:left w:val="single" w:sz="4" w:space="0" w:color="auto"/>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No.</w:t>
            </w:r>
          </w:p>
        </w:tc>
        <w:tc>
          <w:tcPr>
            <w:tcW w:w="2977" w:type="dxa"/>
            <w:tcBorders>
              <w:top w:val="nil"/>
              <w:left w:val="single" w:sz="4" w:space="0" w:color="auto"/>
              <w:bottom w:val="nil"/>
              <w:right w:val="nil"/>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Uraian Belanja</w:t>
            </w:r>
          </w:p>
        </w:tc>
        <w:tc>
          <w:tcPr>
            <w:tcW w:w="1417" w:type="dxa"/>
            <w:tcBorders>
              <w:top w:val="nil"/>
              <w:left w:val="single" w:sz="4" w:space="0" w:color="auto"/>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1134"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w:t>
            </w:r>
          </w:p>
        </w:tc>
      </w:tr>
      <w:tr w:rsidR="00002EE1" w:rsidRPr="00181C43" w:rsidTr="00882828">
        <w:trPr>
          <w:trHeight w:val="240"/>
        </w:trPr>
        <w:tc>
          <w:tcPr>
            <w:tcW w:w="709" w:type="dxa"/>
            <w:tcBorders>
              <w:top w:val="nil"/>
              <w:left w:val="single" w:sz="4" w:space="0" w:color="auto"/>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c>
          <w:tcPr>
            <w:tcW w:w="2977" w:type="dxa"/>
            <w:tcBorders>
              <w:top w:val="nil"/>
              <w:left w:val="single" w:sz="4" w:space="0" w:color="auto"/>
              <w:bottom w:val="single" w:sz="4" w:space="0" w:color="auto"/>
              <w:right w:val="nil"/>
            </w:tcBorders>
            <w:shd w:val="clear" w:color="auto" w:fill="auto"/>
            <w:hideMark/>
          </w:tcPr>
          <w:p w:rsidR="00002EE1" w:rsidRPr="00181C43" w:rsidRDefault="00002EE1" w:rsidP="00397B88">
            <w:pPr>
              <w:rPr>
                <w:rFonts w:ascii="Tahoma" w:hAnsi="Tahoma" w:cs="Tahoma"/>
                <w:bCs/>
                <w:sz w:val="16"/>
                <w:szCs w:val="16"/>
              </w:rPr>
            </w:pPr>
          </w:p>
        </w:tc>
        <w:tc>
          <w:tcPr>
            <w:tcW w:w="1417" w:type="dxa"/>
            <w:tcBorders>
              <w:top w:val="nil"/>
              <w:left w:val="single" w:sz="4" w:space="0" w:color="auto"/>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1134"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002EE1" w:rsidRPr="00181C43" w:rsidRDefault="00002EE1"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002EE1" w:rsidRPr="00181C43" w:rsidRDefault="00002EE1" w:rsidP="00397B88">
            <w:pPr>
              <w:jc w:val="center"/>
              <w:rPr>
                <w:rFonts w:ascii="Tahoma" w:hAnsi="Tahoma" w:cs="Tahoma"/>
                <w:sz w:val="16"/>
                <w:szCs w:val="16"/>
              </w:rPr>
            </w:pPr>
          </w:p>
        </w:tc>
      </w:tr>
      <w:tr w:rsidR="00002EE1"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27255B">
            <w:pPr>
              <w:spacing w:line="360" w:lineRule="auto"/>
              <w:rPr>
                <w:rFonts w:ascii="Tahoma" w:hAnsi="Tahoma" w:cs="Tahoma"/>
                <w:bCs/>
                <w:sz w:val="16"/>
                <w:szCs w:val="16"/>
              </w:rPr>
            </w:pPr>
            <w:r w:rsidRPr="00181C43">
              <w:rPr>
                <w:rFonts w:ascii="Tahoma" w:hAnsi="Tahoma" w:cs="Tahoma"/>
                <w:bCs/>
                <w:sz w:val="16"/>
                <w:szCs w:val="16"/>
              </w:rPr>
              <w:t>Program Perencanaan Sosial dan Budaya</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27255B">
            <w:pPr>
              <w:spacing w:line="360" w:lineRule="auto"/>
              <w:jc w:val="right"/>
              <w:rPr>
                <w:rFonts w:ascii="Tahoma" w:hAnsi="Tahoma" w:cs="Tahoma"/>
                <w:sz w:val="16"/>
                <w:szCs w:val="16"/>
              </w:rPr>
            </w:pPr>
            <w:r w:rsidRPr="00181C43">
              <w:rPr>
                <w:rFonts w:ascii="Tahoma" w:hAnsi="Tahoma" w:cs="Tahoma"/>
                <w:sz w:val="16"/>
                <w:szCs w:val="16"/>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27255B">
            <w:pPr>
              <w:spacing w:line="360" w:lineRule="auto"/>
              <w:jc w:val="right"/>
              <w:rPr>
                <w:rFonts w:ascii="Tahoma" w:hAnsi="Tahoma" w:cs="Tahoma"/>
                <w:sz w:val="16"/>
                <w:szCs w:val="16"/>
              </w:rPr>
            </w:pPr>
            <w:r w:rsidRPr="00181C43">
              <w:rPr>
                <w:rFonts w:ascii="Tahoma" w:hAnsi="Tahoma" w:cs="Tahoma"/>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27255B">
            <w:pPr>
              <w:spacing w:line="360" w:lineRule="auto"/>
              <w:jc w:val="right"/>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02EE1" w:rsidRPr="00181C43" w:rsidRDefault="00002EE1" w:rsidP="0027255B">
            <w:pPr>
              <w:spacing w:line="360" w:lineRule="auto"/>
              <w:rPr>
                <w:rFonts w:ascii="Tahoma" w:hAnsi="Tahoma" w:cs="Tahoma"/>
                <w:sz w:val="16"/>
                <w:szCs w:val="16"/>
              </w:rPr>
            </w:pPr>
            <w:r w:rsidRPr="00181C43">
              <w:rPr>
                <w:rFonts w:ascii="Tahoma" w:hAnsi="Tahoma" w:cs="Tahoma"/>
                <w:sz w:val="16"/>
                <w:szCs w:val="16"/>
              </w:rPr>
              <w:t> </w:t>
            </w:r>
          </w:p>
        </w:tc>
      </w:tr>
      <w:tr w:rsidR="00002EE1"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002EE1" w:rsidRPr="00181C43" w:rsidRDefault="00002EE1" w:rsidP="0027255B">
            <w:pPr>
              <w:spacing w:line="360" w:lineRule="auto"/>
              <w:jc w:val="center"/>
              <w:rPr>
                <w:rFonts w:ascii="Tahoma" w:hAnsi="Tahoma" w:cs="Tahoma"/>
                <w:sz w:val="16"/>
                <w:szCs w:val="16"/>
              </w:rPr>
            </w:pPr>
            <w:r w:rsidRPr="00181C43">
              <w:rPr>
                <w:rFonts w:ascii="Tahoma" w:hAnsi="Tahoma" w:cs="Tahoma"/>
                <w:sz w:val="16"/>
                <w:szCs w:val="16"/>
              </w:rPr>
              <w:t>3</w:t>
            </w:r>
          </w:p>
        </w:tc>
        <w:tc>
          <w:tcPr>
            <w:tcW w:w="2977" w:type="dxa"/>
            <w:tcBorders>
              <w:top w:val="single" w:sz="4" w:space="0" w:color="auto"/>
              <w:left w:val="single" w:sz="4" w:space="0" w:color="auto"/>
              <w:bottom w:val="single" w:sz="4" w:space="0" w:color="auto"/>
              <w:right w:val="nil"/>
            </w:tcBorders>
            <w:shd w:val="clear" w:color="auto" w:fill="auto"/>
            <w:hideMark/>
          </w:tcPr>
          <w:p w:rsidR="00002EE1" w:rsidRPr="00181C43" w:rsidRDefault="00002EE1" w:rsidP="0027255B">
            <w:pPr>
              <w:spacing w:line="360" w:lineRule="auto"/>
              <w:rPr>
                <w:rFonts w:ascii="Tahoma" w:hAnsi="Tahoma" w:cs="Tahoma"/>
                <w:b/>
                <w:bCs/>
                <w:sz w:val="16"/>
                <w:szCs w:val="16"/>
              </w:rPr>
            </w:pPr>
            <w:r w:rsidRPr="00181C43">
              <w:rPr>
                <w:rFonts w:ascii="Tahoma" w:hAnsi="Tahoma" w:cs="Tahoma"/>
                <w:b/>
                <w:bCs/>
                <w:sz w:val="16"/>
                <w:szCs w:val="16"/>
              </w:rPr>
              <w:t>Perencanaan dan Koordinasi Bidang Sumber Daya Manusia dan Kependudukan</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2EE1" w:rsidRPr="00181C43" w:rsidRDefault="00002EE1" w:rsidP="0027255B">
            <w:pPr>
              <w:spacing w:line="360" w:lineRule="auto"/>
              <w:jc w:val="center"/>
              <w:rPr>
                <w:rFonts w:ascii="Arial" w:hAnsi="Arial" w:cs="Arial"/>
                <w:sz w:val="16"/>
                <w:szCs w:val="16"/>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27255B">
            <w:pPr>
              <w:spacing w:line="360" w:lineRule="auto"/>
              <w:jc w:val="center"/>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27255B">
            <w:pPr>
              <w:spacing w:line="360" w:lineRule="auto"/>
              <w:jc w:val="center"/>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02EE1" w:rsidRPr="00181C43" w:rsidRDefault="00002EE1" w:rsidP="0027255B">
            <w:pPr>
              <w:spacing w:line="360" w:lineRule="auto"/>
              <w:jc w:val="center"/>
              <w:rPr>
                <w:rFonts w:ascii="Tahoma" w:hAnsi="Tahoma" w:cs="Tahoma"/>
                <w:sz w:val="16"/>
                <w:szCs w:val="16"/>
              </w:rPr>
            </w:pP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Honorarium Panitia Pelaksana Kegiatan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7.320.000,00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7.320.000,00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16.200.000,00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16.200.000,00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Alat Tulis Kantor</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22.669.600,00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20.787.100,00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1.882.500,00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Pembuatan Dokumen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98.000.000,00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95.051.000,00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2.949.000,00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Cetak</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2.000.000,00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1.952.000,00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48.000,00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Penggandaan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10.000.000,00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9.135.500,00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864.500,00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75.000.000,00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74.180.000,00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820.000,00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95.448.000,00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95.448.000,00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145.000.000,00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144.998.450,00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1.550,00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sz w:val="16"/>
                <w:szCs w:val="16"/>
              </w:rPr>
            </w:pPr>
            <w:r w:rsidRPr="00181C43">
              <w:rPr>
                <w:rFonts w:ascii="Tahoma" w:hAnsi="Tahoma" w:cs="Tahoma"/>
                <w:sz w:val="16"/>
                <w:szCs w:val="16"/>
              </w:rPr>
              <w:t>Belanja Jasa Tenaga ahli/instruktur/Narasumber</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11.500.000,00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11.500.000,00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rPr>
                <w:rFonts w:ascii="Arial" w:hAnsi="Arial" w:cs="Arial"/>
                <w:sz w:val="20"/>
                <w:szCs w:val="20"/>
              </w:rPr>
            </w:pPr>
            <w:r w:rsidRPr="00181C43">
              <w:rPr>
                <w:rFonts w:ascii="Arial" w:hAnsi="Arial" w:cs="Arial"/>
                <w:sz w:val="20"/>
                <w:szCs w:val="20"/>
              </w:rPr>
              <w:t> </w:t>
            </w:r>
          </w:p>
        </w:tc>
      </w:tr>
      <w:tr w:rsidR="00882828" w:rsidRPr="00181C43" w:rsidTr="00882828">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center"/>
              <w:rPr>
                <w:rFonts w:ascii="Tahoma" w:hAnsi="Tahoma" w:cs="Tahoma"/>
                <w:sz w:val="16"/>
                <w:szCs w:val="16"/>
              </w:rPr>
            </w:pPr>
            <w:r w:rsidRPr="00181C43">
              <w:rPr>
                <w:rFonts w:ascii="Tahoma" w:hAnsi="Tahoma" w:cs="Tahoma"/>
                <w:sz w:val="16"/>
                <w:szCs w:val="16"/>
              </w:rPr>
              <w:t> </w:t>
            </w:r>
          </w:p>
        </w:tc>
        <w:tc>
          <w:tcPr>
            <w:tcW w:w="2977"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27255B">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483.137.600,00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476.572.050,00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6.565.550,00 </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27255B">
            <w:pPr>
              <w:spacing w:line="360" w:lineRule="auto"/>
              <w:jc w:val="right"/>
              <w:rPr>
                <w:rFonts w:ascii="Tahoma" w:hAnsi="Tahoma" w:cs="Tahoma"/>
                <w:sz w:val="14"/>
                <w:szCs w:val="14"/>
              </w:rPr>
            </w:pPr>
            <w:r w:rsidRPr="00181C43">
              <w:rPr>
                <w:rFonts w:ascii="Tahoma" w:hAnsi="Tahoma" w:cs="Tahoma"/>
                <w:sz w:val="14"/>
                <w:szCs w:val="14"/>
              </w:rPr>
              <w:t xml:space="preserve">98,64 </w:t>
            </w:r>
          </w:p>
        </w:tc>
      </w:tr>
    </w:tbl>
    <w:p w:rsidR="0063772B" w:rsidRPr="00181C43" w:rsidRDefault="0063772B" w:rsidP="0063772B">
      <w:pPr>
        <w:spacing w:line="360" w:lineRule="auto"/>
        <w:jc w:val="both"/>
        <w:rPr>
          <w:rFonts w:ascii="Bookman Old Style" w:hAnsi="Bookman Old Style" w:cs="Tahoma"/>
        </w:rPr>
      </w:pPr>
    </w:p>
    <w:p w:rsidR="00F478F9" w:rsidRDefault="00F478F9" w:rsidP="00CB5911">
      <w:pPr>
        <w:spacing w:line="360" w:lineRule="auto"/>
        <w:ind w:left="993"/>
        <w:jc w:val="both"/>
        <w:rPr>
          <w:rFonts w:ascii="Bookman Old Style" w:hAnsi="Bookman Old Style" w:cs="Tahoma"/>
          <w:lang w:val="id-ID"/>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9A3632" w:rsidRDefault="009A3632" w:rsidP="009A3632">
      <w:pPr>
        <w:spacing w:line="360" w:lineRule="auto"/>
        <w:jc w:val="both"/>
        <w:rPr>
          <w:rFonts w:ascii="Bookman Old Style" w:hAnsi="Bookman Old Style" w:cs="Tahoma"/>
          <w:lang w:val="id-ID"/>
        </w:rPr>
      </w:pPr>
    </w:p>
    <w:p w:rsidR="009A3632" w:rsidRDefault="009A3632" w:rsidP="009A3632">
      <w:pPr>
        <w:spacing w:line="360" w:lineRule="auto"/>
        <w:jc w:val="both"/>
        <w:rPr>
          <w:rFonts w:ascii="Bookman Old Style" w:hAnsi="Bookman Old Style" w:cs="Tahoma"/>
          <w:lang w:val="id-ID"/>
        </w:rPr>
      </w:pPr>
    </w:p>
    <w:p w:rsidR="009A3632" w:rsidRDefault="009A3632" w:rsidP="009A3632">
      <w:pPr>
        <w:spacing w:line="360" w:lineRule="auto"/>
        <w:jc w:val="both"/>
        <w:rPr>
          <w:rFonts w:ascii="Bookman Old Style" w:hAnsi="Bookman Old Style" w:cs="Tahoma"/>
          <w:lang w:val="id-ID"/>
        </w:rPr>
      </w:pPr>
    </w:p>
    <w:p w:rsidR="009A3632" w:rsidRPr="009A3632" w:rsidRDefault="009A3632" w:rsidP="009A3632">
      <w:pPr>
        <w:spacing w:line="360" w:lineRule="auto"/>
        <w:jc w:val="both"/>
        <w:rPr>
          <w:rFonts w:ascii="Bookman Old Style" w:hAnsi="Bookman Old Style" w:cs="Tahoma"/>
          <w:lang w:val="id-ID"/>
        </w:rPr>
      </w:pPr>
    </w:p>
    <w:p w:rsidR="0063772B" w:rsidRPr="00181C43" w:rsidRDefault="0063772B" w:rsidP="0063772B">
      <w:pPr>
        <w:ind w:left="315"/>
        <w:jc w:val="both"/>
        <w:rPr>
          <w:rFonts w:ascii="Bookman Old Style" w:hAnsi="Bookman Old Style" w:cs="Tahoma"/>
        </w:rPr>
      </w:pPr>
    </w:p>
    <w:p w:rsidR="0063772B" w:rsidRPr="009A3632" w:rsidRDefault="00F57DF5" w:rsidP="00CB4305">
      <w:pPr>
        <w:pStyle w:val="ListParagraph"/>
        <w:numPr>
          <w:ilvl w:val="2"/>
          <w:numId w:val="24"/>
        </w:numPr>
        <w:spacing w:line="360" w:lineRule="auto"/>
        <w:ind w:left="993" w:hanging="993"/>
        <w:jc w:val="both"/>
        <w:rPr>
          <w:rFonts w:ascii="Bookman Old Style" w:hAnsi="Bookman Old Style" w:cs="Tahoma"/>
          <w:b/>
        </w:rPr>
      </w:pPr>
      <w:r w:rsidRPr="009A3632">
        <w:rPr>
          <w:rFonts w:ascii="Bookman Old Style" w:hAnsi="Bookman Old Style" w:cs="Tahoma"/>
          <w:b/>
          <w:lang w:val="sv-SE"/>
        </w:rPr>
        <w:t xml:space="preserve">Program </w:t>
      </w:r>
      <w:r w:rsidRPr="009A3632">
        <w:rPr>
          <w:rFonts w:ascii="Bookman Old Style" w:hAnsi="Bookman Old Style" w:cs="Tahoma"/>
          <w:b/>
          <w:bCs/>
        </w:rPr>
        <w:t xml:space="preserve">Perencanaan Pengembangan Kewilayahan, Sumber Daya Alam dan Lingkungan Hidup </w:t>
      </w:r>
      <w:r w:rsidRPr="009A3632">
        <w:rPr>
          <w:rFonts w:ascii="Bookman Old Style" w:hAnsi="Bookman Old Style" w:cs="Tahoma"/>
          <w:b/>
          <w:lang w:val="sv-SE"/>
        </w:rPr>
        <w:t xml:space="preserve">terdiri dari </w:t>
      </w:r>
      <w:r w:rsidR="003B6319" w:rsidRPr="009A3632">
        <w:rPr>
          <w:rFonts w:ascii="Bookman Old Style" w:hAnsi="Bookman Old Style" w:cs="Tahoma"/>
          <w:b/>
          <w:lang w:val="sv-SE"/>
        </w:rPr>
        <w:t>3</w:t>
      </w:r>
      <w:r w:rsidRPr="009A3632">
        <w:rPr>
          <w:rFonts w:ascii="Bookman Old Style" w:hAnsi="Bookman Old Style" w:cs="Tahoma"/>
          <w:b/>
          <w:lang w:val="sv-SE"/>
        </w:rPr>
        <w:t xml:space="preserve"> kegiatan yaitu:</w:t>
      </w:r>
    </w:p>
    <w:p w:rsidR="00F57DF5" w:rsidRPr="00181C43" w:rsidRDefault="00F57DF5" w:rsidP="00CB5911">
      <w:pPr>
        <w:pStyle w:val="ListParagraph"/>
        <w:spacing w:line="360" w:lineRule="auto"/>
        <w:ind w:left="993"/>
        <w:jc w:val="both"/>
        <w:rPr>
          <w:rFonts w:ascii="Bookman Old Style" w:hAnsi="Bookman Old Style" w:cs="Tahoma"/>
        </w:rPr>
      </w:pPr>
      <w:r w:rsidRPr="00181C43">
        <w:rPr>
          <w:rFonts w:ascii="Bookman Old Style" w:hAnsi="Bookman Old Style" w:cs="Tahoma"/>
          <w:bCs/>
        </w:rPr>
        <w:t xml:space="preserve"> </w:t>
      </w:r>
    </w:p>
    <w:p w:rsidR="00F57DF5" w:rsidRPr="0027255B" w:rsidRDefault="00F57DF5" w:rsidP="00CB4305">
      <w:pPr>
        <w:numPr>
          <w:ilvl w:val="0"/>
          <w:numId w:val="18"/>
        </w:numPr>
        <w:spacing w:line="360" w:lineRule="auto"/>
        <w:jc w:val="both"/>
        <w:rPr>
          <w:rFonts w:ascii="Bookman Old Style" w:hAnsi="Bookman Old Style" w:cs="Tahoma"/>
        </w:rPr>
      </w:pPr>
      <w:r w:rsidRPr="00181C43">
        <w:rPr>
          <w:rFonts w:ascii="Bookman Old Style" w:hAnsi="Bookman Old Style" w:cs="Tahoma"/>
          <w:bCs/>
        </w:rPr>
        <w:t>Penyelenggaraan Perumahan dan Permukiman</w:t>
      </w:r>
      <w:r w:rsidRPr="00181C43">
        <w:rPr>
          <w:rFonts w:ascii="Bookman Old Style" w:hAnsi="Bookman Old Style" w:cs="Tahoma"/>
          <w:lang w:val="sv-SE"/>
        </w:rPr>
        <w:t xml:space="preserve"> dengan alokasi dana sebesar Rp.</w:t>
      </w:r>
      <w:r w:rsidR="002673B0" w:rsidRPr="00181C43">
        <w:rPr>
          <w:rFonts w:ascii="Bookman Old Style" w:hAnsi="Bookman Old Style" w:cs="Arial"/>
          <w:bCs/>
        </w:rPr>
        <w:t xml:space="preserve"> </w:t>
      </w:r>
      <w:r w:rsidR="00882828" w:rsidRPr="00181C43">
        <w:rPr>
          <w:rFonts w:ascii="Tahoma" w:hAnsi="Tahoma" w:cs="Tahoma"/>
        </w:rPr>
        <w:t xml:space="preserve">384.847.400,00 </w:t>
      </w:r>
      <w:r w:rsidRPr="00181C43">
        <w:rPr>
          <w:rFonts w:ascii="Bookman Old Style" w:hAnsi="Bookman Old Style" w:cs="Tahoma"/>
        </w:rPr>
        <w:t>Realisasi SPJ s</w:t>
      </w:r>
      <w:r w:rsidR="002673B0" w:rsidRPr="00181C43">
        <w:rPr>
          <w:rFonts w:ascii="Bookman Old Style" w:hAnsi="Bookman Old Style" w:cs="Tahoma"/>
        </w:rPr>
        <w:t>ampai dengan Triwulan IV adalah</w:t>
      </w:r>
      <w:r w:rsidRPr="00181C43">
        <w:rPr>
          <w:rFonts w:ascii="Bookman Old Style" w:hAnsi="Bookman Old Style" w:cs="Tahoma"/>
        </w:rPr>
        <w:t>:</w:t>
      </w:r>
    </w:p>
    <w:p w:rsidR="0027255B" w:rsidRPr="00181C43" w:rsidRDefault="0027255B" w:rsidP="0027255B">
      <w:pPr>
        <w:spacing w:line="360" w:lineRule="auto"/>
        <w:ind w:left="1080"/>
        <w:jc w:val="both"/>
        <w:rPr>
          <w:rFonts w:ascii="Bookman Old Style" w:hAnsi="Bookman Old Style" w:cs="Tahoma"/>
        </w:rPr>
      </w:pPr>
    </w:p>
    <w:tbl>
      <w:tblPr>
        <w:tblW w:w="8222" w:type="dxa"/>
        <w:tblInd w:w="1242" w:type="dxa"/>
        <w:tblLook w:val="04A0" w:firstRow="1" w:lastRow="0" w:firstColumn="1" w:lastColumn="0" w:noHBand="0" w:noVBand="1"/>
      </w:tblPr>
      <w:tblGrid>
        <w:gridCol w:w="567"/>
        <w:gridCol w:w="3119"/>
        <w:gridCol w:w="1276"/>
        <w:gridCol w:w="1275"/>
        <w:gridCol w:w="1276"/>
        <w:gridCol w:w="709"/>
      </w:tblGrid>
      <w:tr w:rsidR="0002717F" w:rsidRPr="00181C43" w:rsidTr="00882828">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p>
        </w:tc>
        <w:tc>
          <w:tcPr>
            <w:tcW w:w="3119" w:type="dxa"/>
            <w:tcBorders>
              <w:top w:val="single" w:sz="4" w:space="0" w:color="auto"/>
              <w:left w:val="single" w:sz="4" w:space="0" w:color="auto"/>
              <w:bottom w:val="nil"/>
              <w:right w:val="nil"/>
            </w:tcBorders>
            <w:shd w:val="clear" w:color="auto" w:fill="auto"/>
            <w:hideMark/>
          </w:tcPr>
          <w:p w:rsidR="0002717F" w:rsidRPr="00181C43" w:rsidRDefault="0002717F" w:rsidP="00397B88">
            <w:pPr>
              <w:rPr>
                <w:rFonts w:ascii="Tahoma" w:hAnsi="Tahoma" w:cs="Tahoma"/>
                <w:bCs/>
                <w:sz w:val="16"/>
                <w:szCs w:val="16"/>
              </w:rPr>
            </w:pPr>
          </w:p>
        </w:tc>
        <w:tc>
          <w:tcPr>
            <w:tcW w:w="1276" w:type="dxa"/>
            <w:tcBorders>
              <w:top w:val="single" w:sz="4" w:space="0" w:color="auto"/>
              <w:left w:val="single" w:sz="4" w:space="0" w:color="auto"/>
              <w:bottom w:val="nil"/>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Jumlah</w:t>
            </w:r>
          </w:p>
        </w:tc>
        <w:tc>
          <w:tcPr>
            <w:tcW w:w="1275" w:type="dxa"/>
            <w:tcBorders>
              <w:top w:val="single" w:sz="4" w:space="0" w:color="auto"/>
              <w:left w:val="nil"/>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p>
        </w:tc>
      </w:tr>
      <w:tr w:rsidR="0002717F" w:rsidRPr="00181C43" w:rsidTr="00882828">
        <w:trPr>
          <w:trHeight w:val="240"/>
        </w:trPr>
        <w:tc>
          <w:tcPr>
            <w:tcW w:w="567" w:type="dxa"/>
            <w:tcBorders>
              <w:top w:val="nil"/>
              <w:left w:val="single" w:sz="4" w:space="0" w:color="auto"/>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r w:rsidRPr="00181C43">
              <w:rPr>
                <w:rFonts w:ascii="Tahoma" w:hAnsi="Tahoma" w:cs="Tahoma"/>
                <w:sz w:val="16"/>
                <w:szCs w:val="16"/>
              </w:rPr>
              <w:t>No.</w:t>
            </w:r>
          </w:p>
        </w:tc>
        <w:tc>
          <w:tcPr>
            <w:tcW w:w="3119" w:type="dxa"/>
            <w:tcBorders>
              <w:top w:val="nil"/>
              <w:left w:val="single" w:sz="4" w:space="0" w:color="auto"/>
              <w:bottom w:val="nil"/>
              <w:right w:val="nil"/>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Uraian Belanja</w:t>
            </w:r>
          </w:p>
        </w:tc>
        <w:tc>
          <w:tcPr>
            <w:tcW w:w="1276" w:type="dxa"/>
            <w:tcBorders>
              <w:top w:val="nil"/>
              <w:left w:val="single" w:sz="4" w:space="0" w:color="auto"/>
              <w:bottom w:val="nil"/>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Anggaran</w:t>
            </w:r>
          </w:p>
        </w:tc>
        <w:tc>
          <w:tcPr>
            <w:tcW w:w="1275" w:type="dxa"/>
            <w:tcBorders>
              <w:top w:val="nil"/>
              <w:left w:val="nil"/>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r w:rsidRPr="00181C43">
              <w:rPr>
                <w:rFonts w:ascii="Tahoma" w:hAnsi="Tahoma" w:cs="Tahoma"/>
                <w:sz w:val="16"/>
                <w:szCs w:val="16"/>
              </w:rPr>
              <w:t>%</w:t>
            </w:r>
          </w:p>
        </w:tc>
      </w:tr>
      <w:tr w:rsidR="0002717F" w:rsidRPr="00181C43" w:rsidTr="00882828">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p>
        </w:tc>
        <w:tc>
          <w:tcPr>
            <w:tcW w:w="3119" w:type="dxa"/>
            <w:tcBorders>
              <w:top w:val="nil"/>
              <w:left w:val="single" w:sz="4" w:space="0" w:color="auto"/>
              <w:bottom w:val="single" w:sz="4" w:space="0" w:color="auto"/>
              <w:right w:val="nil"/>
            </w:tcBorders>
            <w:shd w:val="clear" w:color="auto" w:fill="auto"/>
            <w:hideMark/>
          </w:tcPr>
          <w:p w:rsidR="0002717F" w:rsidRPr="00181C43" w:rsidRDefault="0002717F" w:rsidP="00397B88">
            <w:pPr>
              <w:rPr>
                <w:rFonts w:ascii="Tahoma" w:hAnsi="Tahoma" w:cs="Tahoma"/>
                <w:bCs/>
                <w:sz w:val="16"/>
                <w:szCs w:val="16"/>
              </w:rPr>
            </w:pPr>
          </w:p>
        </w:tc>
        <w:tc>
          <w:tcPr>
            <w:tcW w:w="1276" w:type="dxa"/>
            <w:tcBorders>
              <w:top w:val="nil"/>
              <w:left w:val="single" w:sz="4" w:space="0" w:color="auto"/>
              <w:bottom w:val="single" w:sz="4" w:space="0" w:color="auto"/>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Rp.</w:t>
            </w:r>
          </w:p>
        </w:tc>
        <w:tc>
          <w:tcPr>
            <w:tcW w:w="1275" w:type="dxa"/>
            <w:tcBorders>
              <w:top w:val="nil"/>
              <w:left w:val="nil"/>
              <w:bottom w:val="single" w:sz="4" w:space="0" w:color="auto"/>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02717F" w:rsidRPr="00181C43" w:rsidRDefault="0002717F"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02717F" w:rsidRPr="00181C43" w:rsidRDefault="0002717F" w:rsidP="00397B88">
            <w:pPr>
              <w:jc w:val="center"/>
              <w:rPr>
                <w:rFonts w:ascii="Tahoma" w:hAnsi="Tahoma" w:cs="Tahoma"/>
                <w:sz w:val="16"/>
                <w:szCs w:val="16"/>
              </w:rPr>
            </w:pPr>
          </w:p>
        </w:tc>
      </w:tr>
      <w:tr w:rsidR="0002717F"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02717F" w:rsidRPr="00181C43" w:rsidRDefault="0002717F" w:rsidP="00882828">
            <w:pPr>
              <w:spacing w:line="360" w:lineRule="auto"/>
              <w:rPr>
                <w:rFonts w:ascii="Tahoma" w:hAnsi="Tahoma" w:cs="Tahoma"/>
                <w:bCs/>
                <w:sz w:val="16"/>
                <w:szCs w:val="16"/>
              </w:rPr>
            </w:pPr>
            <w:r w:rsidRPr="00181C43">
              <w:rPr>
                <w:rFonts w:ascii="Tahoma" w:hAnsi="Tahoma" w:cs="Tahoma"/>
                <w:bCs/>
                <w:sz w:val="16"/>
                <w:szCs w:val="16"/>
              </w:rPr>
              <w:t>Program Perancanaan Pengembangan Kewilayahan, Sumber Daya Alam dan Lingkungan Hidup</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p>
        </w:tc>
        <w:tc>
          <w:tcPr>
            <w:tcW w:w="1275"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p>
        </w:tc>
        <w:tc>
          <w:tcPr>
            <w:tcW w:w="1276"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p>
        </w:tc>
      </w:tr>
      <w:tr w:rsidR="0002717F"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2717F" w:rsidRPr="00181C43" w:rsidRDefault="0002717F" w:rsidP="00882828">
            <w:pPr>
              <w:spacing w:line="360" w:lineRule="auto"/>
              <w:rPr>
                <w:rFonts w:ascii="Tahoma" w:hAnsi="Tahoma" w:cs="Tahoma"/>
                <w:sz w:val="16"/>
                <w:szCs w:val="16"/>
              </w:rPr>
            </w:pPr>
            <w:r w:rsidRPr="00181C43">
              <w:rPr>
                <w:rFonts w:ascii="Tahoma" w:hAnsi="Tahoma" w:cs="Tahoma"/>
                <w:sz w:val="16"/>
                <w:szCs w:val="16"/>
              </w:rPr>
              <w:t>1</w:t>
            </w:r>
          </w:p>
        </w:tc>
        <w:tc>
          <w:tcPr>
            <w:tcW w:w="3119" w:type="dxa"/>
            <w:tcBorders>
              <w:top w:val="single" w:sz="4" w:space="0" w:color="auto"/>
              <w:left w:val="single" w:sz="4" w:space="0" w:color="auto"/>
              <w:bottom w:val="single" w:sz="4" w:space="0" w:color="auto"/>
              <w:right w:val="nil"/>
            </w:tcBorders>
            <w:shd w:val="clear" w:color="auto" w:fill="auto"/>
            <w:hideMark/>
          </w:tcPr>
          <w:p w:rsidR="0002717F" w:rsidRPr="00181C43" w:rsidRDefault="0002717F" w:rsidP="00882828">
            <w:pPr>
              <w:spacing w:line="360" w:lineRule="auto"/>
              <w:rPr>
                <w:rFonts w:ascii="Tahoma" w:hAnsi="Tahoma" w:cs="Tahoma"/>
                <w:b/>
                <w:bCs/>
                <w:sz w:val="16"/>
                <w:szCs w:val="16"/>
              </w:rPr>
            </w:pPr>
            <w:r w:rsidRPr="00181C43">
              <w:rPr>
                <w:rFonts w:ascii="Tahoma" w:hAnsi="Tahoma" w:cs="Tahoma"/>
                <w:b/>
                <w:bCs/>
                <w:sz w:val="16"/>
                <w:szCs w:val="16"/>
              </w:rPr>
              <w:t>Penyelenggaraan Perumahan dan Permukiman</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717F" w:rsidRPr="00181C43" w:rsidRDefault="0002717F" w:rsidP="00882828">
            <w:pPr>
              <w:spacing w:line="360" w:lineRule="auto"/>
              <w:rPr>
                <w:rFonts w:ascii="Arial" w:hAnsi="Arial" w:cs="Arial"/>
                <w:sz w:val="16"/>
                <w:szCs w:val="16"/>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02717F" w:rsidRPr="00181C43" w:rsidRDefault="0002717F" w:rsidP="00882828">
            <w:pPr>
              <w:spacing w:line="360" w:lineRule="auto"/>
              <w:rPr>
                <w:rFonts w:ascii="Arial" w:hAnsi="Arial" w:cs="Arial"/>
                <w:sz w:val="16"/>
                <w:szCs w:val="16"/>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2717F" w:rsidRPr="00181C43" w:rsidRDefault="0002717F" w:rsidP="00882828">
            <w:pPr>
              <w:spacing w:line="360" w:lineRule="auto"/>
              <w:rPr>
                <w:rFonts w:ascii="Tahoma" w:hAnsi="Tahoma" w:cs="Tahoma"/>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2717F" w:rsidRPr="00181C43" w:rsidRDefault="0002717F" w:rsidP="00882828">
            <w:pPr>
              <w:spacing w:line="360" w:lineRule="auto"/>
              <w:rPr>
                <w:rFonts w:ascii="Tahoma" w:hAnsi="Tahoma" w:cs="Tahoma"/>
                <w:sz w:val="16"/>
                <w:szCs w:val="16"/>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16.200.000,00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16.200.000,00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Alat Tulis Kantor</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18.647.400,00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18.645.700,00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1.700,00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Cetak</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5.000.000,00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5.000.000,00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Penggandaan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10.000.000,00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10.000.000,00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25.000.000,00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24.995.000,00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5.000,00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45.000.000,00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44.979.070,00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20.930,00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125.000.000,00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124.475.386,00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524.614,00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hideMark/>
          </w:tcPr>
          <w:p w:rsidR="00882828" w:rsidRPr="00181C43" w:rsidRDefault="00882828" w:rsidP="004B6A43">
            <w:pPr>
              <w:spacing w:line="360" w:lineRule="auto"/>
              <w:rPr>
                <w:rFonts w:ascii="Tahoma" w:hAnsi="Tahoma" w:cs="Tahoma"/>
                <w:sz w:val="16"/>
                <w:szCs w:val="16"/>
              </w:rPr>
            </w:pPr>
            <w:r w:rsidRPr="00181C43">
              <w:rPr>
                <w:rFonts w:ascii="Tahoma" w:hAnsi="Tahoma" w:cs="Tahoma"/>
                <w:sz w:val="16"/>
                <w:szCs w:val="16"/>
              </w:rPr>
              <w:t>Belanja Jasa Konsultansi Perencanaan</w:t>
            </w:r>
          </w:p>
        </w:tc>
        <w:tc>
          <w:tcPr>
            <w:tcW w:w="1276" w:type="dxa"/>
            <w:tcBorders>
              <w:top w:val="single" w:sz="4" w:space="0" w:color="auto"/>
              <w:left w:val="single" w:sz="4" w:space="0" w:color="auto"/>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140.000.000,00</w:t>
            </w:r>
          </w:p>
        </w:tc>
        <w:tc>
          <w:tcPr>
            <w:tcW w:w="1275"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138.570.000,00</w:t>
            </w:r>
          </w:p>
        </w:tc>
        <w:tc>
          <w:tcPr>
            <w:tcW w:w="1276"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1.430.000,00</w:t>
            </w:r>
          </w:p>
        </w:tc>
        <w:tc>
          <w:tcPr>
            <w:tcW w:w="709" w:type="dxa"/>
            <w:tcBorders>
              <w:top w:val="single" w:sz="4" w:space="0" w:color="auto"/>
              <w:left w:val="nil"/>
              <w:bottom w:val="single" w:sz="4" w:space="0" w:color="auto"/>
              <w:right w:val="single" w:sz="4" w:space="0" w:color="auto"/>
            </w:tcBorders>
            <w:shd w:val="clear" w:color="auto" w:fill="auto"/>
            <w:noWrap/>
            <w:hideMark/>
          </w:tcPr>
          <w:p w:rsidR="00882828" w:rsidRPr="00181C43" w:rsidRDefault="00882828" w:rsidP="004B6A43">
            <w:pPr>
              <w:spacing w:line="360" w:lineRule="auto"/>
              <w:jc w:val="right"/>
              <w:rPr>
                <w:rFonts w:ascii="Arial" w:hAnsi="Arial" w:cs="Arial"/>
                <w:sz w:val="20"/>
                <w:szCs w:val="20"/>
              </w:rPr>
            </w:pPr>
          </w:p>
        </w:tc>
      </w:tr>
      <w:tr w:rsidR="00882828" w:rsidRPr="00181C43" w:rsidTr="00882828">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882828" w:rsidRPr="00181C43" w:rsidRDefault="00882828" w:rsidP="004B6A43">
            <w:pPr>
              <w:spacing w:line="360" w:lineRule="auto"/>
              <w:rPr>
                <w:rFonts w:ascii="Tahoma" w:hAnsi="Tahoma" w:cs="Tahoma"/>
                <w:sz w:val="16"/>
                <w:szCs w:val="16"/>
              </w:rPr>
            </w:pPr>
          </w:p>
        </w:tc>
        <w:tc>
          <w:tcPr>
            <w:tcW w:w="3119" w:type="dxa"/>
            <w:tcBorders>
              <w:top w:val="single" w:sz="4" w:space="0" w:color="auto"/>
              <w:left w:val="single" w:sz="4" w:space="0" w:color="auto"/>
              <w:bottom w:val="single" w:sz="4" w:space="0" w:color="auto"/>
              <w:right w:val="nil"/>
            </w:tcBorders>
            <w:shd w:val="clear" w:color="auto" w:fill="auto"/>
          </w:tcPr>
          <w:p w:rsidR="00882828" w:rsidRPr="00181C43" w:rsidRDefault="00882828" w:rsidP="004B6A43">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384.847.400,00</w:t>
            </w:r>
          </w:p>
        </w:tc>
        <w:tc>
          <w:tcPr>
            <w:tcW w:w="1275" w:type="dxa"/>
            <w:tcBorders>
              <w:top w:val="single" w:sz="4" w:space="0" w:color="auto"/>
              <w:left w:val="nil"/>
              <w:bottom w:val="single" w:sz="4" w:space="0" w:color="auto"/>
              <w:right w:val="single" w:sz="4" w:space="0" w:color="auto"/>
            </w:tcBorders>
            <w:shd w:val="clear" w:color="auto" w:fill="auto"/>
            <w:noWrap/>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382.865.156,00</w:t>
            </w:r>
          </w:p>
        </w:tc>
        <w:tc>
          <w:tcPr>
            <w:tcW w:w="1276" w:type="dxa"/>
            <w:tcBorders>
              <w:top w:val="single" w:sz="4" w:space="0" w:color="auto"/>
              <w:left w:val="nil"/>
              <w:bottom w:val="single" w:sz="4" w:space="0" w:color="auto"/>
              <w:right w:val="single" w:sz="4" w:space="0" w:color="auto"/>
            </w:tcBorders>
            <w:shd w:val="clear" w:color="auto" w:fill="auto"/>
            <w:noWrap/>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1.982.244,00</w:t>
            </w:r>
          </w:p>
        </w:tc>
        <w:tc>
          <w:tcPr>
            <w:tcW w:w="709" w:type="dxa"/>
            <w:tcBorders>
              <w:top w:val="single" w:sz="4" w:space="0" w:color="auto"/>
              <w:left w:val="nil"/>
              <w:bottom w:val="single" w:sz="4" w:space="0" w:color="auto"/>
              <w:right w:val="single" w:sz="4" w:space="0" w:color="auto"/>
            </w:tcBorders>
            <w:shd w:val="clear" w:color="auto" w:fill="auto"/>
            <w:noWrap/>
          </w:tcPr>
          <w:p w:rsidR="00882828" w:rsidRPr="00181C43" w:rsidRDefault="00882828" w:rsidP="004B6A43">
            <w:pPr>
              <w:spacing w:line="360" w:lineRule="auto"/>
              <w:jc w:val="right"/>
              <w:rPr>
                <w:rFonts w:ascii="Tahoma" w:hAnsi="Tahoma" w:cs="Tahoma"/>
                <w:sz w:val="14"/>
                <w:szCs w:val="14"/>
              </w:rPr>
            </w:pPr>
            <w:r w:rsidRPr="00181C43">
              <w:rPr>
                <w:rFonts w:ascii="Tahoma" w:hAnsi="Tahoma" w:cs="Tahoma"/>
                <w:sz w:val="14"/>
                <w:szCs w:val="14"/>
              </w:rPr>
              <w:t>99,48</w:t>
            </w:r>
          </w:p>
        </w:tc>
      </w:tr>
    </w:tbl>
    <w:p w:rsidR="0002717F" w:rsidRPr="00181C43" w:rsidRDefault="0002717F" w:rsidP="0002717F">
      <w:pPr>
        <w:spacing w:line="480" w:lineRule="auto"/>
        <w:jc w:val="both"/>
        <w:rPr>
          <w:rFonts w:ascii="Bookman Old Style" w:hAnsi="Bookman Old Style" w:cs="Tahoma"/>
        </w:rPr>
      </w:pPr>
    </w:p>
    <w:p w:rsidR="004D3DB4" w:rsidRPr="00181C43" w:rsidRDefault="004D3DB4" w:rsidP="004B6A43">
      <w:pPr>
        <w:spacing w:line="360" w:lineRule="auto"/>
        <w:ind w:left="1080"/>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w:t>
      </w:r>
    </w:p>
    <w:p w:rsidR="00B646E6" w:rsidRPr="00181C43" w:rsidRDefault="00B646E6" w:rsidP="004B6A43">
      <w:pPr>
        <w:pStyle w:val="ListParagraph"/>
        <w:spacing w:line="360" w:lineRule="auto"/>
        <w:ind w:left="1080"/>
        <w:jc w:val="both"/>
        <w:rPr>
          <w:rFonts w:ascii="Bookman Old Style" w:hAnsi="Bookman Old Style" w:cs="Tahoma"/>
        </w:rPr>
      </w:pPr>
    </w:p>
    <w:p w:rsidR="00F57DF5" w:rsidRPr="00181C43" w:rsidRDefault="00F57DF5" w:rsidP="00CB4305">
      <w:pPr>
        <w:pStyle w:val="ListParagraph"/>
        <w:numPr>
          <w:ilvl w:val="0"/>
          <w:numId w:val="18"/>
        </w:numPr>
        <w:spacing w:line="480" w:lineRule="auto"/>
        <w:jc w:val="both"/>
        <w:rPr>
          <w:rFonts w:ascii="Bookman Old Style" w:hAnsi="Bookman Old Style" w:cs="Tahoma"/>
        </w:rPr>
      </w:pPr>
      <w:r w:rsidRPr="00181C43">
        <w:rPr>
          <w:rFonts w:ascii="Bookman Old Style" w:hAnsi="Bookman Old Style" w:cs="Tahoma"/>
          <w:bCs/>
        </w:rPr>
        <w:t>Penyelenggaraan Tata Ruang, Sumber Daya Alam dan Lingkungan Hidup</w:t>
      </w:r>
      <w:r w:rsidRPr="00181C43">
        <w:rPr>
          <w:rFonts w:ascii="Bookman Old Style" w:hAnsi="Bookman Old Style" w:cs="Tahoma"/>
          <w:lang w:val="sv-SE"/>
        </w:rPr>
        <w:t xml:space="preserve"> dengan alokasi dana sebesar Rp</w:t>
      </w:r>
      <w:r w:rsidR="0002717F" w:rsidRPr="00181C43">
        <w:rPr>
          <w:rFonts w:ascii="Bookman Old Style" w:hAnsi="Bookman Old Style" w:cs="Tahoma"/>
          <w:lang w:val="sv-SE"/>
        </w:rPr>
        <w:t>.</w:t>
      </w:r>
      <w:r w:rsidR="0002717F" w:rsidRPr="00181C43">
        <w:rPr>
          <w:rFonts w:ascii="Bookman Old Style" w:hAnsi="Bookman Old Style" w:cs="Tahoma"/>
        </w:rPr>
        <w:t>925.309.650</w:t>
      </w:r>
      <w:r w:rsidR="004D3DB4" w:rsidRPr="00181C43">
        <w:rPr>
          <w:rFonts w:ascii="Bookman Old Style" w:hAnsi="Bookman Old Style" w:cs="Arial"/>
          <w:bCs/>
        </w:rPr>
        <w:t xml:space="preserve">,00 </w:t>
      </w:r>
      <w:r w:rsidRPr="00181C43">
        <w:rPr>
          <w:rFonts w:ascii="Bookman Old Style" w:hAnsi="Bookman Old Style" w:cs="Tahoma"/>
        </w:rPr>
        <w:t>Realisasi SPJ sampai dengan Triwulan IV adalah :</w:t>
      </w:r>
    </w:p>
    <w:tbl>
      <w:tblPr>
        <w:tblW w:w="8222" w:type="dxa"/>
        <w:tblInd w:w="1242" w:type="dxa"/>
        <w:tblLook w:val="04A0" w:firstRow="1" w:lastRow="0" w:firstColumn="1" w:lastColumn="0" w:noHBand="0" w:noVBand="1"/>
      </w:tblPr>
      <w:tblGrid>
        <w:gridCol w:w="567"/>
        <w:gridCol w:w="3211"/>
        <w:gridCol w:w="1275"/>
        <w:gridCol w:w="1184"/>
        <w:gridCol w:w="1276"/>
        <w:gridCol w:w="709"/>
      </w:tblGrid>
      <w:tr w:rsidR="0002717F" w:rsidRPr="00181C43" w:rsidTr="00D315CB">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p>
        </w:tc>
        <w:tc>
          <w:tcPr>
            <w:tcW w:w="3261" w:type="dxa"/>
            <w:tcBorders>
              <w:top w:val="single" w:sz="4" w:space="0" w:color="auto"/>
              <w:left w:val="single" w:sz="4" w:space="0" w:color="auto"/>
              <w:bottom w:val="nil"/>
              <w:right w:val="nil"/>
            </w:tcBorders>
            <w:shd w:val="clear" w:color="auto" w:fill="auto"/>
            <w:hideMark/>
          </w:tcPr>
          <w:p w:rsidR="0002717F" w:rsidRPr="00181C43" w:rsidRDefault="0002717F" w:rsidP="00397B88">
            <w:pPr>
              <w:rPr>
                <w:rFonts w:ascii="Arial" w:hAnsi="Arial" w:cs="Arial"/>
                <w:bCs/>
                <w:sz w:val="16"/>
                <w:szCs w:val="16"/>
              </w:rPr>
            </w:pPr>
          </w:p>
        </w:tc>
        <w:tc>
          <w:tcPr>
            <w:tcW w:w="1275" w:type="dxa"/>
            <w:tcBorders>
              <w:top w:val="single" w:sz="4" w:space="0" w:color="auto"/>
              <w:left w:val="single" w:sz="4" w:space="0" w:color="auto"/>
              <w:bottom w:val="nil"/>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Jumlah</w:t>
            </w:r>
          </w:p>
        </w:tc>
        <w:tc>
          <w:tcPr>
            <w:tcW w:w="1134" w:type="dxa"/>
            <w:tcBorders>
              <w:top w:val="single" w:sz="4" w:space="0" w:color="auto"/>
              <w:left w:val="nil"/>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r w:rsidRPr="00181C43">
              <w:rPr>
                <w:rFonts w:ascii="Arial" w:hAnsi="Arial" w:cs="Arial"/>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p>
        </w:tc>
      </w:tr>
      <w:tr w:rsidR="0002717F" w:rsidRPr="00181C43" w:rsidTr="00D315CB">
        <w:trPr>
          <w:trHeight w:val="240"/>
        </w:trPr>
        <w:tc>
          <w:tcPr>
            <w:tcW w:w="567" w:type="dxa"/>
            <w:tcBorders>
              <w:top w:val="nil"/>
              <w:left w:val="single" w:sz="4" w:space="0" w:color="auto"/>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r w:rsidRPr="00181C43">
              <w:rPr>
                <w:rFonts w:ascii="Arial" w:hAnsi="Arial" w:cs="Arial"/>
                <w:sz w:val="16"/>
                <w:szCs w:val="16"/>
              </w:rPr>
              <w:t>No.</w:t>
            </w:r>
          </w:p>
        </w:tc>
        <w:tc>
          <w:tcPr>
            <w:tcW w:w="3261" w:type="dxa"/>
            <w:tcBorders>
              <w:top w:val="nil"/>
              <w:left w:val="single" w:sz="4" w:space="0" w:color="auto"/>
              <w:bottom w:val="nil"/>
              <w:right w:val="nil"/>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Uraian Belanja</w:t>
            </w:r>
          </w:p>
        </w:tc>
        <w:tc>
          <w:tcPr>
            <w:tcW w:w="1275" w:type="dxa"/>
            <w:tcBorders>
              <w:top w:val="nil"/>
              <w:left w:val="single" w:sz="4" w:space="0" w:color="auto"/>
              <w:bottom w:val="nil"/>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Anggaran</w:t>
            </w:r>
          </w:p>
        </w:tc>
        <w:tc>
          <w:tcPr>
            <w:tcW w:w="1134" w:type="dxa"/>
            <w:tcBorders>
              <w:top w:val="nil"/>
              <w:left w:val="nil"/>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r w:rsidRPr="00181C43">
              <w:rPr>
                <w:rFonts w:ascii="Arial" w:hAnsi="Arial" w:cs="Arial"/>
                <w:sz w:val="16"/>
                <w:szCs w:val="16"/>
              </w:rPr>
              <w:t>Anggaran</w:t>
            </w:r>
          </w:p>
        </w:tc>
        <w:tc>
          <w:tcPr>
            <w:tcW w:w="1276" w:type="dxa"/>
            <w:tcBorders>
              <w:top w:val="nil"/>
              <w:left w:val="nil"/>
              <w:bottom w:val="nil"/>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Anggaran</w:t>
            </w:r>
          </w:p>
        </w:tc>
        <w:tc>
          <w:tcPr>
            <w:tcW w:w="709" w:type="dxa"/>
            <w:tcBorders>
              <w:top w:val="nil"/>
              <w:left w:val="nil"/>
              <w:bottom w:val="nil"/>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r w:rsidRPr="00181C43">
              <w:rPr>
                <w:rFonts w:ascii="Arial" w:hAnsi="Arial" w:cs="Arial"/>
                <w:sz w:val="16"/>
                <w:szCs w:val="16"/>
              </w:rPr>
              <w:t>%</w:t>
            </w:r>
          </w:p>
        </w:tc>
      </w:tr>
      <w:tr w:rsidR="0002717F" w:rsidRPr="00181C43" w:rsidTr="00D315CB">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p>
        </w:tc>
        <w:tc>
          <w:tcPr>
            <w:tcW w:w="3261" w:type="dxa"/>
            <w:tcBorders>
              <w:top w:val="nil"/>
              <w:left w:val="single" w:sz="4" w:space="0" w:color="auto"/>
              <w:bottom w:val="single" w:sz="4" w:space="0" w:color="auto"/>
              <w:right w:val="nil"/>
            </w:tcBorders>
            <w:shd w:val="clear" w:color="auto" w:fill="auto"/>
            <w:hideMark/>
          </w:tcPr>
          <w:p w:rsidR="0002717F" w:rsidRPr="00181C43" w:rsidRDefault="0002717F" w:rsidP="00397B88">
            <w:pPr>
              <w:rPr>
                <w:rFonts w:ascii="Arial" w:hAnsi="Arial" w:cs="Arial"/>
                <w:bCs/>
                <w:sz w:val="16"/>
                <w:szCs w:val="16"/>
              </w:rPr>
            </w:pPr>
          </w:p>
        </w:tc>
        <w:tc>
          <w:tcPr>
            <w:tcW w:w="1275" w:type="dxa"/>
            <w:tcBorders>
              <w:top w:val="nil"/>
              <w:left w:val="single" w:sz="4" w:space="0" w:color="auto"/>
              <w:bottom w:val="single" w:sz="4" w:space="0" w:color="auto"/>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Rp.</w:t>
            </w:r>
          </w:p>
        </w:tc>
        <w:tc>
          <w:tcPr>
            <w:tcW w:w="1134" w:type="dxa"/>
            <w:tcBorders>
              <w:top w:val="nil"/>
              <w:left w:val="nil"/>
              <w:bottom w:val="single" w:sz="4" w:space="0" w:color="auto"/>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r w:rsidRPr="00181C43">
              <w:rPr>
                <w:rFonts w:ascii="Arial" w:hAnsi="Arial" w:cs="Arial"/>
                <w:sz w:val="16"/>
                <w:szCs w:val="16"/>
              </w:rPr>
              <w:t>Rp.</w:t>
            </w:r>
          </w:p>
        </w:tc>
        <w:tc>
          <w:tcPr>
            <w:tcW w:w="1276" w:type="dxa"/>
            <w:tcBorders>
              <w:top w:val="nil"/>
              <w:left w:val="nil"/>
              <w:bottom w:val="single" w:sz="4" w:space="0" w:color="auto"/>
              <w:right w:val="single" w:sz="4" w:space="0" w:color="auto"/>
            </w:tcBorders>
            <w:shd w:val="clear" w:color="auto" w:fill="auto"/>
            <w:hideMark/>
          </w:tcPr>
          <w:p w:rsidR="0002717F" w:rsidRPr="00181C43" w:rsidRDefault="0002717F" w:rsidP="00397B88">
            <w:pPr>
              <w:jc w:val="center"/>
              <w:rPr>
                <w:rFonts w:ascii="Arial" w:hAnsi="Arial" w:cs="Arial"/>
                <w:bCs/>
                <w:sz w:val="16"/>
                <w:szCs w:val="16"/>
              </w:rPr>
            </w:pPr>
            <w:r w:rsidRPr="00181C43">
              <w:rPr>
                <w:rFonts w:ascii="Arial" w:hAnsi="Arial" w:cs="Arial"/>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02717F" w:rsidRPr="00181C43" w:rsidRDefault="0002717F" w:rsidP="00397B88">
            <w:pPr>
              <w:jc w:val="center"/>
              <w:rPr>
                <w:rFonts w:ascii="Arial" w:hAnsi="Arial" w:cs="Arial"/>
                <w:sz w:val="16"/>
                <w:szCs w:val="16"/>
              </w:rPr>
            </w:pPr>
          </w:p>
        </w:tc>
      </w:tr>
      <w:tr w:rsidR="0002717F" w:rsidRPr="00181C43" w:rsidTr="00D315CB">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02717F" w:rsidRPr="00181C43" w:rsidRDefault="0002717F" w:rsidP="009A3632">
            <w:pPr>
              <w:spacing w:line="360" w:lineRule="auto"/>
              <w:jc w:val="center"/>
              <w:rPr>
                <w:rFonts w:ascii="Arial" w:hAnsi="Arial" w:cs="Arial"/>
                <w:sz w:val="16"/>
                <w:szCs w:val="16"/>
              </w:rPr>
            </w:pPr>
            <w:r w:rsidRPr="00181C43">
              <w:rPr>
                <w:rFonts w:ascii="Arial" w:hAnsi="Arial" w:cs="Arial"/>
                <w:sz w:val="16"/>
                <w:szCs w:val="16"/>
              </w:rPr>
              <w:t> 2</w:t>
            </w:r>
          </w:p>
        </w:tc>
        <w:tc>
          <w:tcPr>
            <w:tcW w:w="3261" w:type="dxa"/>
            <w:tcBorders>
              <w:top w:val="single" w:sz="4" w:space="0" w:color="auto"/>
              <w:left w:val="single" w:sz="4" w:space="0" w:color="auto"/>
              <w:bottom w:val="single" w:sz="4" w:space="0" w:color="auto"/>
              <w:right w:val="nil"/>
            </w:tcBorders>
            <w:shd w:val="clear" w:color="auto" w:fill="auto"/>
            <w:hideMark/>
          </w:tcPr>
          <w:p w:rsidR="0002717F" w:rsidRPr="00181C43" w:rsidRDefault="0002717F" w:rsidP="009A3632">
            <w:pPr>
              <w:spacing w:line="360" w:lineRule="auto"/>
              <w:rPr>
                <w:rFonts w:ascii="Arial" w:hAnsi="Arial" w:cs="Arial"/>
                <w:b/>
                <w:bCs/>
                <w:sz w:val="16"/>
                <w:szCs w:val="16"/>
              </w:rPr>
            </w:pPr>
            <w:r w:rsidRPr="00181C43">
              <w:rPr>
                <w:rFonts w:ascii="Arial" w:hAnsi="Arial" w:cs="Arial"/>
                <w:b/>
                <w:bCs/>
                <w:sz w:val="16"/>
                <w:szCs w:val="16"/>
              </w:rPr>
              <w:t>Penyelenggaraan Tata Ruang, Sumber Daya Alam dan Lingkungan Hidup</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2717F" w:rsidRPr="00181C43" w:rsidRDefault="0002717F" w:rsidP="009A3632">
            <w:pPr>
              <w:spacing w:line="360" w:lineRule="auto"/>
              <w:rPr>
                <w:rFonts w:ascii="Arial" w:hAnsi="Arial" w:cs="Arial"/>
                <w:sz w:val="16"/>
                <w:szCs w:val="16"/>
              </w:rPr>
            </w:pPr>
            <w:r w:rsidRPr="00181C43">
              <w:rPr>
                <w:rFonts w:ascii="Arial" w:hAnsi="Arial" w:cs="Arial"/>
                <w:sz w:val="16"/>
                <w:szCs w:val="16"/>
              </w:rPr>
              <w:t> </w:t>
            </w:r>
          </w:p>
        </w:tc>
        <w:tc>
          <w:tcPr>
            <w:tcW w:w="1134"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9A3632">
            <w:pPr>
              <w:spacing w:line="360" w:lineRule="auto"/>
              <w:rPr>
                <w:rFonts w:ascii="Arial" w:hAnsi="Arial" w:cs="Arial"/>
                <w:sz w:val="16"/>
                <w:szCs w:val="16"/>
              </w:rPr>
            </w:pPr>
            <w:r w:rsidRPr="00181C43">
              <w:rPr>
                <w:rFonts w:ascii="Arial" w:hAnsi="Arial" w:cs="Arial"/>
                <w:sz w:val="16"/>
                <w:szCs w:val="16"/>
              </w:rPr>
              <w:t> </w:t>
            </w:r>
          </w:p>
        </w:tc>
        <w:tc>
          <w:tcPr>
            <w:tcW w:w="1276"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9A3632">
            <w:pPr>
              <w:spacing w:line="360" w:lineRule="auto"/>
              <w:rPr>
                <w:rFonts w:ascii="Arial" w:hAnsi="Arial" w:cs="Arial"/>
                <w:sz w:val="16"/>
                <w:szCs w:val="16"/>
              </w:rPr>
            </w:pPr>
            <w:r w:rsidRPr="00181C43">
              <w:rPr>
                <w:rFonts w:ascii="Arial" w:hAnsi="Arial" w:cs="Arial"/>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02717F" w:rsidRPr="00181C43" w:rsidRDefault="0002717F" w:rsidP="009A3632">
            <w:pPr>
              <w:spacing w:line="360" w:lineRule="auto"/>
              <w:rPr>
                <w:rFonts w:ascii="Arial" w:hAnsi="Arial" w:cs="Arial"/>
                <w:sz w:val="16"/>
                <w:szCs w:val="16"/>
              </w:rPr>
            </w:pPr>
            <w:r w:rsidRPr="00181C43">
              <w:rPr>
                <w:rFonts w:ascii="Arial" w:hAnsi="Arial" w:cs="Arial"/>
                <w:sz w:val="16"/>
                <w:szCs w:val="16"/>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Honorarium Panitia Pelaksana Kegiatan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11.676.000,00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8.244.000,00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3.432.000,00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Honorarium Tim Pengadaan Barang Dan Jasa</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1.386.000,00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1.386.000,00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Honorarium Tim Pelaksana</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43.560.000,00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39.748.500,00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3.811.500,00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16.200.000,00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16.200.000,00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Alat Tulis Kantor</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32.266.850,00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32.249.100,00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17.750,00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Dokumentasi</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Seminar Kit</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15.000.000,00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15.000.000,00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Cetak</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10.620.800,00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10.620.800,00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Penggandaan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20.000.000,00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20.000.000,00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55.000.000,00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55.000.000,00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96.000.000,00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95.697.828,00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302.172,00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180.000.000,00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178.804.108,00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1.195.892,00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Jasa Konsultansi Perencanaan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405.000.000,00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353.380.000,00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51.620.000,00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Jasa Tenaga ahli/instruktur/Narasumber</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23.600.000,00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23.600.000,00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sz w:val="16"/>
                <w:szCs w:val="16"/>
              </w:rPr>
            </w:pPr>
            <w:r w:rsidRPr="00181C43">
              <w:rPr>
                <w:rFonts w:ascii="Tahoma" w:hAnsi="Tahoma" w:cs="Tahoma"/>
                <w:sz w:val="16"/>
                <w:szCs w:val="16"/>
              </w:rPr>
              <w:t>Belanja Transportasi Peserta</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12.000.000,00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8.000.000,00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4.000.000,00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rPr>
                <w:rFonts w:ascii="Arial" w:hAnsi="Arial" w:cs="Arial"/>
                <w:sz w:val="20"/>
                <w:szCs w:val="20"/>
              </w:rPr>
            </w:pPr>
            <w:r w:rsidRPr="00181C43">
              <w:rPr>
                <w:rFonts w:ascii="Arial" w:hAnsi="Arial" w:cs="Arial"/>
                <w:sz w:val="20"/>
                <w:szCs w:val="20"/>
              </w:rPr>
              <w:t> </w:t>
            </w:r>
          </w:p>
        </w:tc>
      </w:tr>
      <w:tr w:rsidR="00D315CB" w:rsidRPr="00181C43" w:rsidTr="00716555">
        <w:trPr>
          <w:trHeight w:val="240"/>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center"/>
              <w:rPr>
                <w:rFonts w:ascii="Tahoma" w:hAnsi="Tahoma" w:cs="Tahoma"/>
                <w:sz w:val="16"/>
                <w:szCs w:val="16"/>
              </w:rPr>
            </w:pPr>
            <w:r w:rsidRPr="00181C43">
              <w:rPr>
                <w:rFonts w:ascii="Tahoma" w:hAnsi="Tahoma" w:cs="Tahoma"/>
                <w:sz w:val="16"/>
                <w:szCs w:val="16"/>
              </w:rPr>
              <w:t> </w:t>
            </w:r>
          </w:p>
        </w:tc>
        <w:tc>
          <w:tcPr>
            <w:tcW w:w="3261" w:type="dxa"/>
            <w:tcBorders>
              <w:top w:val="single" w:sz="4" w:space="0" w:color="auto"/>
              <w:left w:val="single" w:sz="4" w:space="0" w:color="auto"/>
              <w:bottom w:val="single" w:sz="4" w:space="0" w:color="auto"/>
              <w:right w:val="nil"/>
            </w:tcBorders>
            <w:shd w:val="clear" w:color="auto" w:fill="auto"/>
            <w:hideMark/>
          </w:tcPr>
          <w:p w:rsidR="00D315CB" w:rsidRPr="00181C43" w:rsidRDefault="00D315CB" w:rsidP="009A3632">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925.309.650,00 </w:t>
            </w:r>
          </w:p>
        </w:tc>
        <w:tc>
          <w:tcPr>
            <w:tcW w:w="1134"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859.544.336,00 </w:t>
            </w:r>
          </w:p>
        </w:tc>
        <w:tc>
          <w:tcPr>
            <w:tcW w:w="1276"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65.765.314,00 </w:t>
            </w:r>
          </w:p>
        </w:tc>
        <w:tc>
          <w:tcPr>
            <w:tcW w:w="709" w:type="dxa"/>
            <w:tcBorders>
              <w:top w:val="single" w:sz="4" w:space="0" w:color="auto"/>
              <w:left w:val="nil"/>
              <w:bottom w:val="single" w:sz="4" w:space="0" w:color="auto"/>
              <w:right w:val="single" w:sz="4" w:space="0" w:color="auto"/>
            </w:tcBorders>
            <w:shd w:val="clear" w:color="auto" w:fill="auto"/>
            <w:noWrap/>
            <w:hideMark/>
          </w:tcPr>
          <w:p w:rsidR="00D315CB" w:rsidRPr="00181C43" w:rsidRDefault="00D315CB" w:rsidP="009A3632">
            <w:pPr>
              <w:spacing w:line="360" w:lineRule="auto"/>
              <w:jc w:val="right"/>
              <w:rPr>
                <w:rFonts w:ascii="Tahoma" w:hAnsi="Tahoma" w:cs="Tahoma"/>
                <w:sz w:val="14"/>
                <w:szCs w:val="14"/>
              </w:rPr>
            </w:pPr>
            <w:r w:rsidRPr="00181C43">
              <w:rPr>
                <w:rFonts w:ascii="Tahoma" w:hAnsi="Tahoma" w:cs="Tahoma"/>
                <w:sz w:val="14"/>
                <w:szCs w:val="14"/>
              </w:rPr>
              <w:t xml:space="preserve">92,89 </w:t>
            </w:r>
          </w:p>
        </w:tc>
      </w:tr>
    </w:tbl>
    <w:p w:rsidR="0063772B" w:rsidRPr="00181C43" w:rsidRDefault="0063772B" w:rsidP="0063772B">
      <w:pPr>
        <w:spacing w:line="480" w:lineRule="auto"/>
        <w:jc w:val="both"/>
        <w:rPr>
          <w:rFonts w:ascii="Bookman Old Style" w:hAnsi="Bookman Old Style" w:cs="Tahoma"/>
        </w:rPr>
      </w:pPr>
    </w:p>
    <w:p w:rsidR="004B6A43" w:rsidRPr="00181C43" w:rsidRDefault="004B6A43" w:rsidP="009A3632">
      <w:pPr>
        <w:spacing w:line="480" w:lineRule="auto"/>
        <w:ind w:left="1080"/>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Sisa anggaran yang </w:t>
      </w:r>
      <w:r w:rsidRPr="00181C43">
        <w:rPr>
          <w:rFonts w:ascii="Bookman Old Style" w:hAnsi="Bookman Old Style" w:cs="Tahoma"/>
          <w:lang w:val="id-ID"/>
        </w:rPr>
        <w:t xml:space="preserve">agak </w:t>
      </w:r>
      <w:r w:rsidRPr="00181C43">
        <w:rPr>
          <w:rFonts w:ascii="Bookman Old Style" w:hAnsi="Bookman Old Style" w:cs="Tahoma"/>
        </w:rPr>
        <w:t xml:space="preserve">besar adalah dari </w:t>
      </w:r>
      <w:r w:rsidRPr="00181C43">
        <w:rPr>
          <w:rFonts w:ascii="Bookman Old Style" w:hAnsi="Bookman Old Style" w:cs="Tahoma"/>
          <w:lang w:val="id-ID"/>
        </w:rPr>
        <w:t xml:space="preserve">belanja Jasa Konsultansi Perencanaan yang tidak </w:t>
      </w:r>
      <w:r w:rsidR="001D6798" w:rsidRPr="00181C43">
        <w:rPr>
          <w:rFonts w:ascii="Bookman Old Style" w:hAnsi="Bookman Old Style" w:cs="Tahoma"/>
          <w:lang w:val="id-ID"/>
        </w:rPr>
        <w:t>terserap secara maksimal</w:t>
      </w:r>
      <w:r w:rsidRPr="00181C43">
        <w:rPr>
          <w:rFonts w:ascii="Bookman Old Style" w:hAnsi="Bookman Old Style" w:cs="Tahoma"/>
          <w:lang w:val="id-ID"/>
        </w:rPr>
        <w:t>.</w:t>
      </w:r>
    </w:p>
    <w:p w:rsidR="004B6A43" w:rsidRPr="00181C43" w:rsidRDefault="004B6A43" w:rsidP="004B6A43">
      <w:pPr>
        <w:ind w:left="720"/>
        <w:jc w:val="both"/>
        <w:rPr>
          <w:rFonts w:ascii="Bookman Old Style" w:hAnsi="Bookman Old Style" w:cs="Tahoma"/>
        </w:rPr>
      </w:pPr>
    </w:p>
    <w:p w:rsidR="00F57DF5" w:rsidRPr="00181C43" w:rsidRDefault="00F57DF5" w:rsidP="008E34DC">
      <w:pPr>
        <w:ind w:left="993"/>
        <w:jc w:val="both"/>
        <w:rPr>
          <w:rFonts w:ascii="Bookman Old Style" w:hAnsi="Bookman Old Style" w:cs="Tahoma"/>
        </w:rPr>
      </w:pPr>
    </w:p>
    <w:p w:rsidR="00822DCD" w:rsidRPr="009A3632" w:rsidRDefault="00F57DF5" w:rsidP="00CB4305">
      <w:pPr>
        <w:pStyle w:val="ListParagraph"/>
        <w:numPr>
          <w:ilvl w:val="0"/>
          <w:numId w:val="18"/>
        </w:numPr>
        <w:spacing w:line="480" w:lineRule="auto"/>
        <w:jc w:val="both"/>
        <w:rPr>
          <w:rFonts w:ascii="Bookman Old Style" w:hAnsi="Bookman Old Style" w:cs="Tahoma"/>
        </w:rPr>
      </w:pPr>
      <w:r w:rsidRPr="00181C43">
        <w:rPr>
          <w:rFonts w:ascii="Bookman Old Style" w:hAnsi="Bookman Old Style" w:cs="Tahoma"/>
          <w:bCs/>
        </w:rPr>
        <w:t>Penyelenggaran Sarana dan Prasarana</w:t>
      </w:r>
      <w:r w:rsidRPr="00181C43">
        <w:rPr>
          <w:rFonts w:ascii="Bookman Old Style" w:hAnsi="Bookman Old Style" w:cs="Tahoma"/>
          <w:lang w:val="sv-SE"/>
        </w:rPr>
        <w:t xml:space="preserve"> dengan alokasi dana sebesar Rp.</w:t>
      </w:r>
      <w:r w:rsidR="004D3DB4" w:rsidRPr="00181C43">
        <w:rPr>
          <w:rFonts w:ascii="Bookman Old Style" w:hAnsi="Bookman Old Style" w:cs="Arial"/>
          <w:bCs/>
        </w:rPr>
        <w:t xml:space="preserve">618.036.850,00 </w:t>
      </w:r>
      <w:r w:rsidRPr="00181C43">
        <w:rPr>
          <w:rFonts w:ascii="Bookman Old Style" w:hAnsi="Bookman Old Style" w:cs="Tahoma"/>
        </w:rPr>
        <w:t>Realisasi SPJ sampai dengan Triwulan I</w:t>
      </w:r>
      <w:r w:rsidR="009D2C7C" w:rsidRPr="00181C43">
        <w:rPr>
          <w:rFonts w:ascii="Bookman Old Style" w:hAnsi="Bookman Old Style" w:cs="Tahoma"/>
        </w:rPr>
        <w:t>V</w:t>
      </w:r>
      <w:r w:rsidRPr="00181C43">
        <w:rPr>
          <w:rFonts w:ascii="Bookman Old Style" w:hAnsi="Bookman Old Style" w:cs="Tahoma"/>
        </w:rPr>
        <w:t xml:space="preserve"> adalah:</w:t>
      </w:r>
    </w:p>
    <w:p w:rsidR="009A3632" w:rsidRPr="00181C43" w:rsidRDefault="009A3632" w:rsidP="009A3632">
      <w:pPr>
        <w:pStyle w:val="ListParagraph"/>
        <w:spacing w:line="480" w:lineRule="auto"/>
        <w:ind w:left="1080"/>
        <w:jc w:val="both"/>
        <w:rPr>
          <w:rFonts w:ascii="Bookman Old Style" w:hAnsi="Bookman Old Style" w:cs="Tahoma"/>
        </w:rPr>
      </w:pPr>
    </w:p>
    <w:p w:rsidR="00D46151" w:rsidRPr="00181C43" w:rsidRDefault="00D46151" w:rsidP="00D46151">
      <w:pPr>
        <w:pStyle w:val="ListParagraph"/>
        <w:ind w:left="1080"/>
        <w:jc w:val="both"/>
        <w:rPr>
          <w:rFonts w:ascii="Bookman Old Style" w:hAnsi="Bookman Old Style" w:cs="Tahoma"/>
        </w:rPr>
      </w:pPr>
    </w:p>
    <w:tbl>
      <w:tblPr>
        <w:tblW w:w="8222" w:type="dxa"/>
        <w:tblInd w:w="1242" w:type="dxa"/>
        <w:tblLook w:val="04A0" w:firstRow="1" w:lastRow="0" w:firstColumn="1" w:lastColumn="0" w:noHBand="0" w:noVBand="1"/>
      </w:tblPr>
      <w:tblGrid>
        <w:gridCol w:w="567"/>
        <w:gridCol w:w="3211"/>
        <w:gridCol w:w="1275"/>
        <w:gridCol w:w="1184"/>
        <w:gridCol w:w="1276"/>
        <w:gridCol w:w="709"/>
      </w:tblGrid>
      <w:tr w:rsidR="00B92EA9" w:rsidRPr="00181C43" w:rsidTr="007B44EA">
        <w:trPr>
          <w:trHeight w:val="240"/>
        </w:trPr>
        <w:tc>
          <w:tcPr>
            <w:tcW w:w="567" w:type="dxa"/>
            <w:tcBorders>
              <w:top w:val="single" w:sz="4" w:space="0" w:color="auto"/>
              <w:left w:val="single" w:sz="4" w:space="0" w:color="auto"/>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p>
        </w:tc>
        <w:tc>
          <w:tcPr>
            <w:tcW w:w="3211" w:type="dxa"/>
            <w:tcBorders>
              <w:top w:val="single" w:sz="4" w:space="0" w:color="auto"/>
              <w:left w:val="single" w:sz="4" w:space="0" w:color="auto"/>
              <w:bottom w:val="nil"/>
              <w:right w:val="nil"/>
            </w:tcBorders>
            <w:shd w:val="clear" w:color="auto" w:fill="auto"/>
            <w:hideMark/>
          </w:tcPr>
          <w:p w:rsidR="00B92EA9" w:rsidRPr="00181C43" w:rsidRDefault="00B92EA9" w:rsidP="00397B88">
            <w:pPr>
              <w:rPr>
                <w:rFonts w:ascii="Tahoma" w:hAnsi="Tahoma" w:cs="Tahoma"/>
                <w:bCs/>
                <w:sz w:val="16"/>
                <w:szCs w:val="16"/>
              </w:rPr>
            </w:pPr>
          </w:p>
        </w:tc>
        <w:tc>
          <w:tcPr>
            <w:tcW w:w="1275" w:type="dxa"/>
            <w:tcBorders>
              <w:top w:val="single" w:sz="4" w:space="0" w:color="auto"/>
              <w:left w:val="single" w:sz="4" w:space="0" w:color="auto"/>
              <w:bottom w:val="nil"/>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Jumlah</w:t>
            </w:r>
          </w:p>
        </w:tc>
        <w:tc>
          <w:tcPr>
            <w:tcW w:w="1184" w:type="dxa"/>
            <w:tcBorders>
              <w:top w:val="single" w:sz="4" w:space="0" w:color="auto"/>
              <w:left w:val="nil"/>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r w:rsidRPr="00181C43">
              <w:rPr>
                <w:rFonts w:ascii="Tahoma" w:hAnsi="Tahoma" w:cs="Tahoma"/>
                <w:sz w:val="16"/>
                <w:szCs w:val="16"/>
              </w:rPr>
              <w:t>Realisasi</w:t>
            </w:r>
          </w:p>
        </w:tc>
        <w:tc>
          <w:tcPr>
            <w:tcW w:w="1276" w:type="dxa"/>
            <w:tcBorders>
              <w:top w:val="single" w:sz="4" w:space="0" w:color="auto"/>
              <w:left w:val="nil"/>
              <w:bottom w:val="nil"/>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Sisa</w:t>
            </w:r>
          </w:p>
        </w:tc>
        <w:tc>
          <w:tcPr>
            <w:tcW w:w="709" w:type="dxa"/>
            <w:tcBorders>
              <w:top w:val="single" w:sz="4" w:space="0" w:color="auto"/>
              <w:left w:val="nil"/>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p>
        </w:tc>
      </w:tr>
      <w:tr w:rsidR="00B92EA9" w:rsidRPr="00181C43" w:rsidTr="007B44EA">
        <w:trPr>
          <w:trHeight w:val="240"/>
        </w:trPr>
        <w:tc>
          <w:tcPr>
            <w:tcW w:w="567" w:type="dxa"/>
            <w:tcBorders>
              <w:top w:val="nil"/>
              <w:left w:val="single" w:sz="4" w:space="0" w:color="auto"/>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r w:rsidRPr="00181C43">
              <w:rPr>
                <w:rFonts w:ascii="Tahoma" w:hAnsi="Tahoma" w:cs="Tahoma"/>
                <w:sz w:val="16"/>
                <w:szCs w:val="16"/>
              </w:rPr>
              <w:t>No.</w:t>
            </w:r>
          </w:p>
        </w:tc>
        <w:tc>
          <w:tcPr>
            <w:tcW w:w="3211" w:type="dxa"/>
            <w:tcBorders>
              <w:top w:val="nil"/>
              <w:left w:val="single" w:sz="4" w:space="0" w:color="auto"/>
              <w:bottom w:val="nil"/>
              <w:right w:val="nil"/>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Uraian Belanja</w:t>
            </w:r>
          </w:p>
        </w:tc>
        <w:tc>
          <w:tcPr>
            <w:tcW w:w="1275" w:type="dxa"/>
            <w:tcBorders>
              <w:top w:val="nil"/>
              <w:left w:val="single" w:sz="4" w:space="0" w:color="auto"/>
              <w:bottom w:val="nil"/>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Anggaran</w:t>
            </w:r>
          </w:p>
        </w:tc>
        <w:tc>
          <w:tcPr>
            <w:tcW w:w="1184" w:type="dxa"/>
            <w:tcBorders>
              <w:top w:val="nil"/>
              <w:left w:val="nil"/>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r w:rsidRPr="00181C43">
              <w:rPr>
                <w:rFonts w:ascii="Tahoma" w:hAnsi="Tahoma" w:cs="Tahoma"/>
                <w:sz w:val="16"/>
                <w:szCs w:val="16"/>
              </w:rPr>
              <w:t>Anggaran</w:t>
            </w:r>
          </w:p>
        </w:tc>
        <w:tc>
          <w:tcPr>
            <w:tcW w:w="1276" w:type="dxa"/>
            <w:tcBorders>
              <w:top w:val="nil"/>
              <w:left w:val="nil"/>
              <w:bottom w:val="nil"/>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Anggaran</w:t>
            </w:r>
          </w:p>
        </w:tc>
        <w:tc>
          <w:tcPr>
            <w:tcW w:w="709" w:type="dxa"/>
            <w:tcBorders>
              <w:top w:val="nil"/>
              <w:left w:val="nil"/>
              <w:bottom w:val="nil"/>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r w:rsidRPr="00181C43">
              <w:rPr>
                <w:rFonts w:ascii="Tahoma" w:hAnsi="Tahoma" w:cs="Tahoma"/>
                <w:sz w:val="16"/>
                <w:szCs w:val="16"/>
              </w:rPr>
              <w:t>%</w:t>
            </w:r>
          </w:p>
        </w:tc>
      </w:tr>
      <w:tr w:rsidR="00B92EA9"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p>
        </w:tc>
        <w:tc>
          <w:tcPr>
            <w:tcW w:w="3211" w:type="dxa"/>
            <w:tcBorders>
              <w:top w:val="nil"/>
              <w:left w:val="single" w:sz="4" w:space="0" w:color="auto"/>
              <w:bottom w:val="single" w:sz="4" w:space="0" w:color="auto"/>
              <w:right w:val="nil"/>
            </w:tcBorders>
            <w:shd w:val="clear" w:color="auto" w:fill="auto"/>
            <w:hideMark/>
          </w:tcPr>
          <w:p w:rsidR="00B92EA9" w:rsidRPr="00181C43" w:rsidRDefault="00B92EA9" w:rsidP="00397B88">
            <w:pPr>
              <w:rPr>
                <w:rFonts w:ascii="Tahoma" w:hAnsi="Tahoma" w:cs="Tahoma"/>
                <w:bCs/>
                <w:sz w:val="16"/>
                <w:szCs w:val="16"/>
              </w:rPr>
            </w:pPr>
          </w:p>
        </w:tc>
        <w:tc>
          <w:tcPr>
            <w:tcW w:w="1275" w:type="dxa"/>
            <w:tcBorders>
              <w:top w:val="nil"/>
              <w:left w:val="single" w:sz="4" w:space="0" w:color="auto"/>
              <w:bottom w:val="single" w:sz="4" w:space="0" w:color="auto"/>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Rp.</w:t>
            </w:r>
          </w:p>
        </w:tc>
        <w:tc>
          <w:tcPr>
            <w:tcW w:w="1184" w:type="dxa"/>
            <w:tcBorders>
              <w:top w:val="nil"/>
              <w:left w:val="nil"/>
              <w:bottom w:val="single" w:sz="4" w:space="0" w:color="auto"/>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r w:rsidRPr="00181C43">
              <w:rPr>
                <w:rFonts w:ascii="Tahoma" w:hAnsi="Tahoma" w:cs="Tahoma"/>
                <w:sz w:val="16"/>
                <w:szCs w:val="16"/>
              </w:rPr>
              <w:t>Rp.</w:t>
            </w:r>
          </w:p>
        </w:tc>
        <w:tc>
          <w:tcPr>
            <w:tcW w:w="1276" w:type="dxa"/>
            <w:tcBorders>
              <w:top w:val="nil"/>
              <w:left w:val="nil"/>
              <w:bottom w:val="single" w:sz="4" w:space="0" w:color="auto"/>
              <w:right w:val="single" w:sz="4" w:space="0" w:color="auto"/>
            </w:tcBorders>
            <w:shd w:val="clear" w:color="auto" w:fill="auto"/>
            <w:hideMark/>
          </w:tcPr>
          <w:p w:rsidR="00B92EA9" w:rsidRPr="00181C43" w:rsidRDefault="00B92EA9" w:rsidP="00397B88">
            <w:pPr>
              <w:jc w:val="center"/>
              <w:rPr>
                <w:rFonts w:ascii="Tahoma" w:hAnsi="Tahoma" w:cs="Tahoma"/>
                <w:bCs/>
                <w:sz w:val="16"/>
                <w:szCs w:val="16"/>
              </w:rPr>
            </w:pPr>
            <w:r w:rsidRPr="00181C43">
              <w:rPr>
                <w:rFonts w:ascii="Tahoma" w:hAnsi="Tahoma" w:cs="Tahoma"/>
                <w:bCs/>
                <w:sz w:val="16"/>
                <w:szCs w:val="16"/>
              </w:rPr>
              <w:t>Rp.</w:t>
            </w:r>
          </w:p>
        </w:tc>
        <w:tc>
          <w:tcPr>
            <w:tcW w:w="709" w:type="dxa"/>
            <w:tcBorders>
              <w:top w:val="nil"/>
              <w:left w:val="nil"/>
              <w:bottom w:val="single" w:sz="4" w:space="0" w:color="auto"/>
              <w:right w:val="single" w:sz="4" w:space="0" w:color="auto"/>
            </w:tcBorders>
            <w:shd w:val="clear" w:color="auto" w:fill="auto"/>
            <w:noWrap/>
            <w:hideMark/>
          </w:tcPr>
          <w:p w:rsidR="00B92EA9" w:rsidRPr="00181C43" w:rsidRDefault="00B92EA9" w:rsidP="00397B88">
            <w:pPr>
              <w:jc w:val="center"/>
              <w:rPr>
                <w:rFonts w:ascii="Tahoma" w:hAnsi="Tahoma" w:cs="Tahoma"/>
                <w:sz w:val="16"/>
                <w:szCs w:val="16"/>
              </w:rPr>
            </w:pPr>
          </w:p>
        </w:tc>
      </w:tr>
      <w:tr w:rsidR="00B92EA9"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B92EA9" w:rsidRPr="00181C43" w:rsidRDefault="00B92EA9" w:rsidP="00397B88">
            <w:pPr>
              <w:spacing w:line="360" w:lineRule="auto"/>
              <w:jc w:val="center"/>
              <w:rPr>
                <w:rFonts w:ascii="Tahoma" w:hAnsi="Tahoma" w:cs="Tahoma"/>
                <w:sz w:val="16"/>
                <w:szCs w:val="16"/>
              </w:rPr>
            </w:pPr>
            <w:r w:rsidRPr="00181C43">
              <w:rPr>
                <w:rFonts w:ascii="Tahoma" w:hAnsi="Tahoma" w:cs="Tahoma"/>
                <w:sz w:val="16"/>
                <w:szCs w:val="16"/>
              </w:rPr>
              <w:t> 3</w:t>
            </w:r>
          </w:p>
        </w:tc>
        <w:tc>
          <w:tcPr>
            <w:tcW w:w="3211" w:type="dxa"/>
            <w:tcBorders>
              <w:top w:val="nil"/>
              <w:left w:val="single" w:sz="4" w:space="0" w:color="auto"/>
              <w:bottom w:val="single" w:sz="4" w:space="0" w:color="auto"/>
              <w:right w:val="nil"/>
            </w:tcBorders>
            <w:shd w:val="clear" w:color="auto" w:fill="auto"/>
            <w:hideMark/>
          </w:tcPr>
          <w:p w:rsidR="00B92EA9" w:rsidRPr="00181C43" w:rsidRDefault="00B92EA9" w:rsidP="00397B88">
            <w:pPr>
              <w:rPr>
                <w:rFonts w:ascii="Tahoma" w:hAnsi="Tahoma" w:cs="Tahoma"/>
                <w:b/>
                <w:bCs/>
                <w:sz w:val="16"/>
                <w:szCs w:val="16"/>
              </w:rPr>
            </w:pPr>
            <w:r w:rsidRPr="00181C43">
              <w:rPr>
                <w:rFonts w:ascii="Tahoma" w:hAnsi="Tahoma" w:cs="Tahoma"/>
                <w:b/>
                <w:bCs/>
                <w:sz w:val="16"/>
                <w:szCs w:val="16"/>
              </w:rPr>
              <w:t>Penyelenggaran Sarana dan Prasarana</w:t>
            </w:r>
          </w:p>
        </w:tc>
        <w:tc>
          <w:tcPr>
            <w:tcW w:w="1275" w:type="dxa"/>
            <w:tcBorders>
              <w:top w:val="nil"/>
              <w:left w:val="single" w:sz="4" w:space="0" w:color="auto"/>
              <w:bottom w:val="single" w:sz="4" w:space="0" w:color="auto"/>
              <w:right w:val="single" w:sz="4" w:space="0" w:color="auto"/>
            </w:tcBorders>
            <w:shd w:val="clear" w:color="auto" w:fill="auto"/>
            <w:noWrap/>
            <w:hideMark/>
          </w:tcPr>
          <w:p w:rsidR="00B92EA9" w:rsidRPr="00181C43" w:rsidRDefault="00B92EA9" w:rsidP="00397B88">
            <w:pPr>
              <w:rPr>
                <w:rFonts w:ascii="Tahoma" w:hAnsi="Tahoma" w:cs="Tahoma"/>
                <w:b/>
                <w:bCs/>
                <w:sz w:val="16"/>
                <w:szCs w:val="16"/>
              </w:rPr>
            </w:pPr>
            <w:r w:rsidRPr="00181C43">
              <w:rPr>
                <w:rFonts w:ascii="Tahoma" w:hAnsi="Tahoma" w:cs="Tahoma"/>
                <w:b/>
                <w:bCs/>
                <w:sz w:val="16"/>
                <w:szCs w:val="16"/>
              </w:rPr>
              <w:t> </w:t>
            </w:r>
          </w:p>
        </w:tc>
        <w:tc>
          <w:tcPr>
            <w:tcW w:w="1184" w:type="dxa"/>
            <w:tcBorders>
              <w:top w:val="nil"/>
              <w:left w:val="nil"/>
              <w:bottom w:val="single" w:sz="4" w:space="0" w:color="auto"/>
              <w:right w:val="single" w:sz="4" w:space="0" w:color="auto"/>
            </w:tcBorders>
            <w:shd w:val="clear" w:color="auto" w:fill="auto"/>
            <w:noWrap/>
            <w:hideMark/>
          </w:tcPr>
          <w:p w:rsidR="00B92EA9" w:rsidRPr="00181C43" w:rsidRDefault="00B92EA9" w:rsidP="00397B88">
            <w:pPr>
              <w:rPr>
                <w:rFonts w:ascii="Arial" w:hAnsi="Arial" w:cs="Arial"/>
                <w:sz w:val="16"/>
                <w:szCs w:val="16"/>
              </w:rPr>
            </w:pPr>
            <w:r w:rsidRPr="00181C43">
              <w:rPr>
                <w:rFonts w:ascii="Arial" w:hAnsi="Arial" w:cs="Arial"/>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B92EA9" w:rsidRPr="00181C43" w:rsidRDefault="00B92EA9" w:rsidP="00397B88">
            <w:pPr>
              <w:rPr>
                <w:rFonts w:ascii="Tahoma" w:hAnsi="Tahoma" w:cs="Tahoma"/>
                <w:sz w:val="16"/>
                <w:szCs w:val="16"/>
              </w:rPr>
            </w:pPr>
            <w:r w:rsidRPr="00181C43">
              <w:rPr>
                <w:rFonts w:ascii="Tahoma" w:hAnsi="Tahoma" w:cs="Tahoma"/>
                <w:sz w:val="16"/>
                <w:szCs w:val="16"/>
              </w:rPr>
              <w:t> </w:t>
            </w:r>
          </w:p>
        </w:tc>
        <w:tc>
          <w:tcPr>
            <w:tcW w:w="709" w:type="dxa"/>
            <w:tcBorders>
              <w:top w:val="single" w:sz="4" w:space="0" w:color="auto"/>
              <w:left w:val="nil"/>
              <w:bottom w:val="single" w:sz="4" w:space="0" w:color="auto"/>
              <w:right w:val="single" w:sz="4" w:space="0" w:color="auto"/>
            </w:tcBorders>
            <w:shd w:val="clear" w:color="auto" w:fill="auto"/>
            <w:noWrap/>
            <w:hideMark/>
          </w:tcPr>
          <w:p w:rsidR="00B92EA9" w:rsidRPr="00181C43" w:rsidRDefault="00B92EA9" w:rsidP="00397B88">
            <w:pPr>
              <w:rPr>
                <w:rFonts w:ascii="Tahoma" w:hAnsi="Tahoma" w:cs="Tahoma"/>
                <w:sz w:val="16"/>
                <w:szCs w:val="16"/>
              </w:rPr>
            </w:pPr>
            <w:r w:rsidRPr="00181C43">
              <w:rPr>
                <w:rFonts w:ascii="Tahoma" w:hAnsi="Tahoma" w:cs="Tahoma"/>
                <w:sz w:val="16"/>
                <w:szCs w:val="16"/>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Honorarium Tim Pelaksana</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57.112.000,00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32.912.000,00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24.200.000,00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Honorarium Pegawai Honorer/Tidak Tetap</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16.200.000,00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16.200.000,00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Alat Tulis Kantor</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23.130.700,00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23.121.200,00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9.500,00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Publikasi</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1.500.000,00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950.000,00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Pembuatan Dokumen</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214.000.000,00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213.026.000,00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974.000,00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Cetak</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22.000.000,00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22.000.000,00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Penggandaan</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9.873.000,00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9.873.000,00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Makanan Dan Minuman Rapat</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50.000.000,00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50.000.000,00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Perjalanan Dinas Dalam Daerah</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75.000.000,00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74.802.358,00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197.642,00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Perjalanan Dinas Luar Daerah</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146.364.000,00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145.986.971,00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377.029,00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Jasa Konsultansi Perencanaan</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50.000.000,00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48.750.000,00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1.250.000,00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Jasa Tenaga ahli/instruktur/Narasumber</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12.600.000,00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12.300.000,00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300.000,00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sz w:val="16"/>
                <w:szCs w:val="16"/>
              </w:rPr>
            </w:pPr>
            <w:r w:rsidRPr="00181C43">
              <w:rPr>
                <w:rFonts w:ascii="Tahoma" w:hAnsi="Tahoma" w:cs="Tahoma"/>
                <w:sz w:val="16"/>
                <w:szCs w:val="16"/>
              </w:rPr>
              <w:t>Belanja  Akomodasi Peserta</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5.100.000,00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1.656.000,00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3.444.000,00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rPr>
                <w:rFonts w:ascii="Arial" w:hAnsi="Arial" w:cs="Arial"/>
                <w:b/>
                <w:bCs/>
                <w:sz w:val="20"/>
                <w:szCs w:val="20"/>
                <w:lang w:val="id-ID" w:eastAsia="id-ID"/>
              </w:rPr>
            </w:pPr>
            <w:r w:rsidRPr="00181C43">
              <w:rPr>
                <w:rFonts w:ascii="Arial" w:hAnsi="Arial" w:cs="Arial"/>
                <w:b/>
                <w:bCs/>
                <w:sz w:val="20"/>
                <w:szCs w:val="20"/>
                <w:lang w:val="id-ID" w:eastAsia="id-ID"/>
              </w:rPr>
              <w:t> </w:t>
            </w:r>
          </w:p>
        </w:tc>
      </w:tr>
      <w:tr w:rsidR="00E65310" w:rsidRPr="00181C43" w:rsidTr="007B44EA">
        <w:trPr>
          <w:trHeight w:val="240"/>
        </w:trPr>
        <w:tc>
          <w:tcPr>
            <w:tcW w:w="567"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center"/>
              <w:rPr>
                <w:rFonts w:ascii="Tahoma" w:hAnsi="Tahoma" w:cs="Tahoma"/>
                <w:sz w:val="16"/>
                <w:szCs w:val="16"/>
              </w:rPr>
            </w:pPr>
            <w:r w:rsidRPr="00181C43">
              <w:rPr>
                <w:rFonts w:ascii="Tahoma" w:hAnsi="Tahoma" w:cs="Tahoma"/>
                <w:sz w:val="16"/>
                <w:szCs w:val="16"/>
              </w:rPr>
              <w:t> </w:t>
            </w:r>
          </w:p>
        </w:tc>
        <w:tc>
          <w:tcPr>
            <w:tcW w:w="3211" w:type="dxa"/>
            <w:tcBorders>
              <w:top w:val="nil"/>
              <w:left w:val="single" w:sz="4" w:space="0" w:color="auto"/>
              <w:bottom w:val="single" w:sz="4" w:space="0" w:color="auto"/>
              <w:right w:val="nil"/>
            </w:tcBorders>
            <w:shd w:val="clear" w:color="auto" w:fill="auto"/>
            <w:hideMark/>
          </w:tcPr>
          <w:p w:rsidR="00E65310" w:rsidRPr="00181C43" w:rsidRDefault="00E65310" w:rsidP="00D46151">
            <w:pPr>
              <w:spacing w:line="360" w:lineRule="auto"/>
              <w:rPr>
                <w:rFonts w:ascii="Tahoma" w:hAnsi="Tahoma" w:cs="Tahoma"/>
                <w:b/>
                <w:bCs/>
                <w:sz w:val="16"/>
                <w:szCs w:val="16"/>
              </w:rPr>
            </w:pPr>
            <w:r w:rsidRPr="00181C43">
              <w:rPr>
                <w:rFonts w:ascii="Tahoma" w:hAnsi="Tahoma" w:cs="Tahoma"/>
                <w:b/>
                <w:bCs/>
                <w:sz w:val="16"/>
                <w:szCs w:val="16"/>
              </w:rPr>
              <w:t>JUMLAH PER KEGIATAN</w:t>
            </w:r>
          </w:p>
        </w:tc>
        <w:tc>
          <w:tcPr>
            <w:tcW w:w="1275" w:type="dxa"/>
            <w:tcBorders>
              <w:top w:val="nil"/>
              <w:left w:val="single" w:sz="4" w:space="0" w:color="auto"/>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682.879.700,00 </w:t>
            </w:r>
          </w:p>
        </w:tc>
        <w:tc>
          <w:tcPr>
            <w:tcW w:w="1184"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651.577.529,00 </w:t>
            </w:r>
          </w:p>
        </w:tc>
        <w:tc>
          <w:tcPr>
            <w:tcW w:w="1276" w:type="dxa"/>
            <w:tcBorders>
              <w:top w:val="nil"/>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sz w:val="14"/>
                <w:szCs w:val="14"/>
                <w:lang w:val="id-ID" w:eastAsia="id-ID"/>
              </w:rPr>
            </w:pPr>
            <w:r w:rsidRPr="00181C43">
              <w:rPr>
                <w:rFonts w:ascii="Tahoma" w:hAnsi="Tahoma" w:cs="Tahoma"/>
                <w:sz w:val="14"/>
                <w:szCs w:val="14"/>
                <w:lang w:val="id-ID" w:eastAsia="id-ID"/>
              </w:rPr>
              <w:t xml:space="preserve">31.302.171,00 </w:t>
            </w:r>
          </w:p>
        </w:tc>
        <w:tc>
          <w:tcPr>
            <w:tcW w:w="709" w:type="dxa"/>
            <w:tcBorders>
              <w:top w:val="single" w:sz="4" w:space="0" w:color="auto"/>
              <w:left w:val="nil"/>
              <w:bottom w:val="single" w:sz="4" w:space="0" w:color="auto"/>
              <w:right w:val="single" w:sz="4" w:space="0" w:color="auto"/>
            </w:tcBorders>
            <w:shd w:val="clear" w:color="auto" w:fill="auto"/>
            <w:noWrap/>
            <w:hideMark/>
          </w:tcPr>
          <w:p w:rsidR="00E65310" w:rsidRPr="00181C43" w:rsidRDefault="00E65310" w:rsidP="00D46151">
            <w:pPr>
              <w:spacing w:line="360" w:lineRule="auto"/>
              <w:jc w:val="right"/>
              <w:rPr>
                <w:rFonts w:ascii="Tahoma" w:hAnsi="Tahoma" w:cs="Tahoma"/>
                <w:b/>
                <w:bCs/>
                <w:sz w:val="14"/>
                <w:szCs w:val="14"/>
                <w:lang w:val="id-ID" w:eastAsia="id-ID"/>
              </w:rPr>
            </w:pPr>
            <w:r w:rsidRPr="00181C43">
              <w:rPr>
                <w:rFonts w:ascii="Tahoma" w:hAnsi="Tahoma" w:cs="Tahoma"/>
                <w:b/>
                <w:bCs/>
                <w:sz w:val="14"/>
                <w:szCs w:val="14"/>
                <w:lang w:val="id-ID" w:eastAsia="id-ID"/>
              </w:rPr>
              <w:t xml:space="preserve">95,42 </w:t>
            </w:r>
          </w:p>
        </w:tc>
      </w:tr>
    </w:tbl>
    <w:p w:rsidR="008E34DC" w:rsidRPr="00181C43" w:rsidRDefault="008E34DC" w:rsidP="008E34DC">
      <w:pPr>
        <w:spacing w:line="360" w:lineRule="auto"/>
        <w:jc w:val="both"/>
        <w:rPr>
          <w:rFonts w:ascii="Bookman Old Style" w:hAnsi="Bookman Old Style" w:cs="Tahoma"/>
        </w:rPr>
      </w:pPr>
    </w:p>
    <w:p w:rsidR="00E65310" w:rsidRPr="00181C43" w:rsidRDefault="00E65310" w:rsidP="00D46151">
      <w:pPr>
        <w:spacing w:line="480" w:lineRule="auto"/>
        <w:ind w:left="1080"/>
        <w:jc w:val="both"/>
        <w:rPr>
          <w:rFonts w:ascii="Bookman Old Style" w:hAnsi="Bookman Old Style" w:cs="Tahoma"/>
        </w:rPr>
      </w:pPr>
      <w:r w:rsidRPr="00181C43">
        <w:rPr>
          <w:rFonts w:ascii="Bookman Old Style" w:hAnsi="Bookman Old Style" w:cs="Tahoma"/>
        </w:rPr>
        <w:t xml:space="preserve">Kegiatan ini secara fisik sudah terlaksana 100 persen dan tidak ada hambatan dalam pelaksanaan kegiatan. Sampai dengan akhir tahun target realisasi keuangan juga telah mencapai target yang telah ditetapkan. Sisa anggaran yang </w:t>
      </w:r>
      <w:r w:rsidRPr="00181C43">
        <w:rPr>
          <w:rFonts w:ascii="Bookman Old Style" w:hAnsi="Bookman Old Style" w:cs="Tahoma"/>
          <w:lang w:val="id-ID"/>
        </w:rPr>
        <w:t xml:space="preserve">agak </w:t>
      </w:r>
      <w:r w:rsidRPr="00181C43">
        <w:rPr>
          <w:rFonts w:ascii="Bookman Old Style" w:hAnsi="Bookman Old Style" w:cs="Tahoma"/>
        </w:rPr>
        <w:t xml:space="preserve">besar adalah dari </w:t>
      </w:r>
      <w:r w:rsidRPr="00181C43">
        <w:rPr>
          <w:rFonts w:ascii="Bookman Old Style" w:hAnsi="Bookman Old Style" w:cs="Tahoma"/>
          <w:lang w:val="id-ID"/>
        </w:rPr>
        <w:t>belanja Honorarium Tim Pelaksana yang tidak dibayarkan.</w:t>
      </w:r>
    </w:p>
    <w:p w:rsidR="00AF5314" w:rsidRDefault="00AF5314"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837542" w:rsidRDefault="00837542" w:rsidP="0067305B">
      <w:pPr>
        <w:pStyle w:val="ListParagraph"/>
        <w:spacing w:line="360" w:lineRule="auto"/>
        <w:ind w:left="1080"/>
        <w:jc w:val="both"/>
        <w:rPr>
          <w:rFonts w:ascii="Tahoma" w:hAnsi="Tahoma" w:cs="Tahoma"/>
          <w:lang w:val="id-ID"/>
        </w:rPr>
      </w:pPr>
    </w:p>
    <w:p w:rsidR="009A049F" w:rsidRPr="00181C43" w:rsidRDefault="00155204" w:rsidP="00155204">
      <w:pPr>
        <w:spacing w:line="480" w:lineRule="auto"/>
        <w:jc w:val="both"/>
        <w:rPr>
          <w:rFonts w:ascii="Bookman Old Style" w:hAnsi="Bookman Old Style" w:cs="Tahoma"/>
          <w:b/>
          <w:bCs/>
          <w:lang w:val="id-ID"/>
        </w:rPr>
      </w:pPr>
      <w:r w:rsidRPr="00181C43">
        <w:rPr>
          <w:rFonts w:ascii="Bookman Old Style" w:hAnsi="Bookman Old Style" w:cs="Tahoma"/>
          <w:b/>
          <w:bCs/>
          <w:lang w:val="id-ID"/>
        </w:rPr>
        <w:lastRenderedPageBreak/>
        <w:tab/>
        <w:t xml:space="preserve">Bab. III. Ikhtisar </w:t>
      </w:r>
      <w:r w:rsidR="005F3605" w:rsidRPr="00181C43">
        <w:rPr>
          <w:rFonts w:ascii="Bookman Old Style" w:hAnsi="Bookman Old Style" w:cs="Tahoma"/>
          <w:b/>
          <w:bCs/>
          <w:lang w:val="id-ID"/>
        </w:rPr>
        <w:t xml:space="preserve">Pencapaian </w:t>
      </w:r>
      <w:r w:rsidRPr="00181C43">
        <w:rPr>
          <w:rFonts w:ascii="Bookman Old Style" w:hAnsi="Bookman Old Style" w:cs="Tahoma"/>
          <w:b/>
          <w:bCs/>
          <w:lang w:val="id-ID"/>
        </w:rPr>
        <w:t>Kinerja Keuangan OPD.</w:t>
      </w:r>
    </w:p>
    <w:p w:rsidR="00253C5B" w:rsidRPr="00181C43" w:rsidRDefault="00253C5B" w:rsidP="00253C5B">
      <w:pPr>
        <w:spacing w:line="360" w:lineRule="auto"/>
        <w:ind w:left="720"/>
        <w:rPr>
          <w:rFonts w:ascii="Bookman Old Style" w:eastAsia="Batang" w:hAnsi="Bookman Old Style" w:cs="Tahoma"/>
          <w:b/>
          <w:lang w:val="fi-FI"/>
        </w:rPr>
      </w:pPr>
      <w:r w:rsidRPr="00181C43">
        <w:rPr>
          <w:rFonts w:ascii="Bookman Old Style" w:eastAsia="Batang" w:hAnsi="Bookman Old Style" w:cs="Tahoma"/>
          <w:b/>
          <w:lang w:val="fi-FI"/>
        </w:rPr>
        <w:t xml:space="preserve">3.1. Ikhtisar Realisasi Pencapaian Kinerja Keuangan </w:t>
      </w:r>
      <w:r w:rsidR="00821F31" w:rsidRPr="00181C43">
        <w:rPr>
          <w:rFonts w:ascii="Bookman Old Style" w:eastAsia="Batang" w:hAnsi="Bookman Old Style" w:cs="Tahoma"/>
          <w:b/>
          <w:lang w:val="fi-FI"/>
        </w:rPr>
        <w:t>O</w:t>
      </w:r>
      <w:r w:rsidRPr="00181C43">
        <w:rPr>
          <w:rFonts w:ascii="Bookman Old Style" w:eastAsia="Batang" w:hAnsi="Bookman Old Style" w:cs="Tahoma"/>
          <w:b/>
          <w:lang w:val="fi-FI"/>
        </w:rPr>
        <w:t>PD</w:t>
      </w:r>
    </w:p>
    <w:p w:rsidR="00AD77CE" w:rsidRPr="00181C43" w:rsidRDefault="00AD77CE" w:rsidP="00AE35DF">
      <w:pPr>
        <w:pStyle w:val="Heading8"/>
        <w:tabs>
          <w:tab w:val="clear" w:pos="5640"/>
          <w:tab w:val="left" w:pos="720"/>
        </w:tabs>
        <w:spacing w:line="360" w:lineRule="auto"/>
        <w:ind w:left="720" w:firstLine="840"/>
        <w:jc w:val="both"/>
        <w:rPr>
          <w:rFonts w:ascii="Bookman Old Style" w:eastAsia="Batang" w:hAnsi="Bookman Old Style" w:cs="Tahoma"/>
          <w:b w:val="0"/>
          <w:lang w:val="fi-FI"/>
        </w:rPr>
      </w:pPr>
      <w:r w:rsidRPr="00181C43">
        <w:rPr>
          <w:rFonts w:ascii="Bookman Old Style" w:eastAsia="Batang" w:hAnsi="Bookman Old Style"/>
          <w:b w:val="0"/>
          <w:bCs w:val="0"/>
          <w:lang w:val="fi-FI"/>
        </w:rPr>
        <w:t>Pengukuran kinerja adalah</w:t>
      </w:r>
      <w:r w:rsidRPr="00181C43">
        <w:rPr>
          <w:rFonts w:ascii="Bookman Old Style" w:eastAsia="Batang" w:hAnsi="Bookman Old Style" w:cs="Tahoma"/>
          <w:b w:val="0"/>
          <w:bCs w:val="0"/>
          <w:lang w:val="fi-FI"/>
        </w:rPr>
        <w:t xml:space="preserve"> proses sistematis dan berkesinambungan untuk menilai keberhasilan dan kegagalan pelaksanaan kegiatan sesuai dengan program, kebijakan, sasaran dan tujuan yang telah ditetapkan dalam mewujudkan visi, misi dan strategis instansi pemerintah. Proses ini dimaksudkan untuk menilai pencapaian setiap indikator kinerja guna memberikan gambaran tentang keberhasilan dan kegagalan pencapaian tujuan dan sasaran. </w:t>
      </w:r>
      <w:r w:rsidRPr="00181C43">
        <w:rPr>
          <w:rFonts w:ascii="Bookman Old Style" w:eastAsia="Batang" w:hAnsi="Bookman Old Style" w:cs="Tahoma"/>
          <w:b w:val="0"/>
          <w:lang w:val="fi-FI"/>
        </w:rPr>
        <w:t>Dengan adanya pengukuran kinerja ini, maka akan dapat diambil suatu tindakan yang diperlukan untuk mengevaluasi dan mengoreksi atas program/kegiatan pada tahun-tahun mendatang.</w:t>
      </w:r>
    </w:p>
    <w:p w:rsidR="00AD77CE" w:rsidRPr="00181C43" w:rsidRDefault="00AD77CE" w:rsidP="00780A8A">
      <w:pPr>
        <w:spacing w:line="360" w:lineRule="auto"/>
        <w:ind w:left="720" w:firstLine="840"/>
        <w:jc w:val="both"/>
        <w:rPr>
          <w:rFonts w:ascii="Bookman Old Style" w:eastAsia="Batang" w:hAnsi="Bookman Old Style" w:cs="Tahoma"/>
          <w:lang w:val="sv-SE"/>
        </w:rPr>
      </w:pPr>
      <w:r w:rsidRPr="00181C43">
        <w:rPr>
          <w:rFonts w:ascii="Bookman Old Style" w:eastAsia="Batang" w:hAnsi="Bookman Old Style" w:cs="Tahoma"/>
          <w:lang w:val="sv-SE"/>
        </w:rPr>
        <w:t>Untuk melakukan pengukuran kinerja, te</w:t>
      </w:r>
      <w:r w:rsidR="00780A8A" w:rsidRPr="00181C43">
        <w:rPr>
          <w:rFonts w:ascii="Bookman Old Style" w:eastAsia="Batang" w:hAnsi="Bookman Old Style" w:cs="Tahoma"/>
          <w:lang w:val="sv-SE"/>
        </w:rPr>
        <w:t xml:space="preserve">lah digunakan indikator kinerja </w:t>
      </w:r>
      <w:r w:rsidRPr="00181C43">
        <w:rPr>
          <w:rFonts w:ascii="Bookman Old Style" w:eastAsia="Batang" w:hAnsi="Bookman Old Style" w:cs="Tahoma"/>
          <w:lang w:val="sv-SE"/>
        </w:rPr>
        <w:t>pada tingkat sasaran yang merupakan tolok ukur keberhasilan suatu sasaran agar dapat dicapai.</w:t>
      </w:r>
      <w:r w:rsidR="00780A8A" w:rsidRPr="00181C43">
        <w:rPr>
          <w:rFonts w:ascii="Bookman Old Style" w:eastAsia="Batang" w:hAnsi="Bookman Old Style" w:cs="Tahoma"/>
          <w:lang w:val="sv-SE"/>
        </w:rPr>
        <w:t xml:space="preserve"> </w:t>
      </w:r>
      <w:r w:rsidRPr="00181C43">
        <w:rPr>
          <w:rFonts w:ascii="Bookman Old Style" w:eastAsia="Batang" w:hAnsi="Bookman Old Style" w:cs="Tahoma"/>
          <w:lang w:val="sv-SE"/>
        </w:rPr>
        <w:t>Indikator Kinerja pada tingkat kegiatan yang terdiri atas :</w:t>
      </w:r>
    </w:p>
    <w:p w:rsidR="00AD77CE" w:rsidRPr="00181C43" w:rsidRDefault="00AD77CE" w:rsidP="00CB4305">
      <w:pPr>
        <w:numPr>
          <w:ilvl w:val="0"/>
          <w:numId w:val="25"/>
        </w:numPr>
        <w:tabs>
          <w:tab w:val="left" w:pos="720"/>
        </w:tabs>
        <w:spacing w:line="360" w:lineRule="auto"/>
        <w:jc w:val="both"/>
        <w:rPr>
          <w:rFonts w:ascii="Bookman Old Style" w:eastAsia="Batang" w:hAnsi="Bookman Old Style" w:cs="Tahoma"/>
          <w:lang w:val="sv-SE"/>
        </w:rPr>
      </w:pPr>
      <w:r w:rsidRPr="00181C43">
        <w:rPr>
          <w:rFonts w:ascii="Bookman Old Style" w:eastAsia="Batang" w:hAnsi="Bookman Old Style" w:cs="Tahoma"/>
          <w:lang w:val="sv-SE"/>
        </w:rPr>
        <w:t xml:space="preserve">Indikator </w:t>
      </w:r>
      <w:r w:rsidRPr="00181C43">
        <w:rPr>
          <w:rFonts w:ascii="Bookman Old Style" w:eastAsia="Batang" w:hAnsi="Bookman Old Style" w:cs="Tahoma"/>
          <w:i/>
          <w:lang w:val="sv-SE"/>
        </w:rPr>
        <w:t>input</w:t>
      </w:r>
      <w:r w:rsidRPr="00181C43">
        <w:rPr>
          <w:rFonts w:ascii="Bookman Old Style" w:eastAsia="Batang" w:hAnsi="Bookman Old Style" w:cs="Tahoma"/>
          <w:lang w:val="sv-SE"/>
        </w:rPr>
        <w:t xml:space="preserve"> (masukan) yaitu  segala sesuatu yang dibutuhkan untuk pelaksanaan kegiatan agar dapat menghasilkan ouput (keluaran).</w:t>
      </w:r>
    </w:p>
    <w:p w:rsidR="00AD77CE" w:rsidRPr="00181C43" w:rsidRDefault="00AD77CE" w:rsidP="00CB4305">
      <w:pPr>
        <w:numPr>
          <w:ilvl w:val="0"/>
          <w:numId w:val="25"/>
        </w:numPr>
        <w:tabs>
          <w:tab w:val="left" w:pos="720"/>
        </w:tabs>
        <w:spacing w:line="360" w:lineRule="auto"/>
        <w:jc w:val="both"/>
        <w:rPr>
          <w:rFonts w:ascii="Bookman Old Style" w:eastAsia="Batang" w:hAnsi="Bookman Old Style" w:cs="Tahoma"/>
          <w:lang w:val="sv-SE"/>
        </w:rPr>
      </w:pPr>
      <w:r w:rsidRPr="00181C43">
        <w:rPr>
          <w:rFonts w:ascii="Bookman Old Style" w:eastAsia="Batang" w:hAnsi="Bookman Old Style" w:cs="Tahoma"/>
          <w:lang w:val="sv-SE"/>
        </w:rPr>
        <w:t xml:space="preserve">Indikator </w:t>
      </w:r>
      <w:r w:rsidRPr="00181C43">
        <w:rPr>
          <w:rFonts w:ascii="Bookman Old Style" w:eastAsia="Batang" w:hAnsi="Bookman Old Style" w:cs="Tahoma"/>
          <w:i/>
          <w:lang w:val="sv-SE"/>
        </w:rPr>
        <w:t>output</w:t>
      </w:r>
      <w:r w:rsidRPr="00181C43">
        <w:rPr>
          <w:rFonts w:ascii="Bookman Old Style" w:eastAsia="Batang" w:hAnsi="Bookman Old Style" w:cs="Tahoma"/>
          <w:lang w:val="sv-SE"/>
        </w:rPr>
        <w:t xml:space="preserve"> (keluaran) yaitu sesuatu yang diharapkan langsung dicapai dari sesuatu kegiatan baik berupa fisik maupun non fisik.</w:t>
      </w:r>
    </w:p>
    <w:p w:rsidR="00AD77CE" w:rsidRPr="00181C43" w:rsidRDefault="00AD77CE" w:rsidP="00CB4305">
      <w:pPr>
        <w:numPr>
          <w:ilvl w:val="0"/>
          <w:numId w:val="25"/>
        </w:numPr>
        <w:tabs>
          <w:tab w:val="left" w:pos="720"/>
        </w:tabs>
        <w:spacing w:line="360" w:lineRule="auto"/>
        <w:jc w:val="both"/>
        <w:rPr>
          <w:rFonts w:ascii="Bookman Old Style" w:eastAsia="Batang" w:hAnsi="Bookman Old Style" w:cs="Tahoma"/>
          <w:lang w:val="sv-SE"/>
        </w:rPr>
      </w:pPr>
      <w:r w:rsidRPr="00181C43">
        <w:rPr>
          <w:rFonts w:ascii="Bookman Old Style" w:eastAsia="Batang" w:hAnsi="Bookman Old Style" w:cs="Tahoma"/>
          <w:lang w:val="sv-SE"/>
        </w:rPr>
        <w:t xml:space="preserve">Indikator </w:t>
      </w:r>
      <w:r w:rsidRPr="00181C43">
        <w:rPr>
          <w:rFonts w:ascii="Bookman Old Style" w:eastAsia="Batang" w:hAnsi="Bookman Old Style" w:cs="Tahoma"/>
          <w:i/>
          <w:lang w:val="sv-SE"/>
        </w:rPr>
        <w:t>Outcome</w:t>
      </w:r>
      <w:r w:rsidRPr="00181C43">
        <w:rPr>
          <w:rFonts w:ascii="Bookman Old Style" w:eastAsia="Batang" w:hAnsi="Bookman Old Style" w:cs="Tahoma"/>
          <w:lang w:val="sv-SE"/>
        </w:rPr>
        <w:t xml:space="preserve"> (hasil) yaitu sesuatu yang mencerminkan berfungsinya keluaran pada waktu tertentu secara langsung.</w:t>
      </w:r>
    </w:p>
    <w:p w:rsidR="00AD77CE" w:rsidRPr="00181C43" w:rsidRDefault="00AD77CE" w:rsidP="00CB4305">
      <w:pPr>
        <w:numPr>
          <w:ilvl w:val="0"/>
          <w:numId w:val="25"/>
        </w:numPr>
        <w:tabs>
          <w:tab w:val="left" w:pos="720"/>
        </w:tabs>
        <w:spacing w:line="360" w:lineRule="auto"/>
        <w:jc w:val="both"/>
        <w:rPr>
          <w:rFonts w:ascii="Bookman Old Style" w:eastAsia="Batang" w:hAnsi="Bookman Old Style" w:cs="Tahoma"/>
          <w:lang w:val="sv-SE"/>
        </w:rPr>
      </w:pPr>
      <w:r w:rsidRPr="00181C43">
        <w:rPr>
          <w:rFonts w:ascii="Bookman Old Style" w:eastAsia="Batang" w:hAnsi="Bookman Old Style" w:cs="Tahoma"/>
          <w:lang w:val="sv-SE"/>
        </w:rPr>
        <w:t xml:space="preserve">Indikator </w:t>
      </w:r>
      <w:r w:rsidRPr="00181C43">
        <w:rPr>
          <w:rFonts w:ascii="Bookman Old Style" w:eastAsia="Batang" w:hAnsi="Bookman Old Style" w:cs="Tahoma"/>
          <w:i/>
          <w:lang w:val="sv-SE"/>
        </w:rPr>
        <w:t>Benefit</w:t>
      </w:r>
      <w:r w:rsidRPr="00181C43">
        <w:rPr>
          <w:rFonts w:ascii="Bookman Old Style" w:eastAsia="Batang" w:hAnsi="Bookman Old Style" w:cs="Tahoma"/>
          <w:lang w:val="sv-SE"/>
        </w:rPr>
        <w:t xml:space="preserve"> (manfaat) yaitu sesuatu yang terkait dengan tujuan akhir dari suatu kegiatan.</w:t>
      </w:r>
    </w:p>
    <w:p w:rsidR="00AD77CE" w:rsidRPr="00181C43" w:rsidRDefault="00AD77CE" w:rsidP="00CB4305">
      <w:pPr>
        <w:numPr>
          <w:ilvl w:val="0"/>
          <w:numId w:val="25"/>
        </w:numPr>
        <w:tabs>
          <w:tab w:val="left" w:pos="720"/>
        </w:tabs>
        <w:spacing w:line="360" w:lineRule="auto"/>
        <w:jc w:val="both"/>
        <w:rPr>
          <w:rFonts w:ascii="Bookman Old Style" w:eastAsia="Batang" w:hAnsi="Bookman Old Style" w:cs="Tahoma"/>
          <w:lang w:val="sv-SE"/>
        </w:rPr>
      </w:pPr>
      <w:r w:rsidRPr="00181C43">
        <w:rPr>
          <w:rFonts w:ascii="Bookman Old Style" w:eastAsia="Batang" w:hAnsi="Bookman Old Style" w:cs="Tahoma"/>
          <w:lang w:val="sv-SE"/>
        </w:rPr>
        <w:t xml:space="preserve">Indikator </w:t>
      </w:r>
      <w:r w:rsidRPr="00181C43">
        <w:rPr>
          <w:rFonts w:ascii="Bookman Old Style" w:eastAsia="Batang" w:hAnsi="Bookman Old Style" w:cs="Tahoma"/>
          <w:i/>
          <w:lang w:val="sv-SE"/>
        </w:rPr>
        <w:t>Impact</w:t>
      </w:r>
      <w:r w:rsidRPr="00181C43">
        <w:rPr>
          <w:rFonts w:ascii="Bookman Old Style" w:eastAsia="Batang" w:hAnsi="Bookman Old Style" w:cs="Tahoma"/>
          <w:lang w:val="sv-SE"/>
        </w:rPr>
        <w:t xml:space="preserve"> (dampak) yaitu pengaruh yang ditimbulkan baik positif maupun negatif pada setiap tingkatan indikator yang berdasarkan asumsi yang telah ditetapkan.</w:t>
      </w:r>
    </w:p>
    <w:p w:rsidR="00AD77CE" w:rsidRPr="00181C43" w:rsidRDefault="00AD77CE" w:rsidP="00AE35DF">
      <w:pPr>
        <w:spacing w:line="360" w:lineRule="auto"/>
        <w:ind w:left="720" w:firstLine="720"/>
        <w:jc w:val="both"/>
        <w:rPr>
          <w:rFonts w:ascii="Bookman Old Style" w:eastAsia="Batang" w:hAnsi="Bookman Old Style" w:cs="Tahoma"/>
          <w:lang w:val="sv-SE"/>
        </w:rPr>
      </w:pPr>
      <w:r w:rsidRPr="00181C43">
        <w:rPr>
          <w:rFonts w:ascii="Bookman Old Style" w:eastAsia="Batang" w:hAnsi="Bookman Old Style" w:cs="Tahoma"/>
          <w:lang w:val="sv-SE"/>
        </w:rPr>
        <w:t xml:space="preserve">Analisis ini dilakukan atas pencapaian sasaran yang dipengaruhi oleh pelaksanaan kegiatan, dengan membandingkan antara rencana </w:t>
      </w:r>
      <w:r w:rsidRPr="00181C43">
        <w:rPr>
          <w:rFonts w:ascii="Bookman Old Style" w:eastAsia="Batang" w:hAnsi="Bookman Old Style" w:cs="Tahoma"/>
          <w:lang w:val="sv-SE"/>
        </w:rPr>
        <w:lastRenderedPageBreak/>
        <w:t>dengan realisasi untuk masing-masing kelompok indikator, yaitu indikator kinerja, input, output dan outcome antara yang direncanakan (diharapkan) dengan realisasi, atau antar rencana kinerja yang diinginkan dengan realisasi kinerja yang dicapai Bappeda Provinsi Jambi. Kemudian dilakukan analisis terhadap penyebab terjadinya celah kinerja karena realisasi berbeda dengan rencana yang direncanakan.</w:t>
      </w:r>
    </w:p>
    <w:p w:rsidR="00D26E18" w:rsidRPr="00181C43" w:rsidRDefault="00D26E18" w:rsidP="00AE35DF">
      <w:pPr>
        <w:spacing w:line="360" w:lineRule="auto"/>
        <w:ind w:left="720" w:firstLine="720"/>
        <w:jc w:val="both"/>
        <w:rPr>
          <w:rFonts w:ascii="Bookman Old Style" w:eastAsia="Batang" w:hAnsi="Bookman Old Style" w:cs="Tahoma"/>
          <w:lang w:val="sv-SE"/>
        </w:rPr>
      </w:pPr>
    </w:p>
    <w:p w:rsidR="00113AD3" w:rsidRPr="00181C43" w:rsidRDefault="00154BF7" w:rsidP="00CB4305">
      <w:pPr>
        <w:pStyle w:val="ListParagraph"/>
        <w:numPr>
          <w:ilvl w:val="2"/>
          <w:numId w:val="29"/>
        </w:numPr>
        <w:spacing w:line="360" w:lineRule="auto"/>
        <w:jc w:val="both"/>
        <w:rPr>
          <w:rFonts w:ascii="Bookman Old Style" w:hAnsi="Bookman Old Style" w:cs="Tahoma"/>
          <w:b/>
          <w:lang w:val="sv-SE"/>
        </w:rPr>
      </w:pPr>
      <w:r w:rsidRPr="00181C43">
        <w:rPr>
          <w:rFonts w:ascii="Bookman Old Style" w:eastAsia="Batang" w:hAnsi="Bookman Old Style" w:cs="Tahoma"/>
          <w:b/>
          <w:lang w:val="id-ID"/>
        </w:rPr>
        <w:t>Program Pelayanan Administrasi Perkantoran</w:t>
      </w:r>
      <w:r w:rsidR="00113AD3" w:rsidRPr="00181C43">
        <w:rPr>
          <w:rFonts w:ascii="Bookman Old Style" w:eastAsia="Batang" w:hAnsi="Bookman Old Style" w:cs="Tahoma"/>
          <w:b/>
        </w:rPr>
        <w:t xml:space="preserve"> </w:t>
      </w:r>
      <w:r w:rsidRPr="00181C43">
        <w:rPr>
          <w:rFonts w:ascii="Bookman Old Style" w:hAnsi="Bookman Old Style" w:cs="Tahoma"/>
          <w:b/>
          <w:lang w:val="en-AU"/>
        </w:rPr>
        <w:t>(01)</w:t>
      </w:r>
      <w:r w:rsidR="00113AD3" w:rsidRPr="00181C43">
        <w:rPr>
          <w:rFonts w:ascii="Bookman Old Style" w:hAnsi="Bookman Old Style" w:cs="Tahoma"/>
          <w:b/>
          <w:lang w:val="en-AU"/>
        </w:rPr>
        <w:t>.</w:t>
      </w:r>
    </w:p>
    <w:p w:rsidR="00154BF7" w:rsidRPr="00181C43" w:rsidRDefault="00154BF7" w:rsidP="00D04433">
      <w:pPr>
        <w:spacing w:line="360" w:lineRule="auto"/>
        <w:ind w:left="644" w:firstLine="774"/>
        <w:jc w:val="both"/>
        <w:rPr>
          <w:rFonts w:ascii="Bookman Old Style" w:hAnsi="Bookman Old Style" w:cs="Tahoma"/>
          <w:lang w:val="sv-SE"/>
        </w:rPr>
      </w:pPr>
      <w:r w:rsidRPr="00181C43">
        <w:rPr>
          <w:rFonts w:ascii="Bookman Old Style" w:hAnsi="Bookman Old Style" w:cs="Tahoma"/>
          <w:lang w:val="id-ID"/>
        </w:rPr>
        <w:t>Indikator dan Tolok Ukur Kinerja Belanja Langsung</w:t>
      </w:r>
      <w:r w:rsidRPr="00181C43">
        <w:rPr>
          <w:rFonts w:ascii="Bookman Old Style" w:eastAsia="Batang" w:hAnsi="Bookman Old Style" w:cs="Tahoma"/>
          <w:lang w:val="id-ID"/>
        </w:rPr>
        <w:t xml:space="preserve"> adalah </w:t>
      </w:r>
      <w:r w:rsidRPr="00181C43">
        <w:rPr>
          <w:rFonts w:ascii="Bookman Old Style" w:hAnsi="Bookman Old Style" w:cs="Tahoma"/>
          <w:lang w:val="sv-SE"/>
        </w:rPr>
        <w:t xml:space="preserve">Terlaksananya Peningkatan </w:t>
      </w:r>
      <w:r w:rsidRPr="00181C43">
        <w:rPr>
          <w:rFonts w:ascii="Bookman Old Style" w:hAnsi="Bookman Old Style" w:cs="Tahoma"/>
          <w:lang w:val="en-AU"/>
        </w:rPr>
        <w:t xml:space="preserve">Pelayanan </w:t>
      </w:r>
      <w:r w:rsidRPr="00181C43">
        <w:rPr>
          <w:rFonts w:ascii="Bookman Old Style" w:hAnsi="Bookman Old Style" w:cs="Tahoma"/>
          <w:lang w:val="sv-SE"/>
        </w:rPr>
        <w:t>Administrasi perkantoran</w:t>
      </w:r>
      <w:r w:rsidRPr="00181C43">
        <w:rPr>
          <w:rFonts w:ascii="Bookman Old Style" w:hAnsi="Bookman Old Style" w:cs="Tahoma"/>
        </w:rPr>
        <w:t xml:space="preserve">, </w:t>
      </w:r>
      <w:r w:rsidRPr="00181C43">
        <w:rPr>
          <w:rFonts w:ascii="Bookman Old Style" w:hAnsi="Bookman Old Style" w:cs="Tahoma"/>
          <w:lang w:val="sv-SE"/>
        </w:rPr>
        <w:t>terdiri dari 10 kegiatan antara lain :</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bCs/>
        </w:rPr>
        <w:t>Kegiatan Penyediaan jasa komunikasi, sumber daya air dan listrik</w:t>
      </w:r>
      <w:r w:rsidRPr="00181C43">
        <w:rPr>
          <w:rFonts w:ascii="Bookman Old Style" w:hAnsi="Bookman Old Style" w:cs="Tahoma"/>
          <w:lang w:val="sv-SE"/>
        </w:rPr>
        <w:t xml:space="preserve"> (01.02) dengan indikator terlaksananya operasional kerja secara optimal di lingkungan kerja Bappeda Provinsi Jambi, dengan alokasi dana sebesar Rp.</w:t>
      </w:r>
      <w:r w:rsidR="00F74939" w:rsidRPr="00181C43">
        <w:rPr>
          <w:rFonts w:ascii="Arial" w:hAnsi="Arial" w:cs="Arial"/>
        </w:rPr>
        <w:t xml:space="preserve"> 422.316.000,00</w:t>
      </w:r>
      <w:r w:rsidRPr="00181C43">
        <w:rPr>
          <w:rFonts w:ascii="Bookman Old Style" w:hAnsi="Bookman Old Style" w:cs="Tahoma"/>
          <w:lang w:val="sv-SE"/>
        </w:rPr>
        <w:t xml:space="preserve">.- </w:t>
      </w:r>
      <w:r w:rsidRPr="00181C43">
        <w:rPr>
          <w:rFonts w:ascii="Bookman Old Style" w:hAnsi="Bookman Old Style" w:cs="Tahoma"/>
        </w:rPr>
        <w:t xml:space="preserve">Realisasi SPJ sampai dengan Triwulan IV adalah </w:t>
      </w:r>
      <w:r w:rsidR="00AF721E" w:rsidRPr="00181C43">
        <w:rPr>
          <w:rFonts w:ascii="Bookman Old Style" w:hAnsi="Bookman Old Style" w:cs="Tahoma"/>
          <w:lang w:val="id-ID"/>
        </w:rPr>
        <w:t>57.55</w:t>
      </w:r>
      <w:r w:rsidRPr="00181C43">
        <w:rPr>
          <w:rFonts w:ascii="Bookman Old Style" w:hAnsi="Bookman Old Style" w:cs="Tahoma"/>
        </w:rPr>
        <w:t xml:space="preserve"> persen. </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bCs/>
        </w:rPr>
        <w:t>Kegiatan Penatausahaan Keuangan</w:t>
      </w:r>
      <w:r w:rsidRPr="00181C43">
        <w:rPr>
          <w:rFonts w:ascii="Bookman Old Style" w:hAnsi="Bookman Old Style" w:cs="Tahoma"/>
          <w:lang w:val="sv-SE"/>
        </w:rPr>
        <w:t xml:space="preserve"> (01.07) dengan indikator kegiatan terlaksananya pelayanan administrasi keuangan dengan baik di lingkungan kerja Bappeda Provinsi Jambi, dengan alokasi dana sebesar Rp.</w:t>
      </w:r>
      <w:r w:rsidR="00F74939" w:rsidRPr="00181C43">
        <w:rPr>
          <w:rFonts w:ascii="Bookman Old Style" w:hAnsi="Bookman Old Style" w:cs="Arial"/>
          <w:bCs/>
        </w:rPr>
        <w:t xml:space="preserve"> 158.841.150,00  </w:t>
      </w:r>
      <w:r w:rsidRPr="00181C43">
        <w:rPr>
          <w:rFonts w:ascii="Bookman Old Style" w:hAnsi="Bookman Old Style" w:cs="Tahoma"/>
        </w:rPr>
        <w:t xml:space="preserve">Realisasi SPJ sampai dengan Triwulan IV adalah </w:t>
      </w:r>
      <w:r w:rsidR="00AF721E" w:rsidRPr="00181C43">
        <w:rPr>
          <w:rFonts w:ascii="Bookman Old Style" w:hAnsi="Bookman Old Style" w:cs="Tahoma"/>
          <w:lang w:val="id-ID"/>
        </w:rPr>
        <w:t>85.06</w:t>
      </w:r>
      <w:r w:rsidRPr="00181C43">
        <w:rPr>
          <w:rFonts w:ascii="Bookman Old Style" w:hAnsi="Bookman Old Style" w:cs="Tahoma"/>
        </w:rPr>
        <w:t xml:space="preserve"> persen. </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Penyediaan Jasa Kebersihan Kantor (01.08) dengan indikator meningkatnya kenyamanan kerja pegawai di lingkungan kerja Bappeda Provinsi Jambi, dengan alokasi dana Rp.</w:t>
      </w:r>
      <w:r w:rsidR="00F74939" w:rsidRPr="00181C43">
        <w:rPr>
          <w:rFonts w:ascii="Bookman Old Style" w:hAnsi="Bookman Old Style" w:cs="Tahoma"/>
        </w:rPr>
        <w:t xml:space="preserve"> 195,000,000.00</w:t>
      </w:r>
      <w:r w:rsidRPr="00181C43">
        <w:rPr>
          <w:rFonts w:ascii="Bookman Old Style" w:hAnsi="Bookman Old Style" w:cs="Tahoma"/>
        </w:rPr>
        <w:t>. Realisasi SPJ sampai dengan Triwulan IV adalah 99,</w:t>
      </w:r>
      <w:r w:rsidR="00AF721E" w:rsidRPr="00181C43">
        <w:rPr>
          <w:rFonts w:ascii="Bookman Old Style" w:hAnsi="Bookman Old Style" w:cs="Tahoma"/>
          <w:lang w:val="id-ID"/>
        </w:rPr>
        <w:t>72</w:t>
      </w:r>
      <w:r w:rsidRPr="00181C43">
        <w:rPr>
          <w:rFonts w:ascii="Bookman Old Style" w:hAnsi="Bookman Old Style" w:cs="Tahoma"/>
        </w:rPr>
        <w:t xml:space="preserve"> 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 xml:space="preserve">Penyediaan Alat Tulis Kantor (01.10) dengan indikator kegiatan tersedianya alat-alat tulis kantor untuk mendukung kelancaran kerja di lingkungan Bappeda Provinsi Jambi, dengan alokasi dana </w:t>
      </w:r>
      <w:r w:rsidR="00F74939" w:rsidRPr="00181C43">
        <w:rPr>
          <w:rFonts w:ascii="Bookman Old Style" w:hAnsi="Bookman Old Style" w:cs="Tahoma"/>
          <w:lang w:val="sv-SE"/>
        </w:rPr>
        <w:t xml:space="preserve"> Rp.</w:t>
      </w:r>
      <w:r w:rsidR="00F74939" w:rsidRPr="00181C43">
        <w:rPr>
          <w:rFonts w:ascii="Bookman Old Style" w:hAnsi="Bookman Old Style" w:cs="Tahoma"/>
        </w:rPr>
        <w:t xml:space="preserve">53.596.500.00 </w:t>
      </w:r>
      <w:r w:rsidRPr="00181C43">
        <w:rPr>
          <w:rFonts w:ascii="Bookman Old Style" w:hAnsi="Bookman Old Style" w:cs="Tahoma"/>
        </w:rPr>
        <w:t>Realisasi SPJ sampai dengan Triwulan IV adalah 99,9</w:t>
      </w:r>
      <w:r w:rsidR="00AF721E" w:rsidRPr="00181C43">
        <w:rPr>
          <w:rFonts w:ascii="Bookman Old Style" w:hAnsi="Bookman Old Style" w:cs="Tahoma"/>
          <w:lang w:val="id-ID"/>
        </w:rPr>
        <w:t>8</w:t>
      </w:r>
      <w:r w:rsidRPr="00181C43">
        <w:rPr>
          <w:rFonts w:ascii="Bookman Old Style" w:hAnsi="Bookman Old Style" w:cs="Tahoma"/>
        </w:rPr>
        <w:t xml:space="preserve"> 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lastRenderedPageBreak/>
        <w:t>Penyediaan Barang Cetakan dan Penggandaan (01.11) dengan indikator kegiatan lancarnya operasional kerja kantor Bappeda Provinsi Jambi, dengan alokasi dana Rp.</w:t>
      </w:r>
      <w:r w:rsidR="00F74939" w:rsidRPr="00181C43">
        <w:rPr>
          <w:rFonts w:ascii="Bookman Old Style" w:hAnsi="Bookman Old Style" w:cs="Tahoma"/>
          <w:lang w:val="sv-SE"/>
        </w:rPr>
        <w:t xml:space="preserve"> 7</w:t>
      </w:r>
      <w:r w:rsidR="00F74939" w:rsidRPr="00181C43">
        <w:rPr>
          <w:rFonts w:ascii="Bookman Old Style" w:hAnsi="Bookman Old Style" w:cs="Tahoma"/>
        </w:rPr>
        <w:t xml:space="preserve">6.800.000.00 </w:t>
      </w:r>
      <w:r w:rsidRPr="00181C43">
        <w:rPr>
          <w:rFonts w:ascii="Bookman Old Style" w:hAnsi="Bookman Old Style" w:cs="Tahoma"/>
        </w:rPr>
        <w:t>Realisasi SPJ sampai dengan Triwulan IV adalah 100.00 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Penyediaan Komponen Instalasi Listrik/Penerangan Bangunan Kantor (01.12) dengan indikator kegiatan lancarnya operasional kerja kantor Bappeda Provinsi Jambi, dengan alokasi dana Rp.</w:t>
      </w:r>
      <w:r w:rsidR="00F74939" w:rsidRPr="00181C43">
        <w:rPr>
          <w:rFonts w:ascii="Bookman Old Style" w:hAnsi="Bookman Old Style" w:cs="Tahoma"/>
          <w:bCs/>
        </w:rPr>
        <w:t xml:space="preserve"> 35.000.000.00.-</w:t>
      </w:r>
      <w:r w:rsidR="00F74939" w:rsidRPr="00181C43">
        <w:rPr>
          <w:rFonts w:ascii="Bookman Old Style" w:hAnsi="Bookman Old Style" w:cs="Tahoma"/>
        </w:rPr>
        <w:t xml:space="preserve"> </w:t>
      </w:r>
      <w:r w:rsidRPr="00181C43">
        <w:rPr>
          <w:rFonts w:ascii="Bookman Old Style" w:hAnsi="Bookman Old Style" w:cs="Tahoma"/>
        </w:rPr>
        <w:t xml:space="preserve">Realisasi SPJ sampai dengan Triwulan IV adalah </w:t>
      </w:r>
      <w:r w:rsidR="00AF721E" w:rsidRPr="00181C43">
        <w:rPr>
          <w:rFonts w:ascii="Bookman Old Style" w:hAnsi="Bookman Old Style" w:cs="Tahoma"/>
          <w:lang w:val="id-ID"/>
        </w:rPr>
        <w:t>99.75</w:t>
      </w:r>
      <w:r w:rsidRPr="00181C43">
        <w:rPr>
          <w:rFonts w:ascii="Bookman Old Style" w:hAnsi="Bookman Old Style" w:cs="Tahoma"/>
        </w:rPr>
        <w:t xml:space="preserve"> 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 xml:space="preserve">Penyediaan Peralatan dan Perlengkapan Kantor (01.13) dengan alokasi dana </w:t>
      </w:r>
      <w:r w:rsidR="00F74939" w:rsidRPr="00181C43">
        <w:rPr>
          <w:rFonts w:ascii="Bookman Old Style" w:hAnsi="Bookman Old Style" w:cs="Tahoma"/>
          <w:lang w:val="sv-SE"/>
        </w:rPr>
        <w:t>Rp.</w:t>
      </w:r>
      <w:r w:rsidR="00F74939" w:rsidRPr="00181C43">
        <w:rPr>
          <w:rFonts w:ascii="Bookman Old Style" w:hAnsi="Bookman Old Style" w:cs="Tahoma"/>
          <w:bCs/>
        </w:rPr>
        <w:t xml:space="preserve">1.153.273.200 </w:t>
      </w:r>
      <w:r w:rsidRPr="00181C43">
        <w:rPr>
          <w:rFonts w:ascii="Bookman Old Style" w:hAnsi="Bookman Old Style" w:cs="Tahoma"/>
        </w:rPr>
        <w:t xml:space="preserve">Realisasi SPJ sampai dengan Triwulan IV adalah </w:t>
      </w:r>
      <w:r w:rsidR="00AF721E" w:rsidRPr="00181C43">
        <w:rPr>
          <w:rFonts w:ascii="Bookman Old Style" w:hAnsi="Bookman Old Style" w:cs="Tahoma"/>
          <w:lang w:val="id-ID"/>
        </w:rPr>
        <w:t>90.40 persen</w:t>
      </w:r>
      <w:r w:rsidRPr="00181C43">
        <w:rPr>
          <w:rFonts w:ascii="Bookman Old Style" w:hAnsi="Bookman Old Style" w:cs="Tahoma"/>
        </w:rPr>
        <w:t>.</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 xml:space="preserve">Penyediaan Bahan Bacaan dan Peraturan Perundang-undangan (01.15) dengan indikator kegiatan terinformasikannya kegiatan pembangunan dan tertibnya administrasi di lingkungan Bappeda Provinsi Jambi, dengan alokasi dana </w:t>
      </w:r>
      <w:r w:rsidR="00F74939" w:rsidRPr="00181C43">
        <w:rPr>
          <w:rFonts w:ascii="Bookman Old Style" w:hAnsi="Bookman Old Style" w:cs="Tahoma"/>
          <w:lang w:val="sv-SE"/>
        </w:rPr>
        <w:t>Rp.</w:t>
      </w:r>
      <w:r w:rsidR="00F74939" w:rsidRPr="00181C43">
        <w:rPr>
          <w:rFonts w:ascii="Bookman Old Style" w:hAnsi="Bookman Old Style" w:cs="Tahoma"/>
          <w:bCs/>
        </w:rPr>
        <w:t xml:space="preserve">324.060.000.00 </w:t>
      </w:r>
      <w:r w:rsidRPr="00181C43">
        <w:rPr>
          <w:rFonts w:ascii="Bookman Old Style" w:hAnsi="Bookman Old Style" w:cs="Tahoma"/>
        </w:rPr>
        <w:t>Realisasi SPJ sampa</w:t>
      </w:r>
      <w:r w:rsidR="00AF721E" w:rsidRPr="00181C43">
        <w:rPr>
          <w:rFonts w:ascii="Bookman Old Style" w:hAnsi="Bookman Old Style" w:cs="Tahoma"/>
        </w:rPr>
        <w:t>i dengan Triwulan IV adalah 97,</w:t>
      </w:r>
      <w:r w:rsidR="00AF721E" w:rsidRPr="00181C43">
        <w:rPr>
          <w:rFonts w:ascii="Bookman Old Style" w:hAnsi="Bookman Old Style" w:cs="Tahoma"/>
          <w:lang w:val="id-ID"/>
        </w:rPr>
        <w:t xml:space="preserve">03 </w:t>
      </w:r>
      <w:r w:rsidRPr="00181C43">
        <w:rPr>
          <w:rFonts w:ascii="Bookman Old Style" w:hAnsi="Bookman Old Style" w:cs="Tahoma"/>
        </w:rPr>
        <w:t>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 xml:space="preserve">Penyediaan Makanan dan Minuman (01.17) dengan indikator kegiatan lancarnya kegiatan kantor Bappeda Provinsi Jambi, dengan alokasi dana </w:t>
      </w:r>
      <w:r w:rsidR="00F74939" w:rsidRPr="00181C43">
        <w:rPr>
          <w:rFonts w:ascii="Bookman Old Style" w:hAnsi="Bookman Old Style" w:cs="Tahoma"/>
          <w:lang w:val="sv-SE"/>
        </w:rPr>
        <w:t>Rp.</w:t>
      </w:r>
      <w:r w:rsidR="00F74939" w:rsidRPr="00181C43">
        <w:rPr>
          <w:rFonts w:ascii="Bookman Old Style" w:hAnsi="Bookman Old Style" w:cs="Tahoma"/>
        </w:rPr>
        <w:t xml:space="preserve">106.600.000.00 </w:t>
      </w:r>
      <w:r w:rsidRPr="00181C43">
        <w:rPr>
          <w:rFonts w:ascii="Bookman Old Style" w:hAnsi="Bookman Old Style" w:cs="Tahoma"/>
        </w:rPr>
        <w:t>Realisasi SPJ sampai dengan Triwulan IV adalah 98,</w:t>
      </w:r>
      <w:r w:rsidR="00AF721E" w:rsidRPr="00181C43">
        <w:rPr>
          <w:rFonts w:ascii="Bookman Old Style" w:hAnsi="Bookman Old Style" w:cs="Tahoma"/>
          <w:lang w:val="id-ID"/>
        </w:rPr>
        <w:t>87</w:t>
      </w:r>
      <w:r w:rsidRPr="00181C43">
        <w:rPr>
          <w:rFonts w:ascii="Bookman Old Style" w:hAnsi="Bookman Old Style" w:cs="Tahoma"/>
        </w:rPr>
        <w:t xml:space="preserve"> persen.</w:t>
      </w:r>
    </w:p>
    <w:p w:rsidR="00D26E18" w:rsidRPr="00181C43" w:rsidRDefault="00D26E18" w:rsidP="00CB4305">
      <w:pPr>
        <w:pStyle w:val="ListParagraph"/>
        <w:numPr>
          <w:ilvl w:val="0"/>
          <w:numId w:val="28"/>
        </w:numPr>
        <w:spacing w:line="360" w:lineRule="auto"/>
        <w:ind w:left="1134" w:hanging="490"/>
        <w:jc w:val="both"/>
        <w:rPr>
          <w:rFonts w:ascii="Bookman Old Style" w:hAnsi="Bookman Old Style" w:cs="Tahoma"/>
        </w:rPr>
      </w:pPr>
      <w:r w:rsidRPr="00181C43">
        <w:rPr>
          <w:rFonts w:ascii="Bookman Old Style" w:hAnsi="Bookman Old Style" w:cs="Tahoma"/>
          <w:lang w:val="sv-SE"/>
        </w:rPr>
        <w:t xml:space="preserve">Rapat-rapat Koordinasi dan Konsultasi Keluar Daerah (01.18) dengan indikator kegiatan lancarnya kegiatan kantor Bappeda Provinsi Jambi, dengan alokasi dana </w:t>
      </w:r>
      <w:r w:rsidR="00F74939" w:rsidRPr="00181C43">
        <w:rPr>
          <w:rFonts w:ascii="Bookman Old Style" w:hAnsi="Bookman Old Style" w:cs="Tahoma"/>
          <w:lang w:val="sv-SE"/>
        </w:rPr>
        <w:t>Rp.</w:t>
      </w:r>
      <w:r w:rsidR="00F74939" w:rsidRPr="00181C43">
        <w:rPr>
          <w:rFonts w:ascii="Bookman Old Style" w:hAnsi="Bookman Old Style" w:cs="Tahoma"/>
        </w:rPr>
        <w:t xml:space="preserve">762.336.990.00 </w:t>
      </w:r>
      <w:r w:rsidRPr="00181C43">
        <w:rPr>
          <w:rFonts w:ascii="Bookman Old Style" w:hAnsi="Bookman Old Style" w:cs="Tahoma"/>
        </w:rPr>
        <w:t>Realisasi SPJ sampai dengan Triwulan IV adalah 99,</w:t>
      </w:r>
      <w:r w:rsidR="00AF721E" w:rsidRPr="00181C43">
        <w:rPr>
          <w:rFonts w:ascii="Bookman Old Style" w:hAnsi="Bookman Old Style" w:cs="Tahoma"/>
          <w:lang w:val="id-ID"/>
        </w:rPr>
        <w:t>58</w:t>
      </w:r>
      <w:r w:rsidRPr="00181C43">
        <w:rPr>
          <w:rFonts w:ascii="Bookman Old Style" w:hAnsi="Bookman Old Style" w:cs="Tahoma"/>
        </w:rPr>
        <w:t xml:space="preserve"> persen.</w:t>
      </w:r>
    </w:p>
    <w:p w:rsidR="00D04433" w:rsidRPr="00181C43" w:rsidRDefault="00D04433" w:rsidP="00D04433">
      <w:pPr>
        <w:pStyle w:val="ListParagraph"/>
        <w:spacing w:line="360" w:lineRule="auto"/>
        <w:ind w:left="1134"/>
        <w:jc w:val="both"/>
        <w:rPr>
          <w:rFonts w:ascii="Bookman Old Style" w:hAnsi="Bookman Old Style" w:cs="Tahoma"/>
        </w:rPr>
      </w:pPr>
    </w:p>
    <w:p w:rsidR="006B0408" w:rsidRPr="00181C43" w:rsidRDefault="00154BF7" w:rsidP="00CB4305">
      <w:pPr>
        <w:pStyle w:val="ListParagraph"/>
        <w:numPr>
          <w:ilvl w:val="2"/>
          <w:numId w:val="29"/>
        </w:numPr>
        <w:spacing w:line="360" w:lineRule="auto"/>
        <w:jc w:val="both"/>
        <w:rPr>
          <w:rFonts w:ascii="Bookman Old Style" w:hAnsi="Bookman Old Style" w:cs="Tahoma"/>
          <w:b/>
          <w:lang w:val="sv-SE"/>
        </w:rPr>
      </w:pPr>
      <w:r w:rsidRPr="00181C43">
        <w:rPr>
          <w:rFonts w:ascii="Bookman Old Style" w:hAnsi="Bookman Old Style" w:cs="Tahoma"/>
          <w:b/>
          <w:lang w:val="id-ID"/>
        </w:rPr>
        <w:t xml:space="preserve">Program </w:t>
      </w:r>
      <w:r w:rsidRPr="00181C43">
        <w:rPr>
          <w:rFonts w:ascii="Bookman Old Style" w:hAnsi="Bookman Old Style" w:cs="Tahoma"/>
          <w:b/>
          <w:lang w:val="en-AU"/>
        </w:rPr>
        <w:t xml:space="preserve">Peningkatan </w:t>
      </w:r>
      <w:r w:rsidRPr="00181C43">
        <w:rPr>
          <w:rFonts w:ascii="Bookman Old Style" w:hAnsi="Bookman Old Style" w:cs="Tahoma"/>
          <w:b/>
          <w:lang w:val="id-ID"/>
        </w:rPr>
        <w:t xml:space="preserve">Sarana dan Prasarana Aparatur </w:t>
      </w:r>
      <w:r w:rsidRPr="00181C43">
        <w:rPr>
          <w:rFonts w:ascii="Bookman Old Style" w:hAnsi="Bookman Old Style" w:cs="Tahoma"/>
          <w:b/>
          <w:lang w:val="en-AU"/>
        </w:rPr>
        <w:t>(02)</w:t>
      </w:r>
      <w:r w:rsidR="006B0408" w:rsidRPr="00181C43">
        <w:rPr>
          <w:rFonts w:ascii="Bookman Old Style" w:hAnsi="Bookman Old Style" w:cs="Tahoma"/>
          <w:b/>
          <w:lang w:val="en-AU"/>
        </w:rPr>
        <w:t>.</w:t>
      </w:r>
    </w:p>
    <w:p w:rsidR="00154BF7" w:rsidRPr="00181C43" w:rsidRDefault="00154BF7" w:rsidP="00D04433">
      <w:pPr>
        <w:spacing w:line="360" w:lineRule="auto"/>
        <w:ind w:left="644" w:firstLine="774"/>
        <w:jc w:val="both"/>
        <w:rPr>
          <w:rFonts w:ascii="Bookman Old Style" w:hAnsi="Bookman Old Style" w:cs="Tahoma"/>
          <w:lang w:val="sv-SE"/>
        </w:rPr>
      </w:pPr>
      <w:r w:rsidRPr="00181C43">
        <w:rPr>
          <w:rFonts w:ascii="Bookman Old Style" w:hAnsi="Bookman Old Style" w:cs="Tahoma"/>
          <w:lang w:val="id-ID"/>
        </w:rPr>
        <w:t>Indikator dan Tolok Ukur Kinerja Belanja Langsung</w:t>
      </w:r>
      <w:r w:rsidRPr="00181C43">
        <w:rPr>
          <w:rFonts w:ascii="Bookman Old Style" w:eastAsia="Batang" w:hAnsi="Bookman Old Style" w:cs="Tahoma"/>
          <w:lang w:val="id-ID"/>
        </w:rPr>
        <w:t xml:space="preserve"> adalah</w:t>
      </w:r>
      <w:r w:rsidR="006B0408" w:rsidRPr="00181C43">
        <w:rPr>
          <w:rFonts w:ascii="Bookman Old Style" w:eastAsia="Batang" w:hAnsi="Bookman Old Style" w:cs="Tahoma"/>
        </w:rPr>
        <w:t xml:space="preserve"> t</w:t>
      </w:r>
      <w:r w:rsidRPr="00181C43">
        <w:rPr>
          <w:rFonts w:ascii="Bookman Old Style" w:hAnsi="Bookman Old Style" w:cs="Tahoma"/>
          <w:lang w:val="sv-SE"/>
        </w:rPr>
        <w:t xml:space="preserve">ersedianya Sarana dan Prasarana, dalam menunjang aktivitas kerja baik secara langsung maupun tidak langsung, dapat meningkatkan kinerja </w:t>
      </w:r>
      <w:r w:rsidRPr="00181C43">
        <w:rPr>
          <w:rFonts w:ascii="Bookman Old Style" w:hAnsi="Bookman Old Style" w:cs="Tahoma"/>
          <w:lang w:val="id-ID"/>
        </w:rPr>
        <w:t>pegawai</w:t>
      </w:r>
      <w:r w:rsidRPr="00181C43">
        <w:rPr>
          <w:rFonts w:ascii="Bookman Old Style" w:hAnsi="Bookman Old Style" w:cs="Tahoma"/>
          <w:lang w:val="sv-SE"/>
        </w:rPr>
        <w:t xml:space="preserve"> Bappeda,</w:t>
      </w:r>
      <w:r w:rsidRPr="00181C43">
        <w:rPr>
          <w:rFonts w:ascii="Bookman Old Style" w:hAnsi="Bookman Old Style" w:cs="Tahoma"/>
        </w:rPr>
        <w:t xml:space="preserve"> </w:t>
      </w:r>
      <w:r w:rsidR="006A2E2B" w:rsidRPr="00181C43">
        <w:rPr>
          <w:rFonts w:ascii="Bookman Old Style" w:hAnsi="Bookman Old Style" w:cs="Tahoma"/>
          <w:lang w:val="sv-SE"/>
        </w:rPr>
        <w:t xml:space="preserve">terdiri dari </w:t>
      </w:r>
      <w:r w:rsidR="006A2E2B" w:rsidRPr="00181C43">
        <w:rPr>
          <w:rFonts w:ascii="Bookman Old Style" w:hAnsi="Bookman Old Style" w:cs="Tahoma"/>
          <w:lang w:val="id-ID"/>
        </w:rPr>
        <w:t>8</w:t>
      </w:r>
      <w:r w:rsidRPr="00181C43">
        <w:rPr>
          <w:rFonts w:ascii="Bookman Old Style" w:hAnsi="Bookman Old Style" w:cs="Tahoma"/>
          <w:lang w:val="sv-SE"/>
        </w:rPr>
        <w:t xml:space="preserve"> kegiatan antara lain :</w:t>
      </w:r>
    </w:p>
    <w:p w:rsidR="00DA5D16" w:rsidRPr="00181C43" w:rsidRDefault="00193CCB" w:rsidP="00CB4305">
      <w:pPr>
        <w:pStyle w:val="ListParagraph"/>
        <w:numPr>
          <w:ilvl w:val="0"/>
          <w:numId w:val="45"/>
        </w:numPr>
        <w:spacing w:line="360" w:lineRule="auto"/>
        <w:jc w:val="both"/>
        <w:rPr>
          <w:rFonts w:ascii="Bookman Old Style" w:hAnsi="Bookman Old Style" w:cs="Tahoma"/>
        </w:rPr>
      </w:pPr>
      <w:r w:rsidRPr="00181C43">
        <w:rPr>
          <w:rFonts w:ascii="Bookman Old Style" w:hAnsi="Bookman Old Style" w:cs="Tahoma"/>
          <w:bCs/>
        </w:rPr>
        <w:lastRenderedPageBreak/>
        <w:t>Kegiatan Pengadaan Kendaraan Dinas/Operasional (02.01),</w:t>
      </w:r>
      <w:r w:rsidRPr="00181C43">
        <w:rPr>
          <w:rFonts w:ascii="Bookman Old Style" w:hAnsi="Bookman Old Style" w:cs="Tahoma"/>
          <w:lang w:val="sv-SE"/>
        </w:rPr>
        <w:t xml:space="preserve"> dengan indikator tersedianya kendaraan dinas roda empat dan roda dua, dengan alokasi dana Rp.</w:t>
      </w:r>
      <w:r w:rsidRPr="00181C43">
        <w:rPr>
          <w:rFonts w:ascii="Bookman Old Style" w:hAnsi="Bookman Old Style" w:cs="Tahoma"/>
        </w:rPr>
        <w:t xml:space="preserve">1.006.380.000.- </w:t>
      </w:r>
      <w:r w:rsidR="00DA5D16" w:rsidRPr="00181C43">
        <w:rPr>
          <w:rFonts w:ascii="Bookman Old Style" w:hAnsi="Bookman Old Style" w:cs="Tahoma"/>
        </w:rPr>
        <w:t>Realisasi SPJ sampai</w:t>
      </w:r>
      <w:r w:rsidR="006A2E2B" w:rsidRPr="00181C43">
        <w:rPr>
          <w:rFonts w:ascii="Bookman Old Style" w:hAnsi="Bookman Old Style" w:cs="Tahoma"/>
        </w:rPr>
        <w:t xml:space="preserve"> dengan Triwulan IV adalah 99,</w:t>
      </w:r>
      <w:r w:rsidR="006A2E2B" w:rsidRPr="00181C43">
        <w:rPr>
          <w:rFonts w:ascii="Bookman Old Style" w:hAnsi="Bookman Old Style" w:cs="Tahoma"/>
          <w:lang w:val="id-ID"/>
        </w:rPr>
        <w:t>77</w:t>
      </w:r>
      <w:r w:rsidR="00DA5D16" w:rsidRPr="00181C43">
        <w:rPr>
          <w:rFonts w:ascii="Bookman Old Style" w:hAnsi="Bookman Old Style" w:cs="Tahoma"/>
        </w:rPr>
        <w:t xml:space="preserve"> persen.</w:t>
      </w:r>
    </w:p>
    <w:p w:rsidR="00DA5D16" w:rsidRPr="00181C43" w:rsidRDefault="00D26E18" w:rsidP="00CB4305">
      <w:pPr>
        <w:pStyle w:val="ListParagraph"/>
        <w:numPr>
          <w:ilvl w:val="0"/>
          <w:numId w:val="45"/>
        </w:numPr>
        <w:spacing w:line="360" w:lineRule="auto"/>
        <w:jc w:val="both"/>
        <w:rPr>
          <w:rFonts w:ascii="Bookman Old Style" w:hAnsi="Bookman Old Style" w:cs="Tahoma"/>
        </w:rPr>
      </w:pPr>
      <w:r w:rsidRPr="00181C43">
        <w:rPr>
          <w:rFonts w:ascii="Bookman Old Style" w:hAnsi="Bookman Old Style" w:cs="Tahoma"/>
          <w:bCs/>
        </w:rPr>
        <w:t>Kegiatan Pengadaan perlengkapan gedung kantor (02.07),</w:t>
      </w:r>
      <w:r w:rsidRPr="00181C43">
        <w:rPr>
          <w:rFonts w:ascii="Bookman Old Style" w:hAnsi="Bookman Old Style" w:cs="Tahoma"/>
          <w:lang w:val="sv-SE"/>
        </w:rPr>
        <w:t xml:space="preserve"> dengan indikator kegiatan lancarnya kegiatan kantor Bappeda Provinsi Jambi, dengan alokasi dana </w:t>
      </w:r>
      <w:r w:rsidR="00DA5D16" w:rsidRPr="00181C43">
        <w:rPr>
          <w:rFonts w:ascii="Bookman Old Style" w:hAnsi="Bookman Old Style" w:cs="Tahoma"/>
          <w:lang w:val="sv-SE"/>
        </w:rPr>
        <w:t>Rp.</w:t>
      </w:r>
      <w:r w:rsidR="00DA5D16" w:rsidRPr="00181C43">
        <w:rPr>
          <w:rFonts w:ascii="Bookman Old Style" w:hAnsi="Bookman Old Style" w:cs="Tahoma"/>
        </w:rPr>
        <w:t>250.000.000.</w:t>
      </w:r>
      <w:r w:rsidRPr="00181C43">
        <w:rPr>
          <w:rFonts w:ascii="Bookman Old Style" w:hAnsi="Bookman Old Style" w:cs="Arial"/>
          <w:bCs/>
        </w:rPr>
        <w:t>00</w:t>
      </w:r>
      <w:r w:rsidRPr="00181C43">
        <w:rPr>
          <w:rFonts w:ascii="Bookman Old Style" w:hAnsi="Bookman Old Style" w:cs="Arial"/>
          <w:b/>
          <w:bCs/>
        </w:rPr>
        <w:t xml:space="preserve"> </w:t>
      </w:r>
      <w:r w:rsidRPr="00181C43">
        <w:rPr>
          <w:rFonts w:ascii="Bookman Old Style" w:hAnsi="Bookman Old Style" w:cs="Tahoma"/>
        </w:rPr>
        <w:t>Realisasi SPJ sampai dengan Triwulan IV adalah 99,</w:t>
      </w:r>
      <w:r w:rsidR="006A2E2B" w:rsidRPr="00181C43">
        <w:rPr>
          <w:rFonts w:ascii="Bookman Old Style" w:hAnsi="Bookman Old Style" w:cs="Tahoma"/>
          <w:lang w:val="id-ID"/>
        </w:rPr>
        <w:t>88</w:t>
      </w:r>
      <w:r w:rsidRPr="00181C43">
        <w:rPr>
          <w:rFonts w:ascii="Bookman Old Style" w:hAnsi="Bookman Old Style" w:cs="Tahoma"/>
        </w:rPr>
        <w:t xml:space="preserve"> persen.</w:t>
      </w:r>
      <w:r w:rsidRPr="00181C43">
        <w:rPr>
          <w:rFonts w:ascii="Bookman Old Style" w:hAnsi="Bookman Old Style" w:cs="Tahoma"/>
          <w:lang w:val="sv-SE"/>
        </w:rPr>
        <w:t xml:space="preserve"> </w:t>
      </w:r>
    </w:p>
    <w:p w:rsidR="00DA5D16" w:rsidRPr="00181C43" w:rsidRDefault="00DA5D16" w:rsidP="00CB4305">
      <w:pPr>
        <w:pStyle w:val="ListParagraph"/>
        <w:numPr>
          <w:ilvl w:val="0"/>
          <w:numId w:val="45"/>
        </w:numPr>
        <w:spacing w:line="360" w:lineRule="auto"/>
        <w:jc w:val="both"/>
        <w:rPr>
          <w:rFonts w:ascii="Bookman Old Style" w:hAnsi="Bookman Old Style" w:cs="Tahoma"/>
        </w:rPr>
      </w:pPr>
      <w:r w:rsidRPr="00181C43">
        <w:rPr>
          <w:rFonts w:ascii="Bookman Old Style" w:hAnsi="Bookman Old Style" w:cs="Tahoma"/>
          <w:bCs/>
        </w:rPr>
        <w:t xml:space="preserve">Kegiatan Pemeliharaan </w:t>
      </w:r>
      <w:r w:rsidR="006A2E2B" w:rsidRPr="00181C43">
        <w:rPr>
          <w:rFonts w:ascii="Bookman Old Style" w:hAnsi="Bookman Old Style" w:cs="Tahoma"/>
          <w:bCs/>
        </w:rPr>
        <w:t>Rutin/Berkala Gedung Kantor (</w:t>
      </w:r>
      <w:r w:rsidR="006A2E2B" w:rsidRPr="00181C43">
        <w:rPr>
          <w:rFonts w:ascii="Bookman Old Style" w:hAnsi="Bookman Old Style" w:cs="Tahoma"/>
          <w:bCs/>
          <w:lang w:val="id-ID"/>
        </w:rPr>
        <w:t>02.22</w:t>
      </w:r>
      <w:r w:rsidRPr="00181C43">
        <w:rPr>
          <w:rFonts w:ascii="Bookman Old Style" w:hAnsi="Bookman Old Style" w:cs="Tahoma"/>
          <w:bCs/>
        </w:rPr>
        <w:t>),</w:t>
      </w:r>
      <w:r w:rsidRPr="00181C43">
        <w:rPr>
          <w:rFonts w:ascii="Bookman Old Style" w:hAnsi="Bookman Old Style" w:cs="Tahoma"/>
          <w:lang w:val="sv-SE"/>
        </w:rPr>
        <w:t xml:space="preserve"> dengan alokasi dana Rp.</w:t>
      </w:r>
      <w:r w:rsidRPr="00181C43">
        <w:rPr>
          <w:rFonts w:ascii="Bookman Old Style" w:hAnsi="Bookman Old Style" w:cs="Tahoma"/>
        </w:rPr>
        <w:t>150.000.000.- Realisasi SPJ sampa</w:t>
      </w:r>
      <w:r w:rsidR="006A2E2B" w:rsidRPr="00181C43">
        <w:rPr>
          <w:rFonts w:ascii="Bookman Old Style" w:hAnsi="Bookman Old Style" w:cs="Tahoma"/>
        </w:rPr>
        <w:t>i dengan Triwulan IV adalah 99,</w:t>
      </w:r>
      <w:r w:rsidR="006A2E2B" w:rsidRPr="00181C43">
        <w:rPr>
          <w:rFonts w:ascii="Bookman Old Style" w:hAnsi="Bookman Old Style" w:cs="Tahoma"/>
          <w:lang w:val="id-ID"/>
        </w:rPr>
        <w:t>3</w:t>
      </w:r>
      <w:r w:rsidRPr="00181C43">
        <w:rPr>
          <w:rFonts w:ascii="Bookman Old Style" w:hAnsi="Bookman Old Style" w:cs="Tahoma"/>
        </w:rPr>
        <w:t>3 persen.</w:t>
      </w:r>
      <w:r w:rsidRPr="00181C43">
        <w:rPr>
          <w:rFonts w:ascii="Bookman Old Style" w:hAnsi="Bookman Old Style" w:cs="Tahoma"/>
          <w:lang w:val="sv-SE"/>
        </w:rPr>
        <w:t xml:space="preserve"> </w:t>
      </w:r>
    </w:p>
    <w:p w:rsidR="00D26E18" w:rsidRPr="00181C43" w:rsidRDefault="00D26E18" w:rsidP="00CB4305">
      <w:pPr>
        <w:pStyle w:val="ListParagraph"/>
        <w:numPr>
          <w:ilvl w:val="0"/>
          <w:numId w:val="45"/>
        </w:numPr>
        <w:spacing w:line="360" w:lineRule="auto"/>
        <w:jc w:val="both"/>
        <w:rPr>
          <w:rFonts w:ascii="Bookman Old Style" w:hAnsi="Bookman Old Style" w:cs="Tahoma"/>
        </w:rPr>
      </w:pPr>
      <w:r w:rsidRPr="00181C43">
        <w:rPr>
          <w:rFonts w:ascii="Bookman Old Style" w:hAnsi="Bookman Old Style" w:cs="Tahoma"/>
          <w:bCs/>
        </w:rPr>
        <w:t xml:space="preserve">Kegiatan Pemeliharaan rutin/berkala kendaraan dinas/operasional (02.24) </w:t>
      </w:r>
      <w:r w:rsidRPr="00181C43">
        <w:rPr>
          <w:rFonts w:ascii="Bookman Old Style" w:hAnsi="Bookman Old Style" w:cs="Tahoma"/>
          <w:lang w:val="sv-SE"/>
        </w:rPr>
        <w:t xml:space="preserve">dengan alokasi dana </w:t>
      </w:r>
      <w:r w:rsidR="00C10805" w:rsidRPr="00181C43">
        <w:rPr>
          <w:rFonts w:ascii="Bookman Old Style" w:hAnsi="Bookman Old Style" w:cs="Tahoma"/>
          <w:lang w:val="sv-SE"/>
        </w:rPr>
        <w:t>Rp.</w:t>
      </w:r>
      <w:r w:rsidR="00C10805" w:rsidRPr="00181C43">
        <w:rPr>
          <w:rFonts w:ascii="Bookman Old Style" w:hAnsi="Bookman Old Style" w:cs="Tahoma"/>
          <w:bCs/>
        </w:rPr>
        <w:t xml:space="preserve">513.460,000.00  </w:t>
      </w:r>
      <w:r w:rsidR="00C10805" w:rsidRPr="00181C43">
        <w:rPr>
          <w:rFonts w:ascii="Bookman Old Style" w:hAnsi="Bookman Old Style" w:cs="Tahoma"/>
          <w:lang w:val="sv-SE"/>
        </w:rPr>
        <w:t xml:space="preserve"> </w:t>
      </w:r>
      <w:r w:rsidRPr="00181C43">
        <w:rPr>
          <w:rFonts w:ascii="Bookman Old Style" w:hAnsi="Bookman Old Style" w:cs="Arial"/>
          <w:bCs/>
        </w:rPr>
        <w:t xml:space="preserve"> </w:t>
      </w:r>
      <w:r w:rsidRPr="00181C43">
        <w:rPr>
          <w:rFonts w:ascii="Bookman Old Style" w:hAnsi="Bookman Old Style" w:cs="Tahoma"/>
        </w:rPr>
        <w:t>Realisasi SPJ sampai dengan Triwulan IV adalah 9</w:t>
      </w:r>
      <w:r w:rsidR="006A2E2B" w:rsidRPr="00181C43">
        <w:rPr>
          <w:rFonts w:ascii="Bookman Old Style" w:hAnsi="Bookman Old Style" w:cs="Tahoma"/>
          <w:lang w:val="id-ID"/>
        </w:rPr>
        <w:t>4</w:t>
      </w:r>
      <w:r w:rsidRPr="00181C43">
        <w:rPr>
          <w:rFonts w:ascii="Bookman Old Style" w:hAnsi="Bookman Old Style" w:cs="Tahoma"/>
        </w:rPr>
        <w:t>,4</w:t>
      </w:r>
      <w:r w:rsidR="006A2E2B" w:rsidRPr="00181C43">
        <w:rPr>
          <w:rFonts w:ascii="Bookman Old Style" w:hAnsi="Bookman Old Style" w:cs="Tahoma"/>
          <w:lang w:val="id-ID"/>
        </w:rPr>
        <w:t>3</w:t>
      </w:r>
      <w:r w:rsidRPr="00181C43">
        <w:rPr>
          <w:rFonts w:ascii="Bookman Old Style" w:hAnsi="Bookman Old Style" w:cs="Tahoma"/>
        </w:rPr>
        <w:t xml:space="preserve"> persen.</w:t>
      </w:r>
    </w:p>
    <w:p w:rsidR="00D26E18" w:rsidRPr="00181C43" w:rsidRDefault="00D26E18" w:rsidP="00CB4305">
      <w:pPr>
        <w:pStyle w:val="ListParagraph"/>
        <w:numPr>
          <w:ilvl w:val="0"/>
          <w:numId w:val="45"/>
        </w:numPr>
        <w:spacing w:line="360" w:lineRule="auto"/>
        <w:jc w:val="both"/>
        <w:rPr>
          <w:rFonts w:ascii="Bookman Old Style" w:hAnsi="Bookman Old Style" w:cs="Tahoma"/>
        </w:rPr>
      </w:pPr>
      <w:r w:rsidRPr="00181C43">
        <w:rPr>
          <w:rFonts w:ascii="Bookman Old Style" w:hAnsi="Bookman Old Style" w:cs="Tahoma"/>
          <w:bCs/>
        </w:rPr>
        <w:t>Kegiatan Pemeliharaan rutin/berkala perlengkapan gedung kantor</w:t>
      </w:r>
      <w:r w:rsidRPr="00181C43">
        <w:rPr>
          <w:rFonts w:ascii="Bookman Old Style" w:hAnsi="Bookman Old Style" w:cs="Tahoma"/>
          <w:lang w:val="sv-SE"/>
        </w:rPr>
        <w:t xml:space="preserve"> (02.26) dengan alokasi dana Rp.</w:t>
      </w:r>
      <w:r w:rsidRPr="00181C43">
        <w:rPr>
          <w:rFonts w:ascii="Bookman Old Style" w:hAnsi="Bookman Old Style" w:cs="Arial"/>
          <w:bCs/>
        </w:rPr>
        <w:t xml:space="preserve"> 6.840.000,00 </w:t>
      </w:r>
      <w:r w:rsidRPr="00181C43">
        <w:rPr>
          <w:rFonts w:ascii="Bookman Old Style" w:hAnsi="Bookman Old Style" w:cs="Tahoma"/>
        </w:rPr>
        <w:t xml:space="preserve">Realisasi SPJ sampai dengan Triwulan IV adalah </w:t>
      </w:r>
      <w:r w:rsidR="006A2E2B" w:rsidRPr="00181C43">
        <w:rPr>
          <w:rFonts w:ascii="Bookman Old Style" w:hAnsi="Bookman Old Style" w:cs="Tahoma"/>
          <w:lang w:val="id-ID"/>
        </w:rPr>
        <w:t>50</w:t>
      </w:r>
      <w:r w:rsidRPr="00181C43">
        <w:rPr>
          <w:rFonts w:ascii="Bookman Old Style" w:hAnsi="Bookman Old Style" w:cs="Tahoma"/>
        </w:rPr>
        <w:t>,5</w:t>
      </w:r>
      <w:r w:rsidR="006A2E2B" w:rsidRPr="00181C43">
        <w:rPr>
          <w:rFonts w:ascii="Bookman Old Style" w:hAnsi="Bookman Old Style" w:cs="Tahoma"/>
          <w:lang w:val="id-ID"/>
        </w:rPr>
        <w:t>8</w:t>
      </w:r>
      <w:r w:rsidRPr="00181C43">
        <w:rPr>
          <w:rFonts w:ascii="Bookman Old Style" w:hAnsi="Bookman Old Style" w:cs="Tahoma"/>
        </w:rPr>
        <w:t xml:space="preserve"> persen</w:t>
      </w:r>
    </w:p>
    <w:p w:rsidR="006A2E2B" w:rsidRPr="00181C43" w:rsidRDefault="00D26E18" w:rsidP="00CB4305">
      <w:pPr>
        <w:pStyle w:val="ListParagraph"/>
        <w:numPr>
          <w:ilvl w:val="0"/>
          <w:numId w:val="25"/>
        </w:numPr>
        <w:spacing w:line="360" w:lineRule="auto"/>
        <w:ind w:left="1004"/>
        <w:jc w:val="both"/>
        <w:rPr>
          <w:rFonts w:ascii="Bookman Old Style" w:hAnsi="Bookman Old Style" w:cs="Arial"/>
        </w:rPr>
      </w:pPr>
      <w:r w:rsidRPr="00181C43">
        <w:rPr>
          <w:rFonts w:ascii="Bookman Old Style" w:hAnsi="Bookman Old Style" w:cs="Arial"/>
          <w:lang w:val="sv-SE"/>
        </w:rPr>
        <w:t xml:space="preserve">Pemeliharaan Rutin/Berkala Peralatan Gedung Kantor (02.28) </w:t>
      </w:r>
      <w:r w:rsidRPr="00181C43">
        <w:rPr>
          <w:rFonts w:ascii="Bookman Old Style" w:hAnsi="Bookman Old Style" w:cs="Tahoma"/>
          <w:lang w:val="sv-SE"/>
        </w:rPr>
        <w:t xml:space="preserve">dengan alokasi dana </w:t>
      </w:r>
      <w:r w:rsidR="00C10805" w:rsidRPr="00181C43">
        <w:rPr>
          <w:rFonts w:ascii="Bookman Old Style" w:hAnsi="Bookman Old Style" w:cs="Tahoma"/>
          <w:lang w:val="sv-SE"/>
        </w:rPr>
        <w:t>Rp.</w:t>
      </w:r>
      <w:r w:rsidR="00C10805" w:rsidRPr="00181C43">
        <w:rPr>
          <w:rFonts w:ascii="Bookman Old Style" w:hAnsi="Bookman Old Style" w:cs="Tahoma"/>
        </w:rPr>
        <w:t xml:space="preserve">250.451.500.00 </w:t>
      </w:r>
      <w:r w:rsidRPr="00181C43">
        <w:rPr>
          <w:rFonts w:ascii="Bookman Old Style" w:hAnsi="Bookman Old Style" w:cs="Tahoma"/>
        </w:rPr>
        <w:t>Realisasi SPJ sampai dengan</w:t>
      </w:r>
      <w:r w:rsidRPr="00181C43">
        <w:rPr>
          <w:rFonts w:ascii="Bookman Old Style" w:hAnsi="Bookman Old Style" w:cs="Arial"/>
        </w:rPr>
        <w:t xml:space="preserve"> Triwulan IV adalah 99,</w:t>
      </w:r>
      <w:r w:rsidR="006A2E2B" w:rsidRPr="00181C43">
        <w:rPr>
          <w:rFonts w:ascii="Bookman Old Style" w:hAnsi="Bookman Old Style" w:cs="Arial"/>
          <w:lang w:val="id-ID"/>
        </w:rPr>
        <w:t>65</w:t>
      </w:r>
      <w:r w:rsidRPr="00181C43">
        <w:rPr>
          <w:rFonts w:ascii="Bookman Old Style" w:hAnsi="Bookman Old Style" w:cs="Arial"/>
        </w:rPr>
        <w:t xml:space="preserve"> persen.</w:t>
      </w:r>
    </w:p>
    <w:p w:rsidR="00D26E18" w:rsidRPr="00181C43" w:rsidRDefault="00D26E18" w:rsidP="00CB4305">
      <w:pPr>
        <w:pStyle w:val="ListParagraph"/>
        <w:numPr>
          <w:ilvl w:val="0"/>
          <w:numId w:val="25"/>
        </w:numPr>
        <w:spacing w:line="360" w:lineRule="auto"/>
        <w:ind w:left="1004"/>
        <w:jc w:val="both"/>
        <w:rPr>
          <w:rFonts w:ascii="Bookman Old Style" w:hAnsi="Bookman Old Style" w:cs="Arial"/>
        </w:rPr>
      </w:pPr>
      <w:r w:rsidRPr="00181C43">
        <w:rPr>
          <w:rFonts w:ascii="Bookman Old Style" w:hAnsi="Bookman Old Style" w:cs="Arial"/>
          <w:lang w:val="sv-SE"/>
        </w:rPr>
        <w:t xml:space="preserve">Pemeliharaan Rutin/Berkala Generator Listrik Kantor (02.39) </w:t>
      </w:r>
      <w:r w:rsidRPr="00181C43">
        <w:rPr>
          <w:rFonts w:ascii="Bookman Old Style" w:hAnsi="Bookman Old Style" w:cs="Tahoma"/>
          <w:lang w:val="sv-SE"/>
        </w:rPr>
        <w:t>dengan alokasi dana Rp.</w:t>
      </w:r>
      <w:r w:rsidRPr="00181C43">
        <w:rPr>
          <w:rFonts w:ascii="Bookman Old Style" w:hAnsi="Bookman Old Style" w:cs="Arial"/>
          <w:bCs/>
        </w:rPr>
        <w:t xml:space="preserve"> 37.500.000,00 </w:t>
      </w:r>
      <w:r w:rsidRPr="00181C43">
        <w:rPr>
          <w:rFonts w:ascii="Bookman Old Style" w:hAnsi="Bookman Old Style" w:cs="Tahoma"/>
        </w:rPr>
        <w:t>Realisasi SPJ sampai dengan</w:t>
      </w:r>
      <w:r w:rsidRPr="00181C43">
        <w:rPr>
          <w:rFonts w:ascii="Bookman Old Style" w:hAnsi="Bookman Old Style" w:cs="Arial"/>
        </w:rPr>
        <w:t xml:space="preserve"> Triwulan IV adalah </w:t>
      </w:r>
      <w:r w:rsidR="006A2E2B" w:rsidRPr="00181C43">
        <w:rPr>
          <w:rFonts w:ascii="Bookman Old Style" w:hAnsi="Bookman Old Style" w:cs="Arial"/>
          <w:lang w:val="id-ID"/>
        </w:rPr>
        <w:t xml:space="preserve">100 </w:t>
      </w:r>
      <w:r w:rsidRPr="00181C43">
        <w:rPr>
          <w:rFonts w:ascii="Bookman Old Style" w:hAnsi="Bookman Old Style" w:cs="Arial"/>
        </w:rPr>
        <w:t>persen.</w:t>
      </w:r>
    </w:p>
    <w:p w:rsidR="00D26E18" w:rsidRPr="00181C43" w:rsidRDefault="00D26E18" w:rsidP="00CB4305">
      <w:pPr>
        <w:pStyle w:val="ListParagraph"/>
        <w:numPr>
          <w:ilvl w:val="0"/>
          <w:numId w:val="25"/>
        </w:numPr>
        <w:spacing w:line="360" w:lineRule="auto"/>
        <w:ind w:left="1004"/>
        <w:jc w:val="both"/>
        <w:rPr>
          <w:rFonts w:ascii="Bookman Old Style" w:hAnsi="Bookman Old Style" w:cs="Tahoma"/>
        </w:rPr>
      </w:pPr>
      <w:r w:rsidRPr="00181C43">
        <w:rPr>
          <w:rFonts w:ascii="Bookman Old Style" w:hAnsi="Bookman Old Style" w:cs="Tahoma"/>
          <w:lang w:val="sv-SE"/>
        </w:rPr>
        <w:t xml:space="preserve">Rehabilitasi Sedang/Berat Gedung Kantor (02.42) dengan alokasi dana </w:t>
      </w:r>
      <w:r w:rsidR="00C10805" w:rsidRPr="00181C43">
        <w:rPr>
          <w:rFonts w:ascii="Bookman Old Style" w:hAnsi="Bookman Old Style" w:cs="Tahoma"/>
          <w:lang w:val="sv-SE"/>
        </w:rPr>
        <w:t>Rp.8</w:t>
      </w:r>
      <w:r w:rsidR="00C10805" w:rsidRPr="00181C43">
        <w:rPr>
          <w:rFonts w:ascii="Bookman Old Style" w:hAnsi="Bookman Old Style" w:cs="Tahoma"/>
        </w:rPr>
        <w:t xml:space="preserve">00.000,000.00  </w:t>
      </w:r>
      <w:r w:rsidRPr="00181C43">
        <w:rPr>
          <w:rFonts w:ascii="Bookman Old Style" w:hAnsi="Bookman Old Style" w:cs="Tahoma"/>
        </w:rPr>
        <w:t>Realisasi SPJ sampai dengan Triwulan IV adalah 9</w:t>
      </w:r>
      <w:r w:rsidR="006A2E2B" w:rsidRPr="00181C43">
        <w:rPr>
          <w:rFonts w:ascii="Bookman Old Style" w:hAnsi="Bookman Old Style" w:cs="Tahoma"/>
          <w:lang w:val="id-ID"/>
        </w:rPr>
        <w:t>6,81</w:t>
      </w:r>
      <w:r w:rsidRPr="00181C43">
        <w:rPr>
          <w:rFonts w:ascii="Bookman Old Style" w:hAnsi="Bookman Old Style" w:cs="Tahoma"/>
        </w:rPr>
        <w:t xml:space="preserve"> persen.</w:t>
      </w:r>
    </w:p>
    <w:p w:rsidR="00D544C6" w:rsidRPr="00181C43" w:rsidRDefault="00D544C6" w:rsidP="00D544C6">
      <w:pPr>
        <w:pStyle w:val="ListParagraph"/>
        <w:ind w:left="1004"/>
        <w:jc w:val="both"/>
        <w:rPr>
          <w:rFonts w:ascii="Bookman Old Style" w:hAnsi="Bookman Old Style" w:cs="Tahoma"/>
        </w:rPr>
      </w:pPr>
    </w:p>
    <w:p w:rsidR="00001754" w:rsidRPr="00181C43" w:rsidRDefault="00001754" w:rsidP="00CB4305">
      <w:pPr>
        <w:pStyle w:val="ListParagraph"/>
        <w:numPr>
          <w:ilvl w:val="2"/>
          <w:numId w:val="29"/>
        </w:numPr>
        <w:spacing w:line="360" w:lineRule="auto"/>
        <w:jc w:val="both"/>
        <w:rPr>
          <w:rFonts w:ascii="Bookman Old Style" w:hAnsi="Bookman Old Style" w:cs="Tahoma"/>
          <w:b/>
          <w:i/>
          <w:lang w:val="id-ID"/>
        </w:rPr>
      </w:pPr>
      <w:r w:rsidRPr="00181C43">
        <w:rPr>
          <w:rFonts w:ascii="Bookman Old Style" w:hAnsi="Bookman Old Style" w:cs="Tahoma"/>
          <w:b/>
          <w:lang w:val="en-AU"/>
        </w:rPr>
        <w:t>Program Peningkatan Disiplin Aparatur (03).</w:t>
      </w:r>
    </w:p>
    <w:p w:rsidR="00001754" w:rsidRPr="00181C43" w:rsidRDefault="00001754" w:rsidP="00D04433">
      <w:pPr>
        <w:spacing w:line="360" w:lineRule="auto"/>
        <w:ind w:left="720" w:firstLine="698"/>
        <w:jc w:val="both"/>
        <w:rPr>
          <w:rFonts w:ascii="Bookman Old Style" w:hAnsi="Bookman Old Style" w:cs="Arial"/>
          <w:lang w:val="sv-SE"/>
        </w:rPr>
      </w:pPr>
      <w:r w:rsidRPr="00181C43">
        <w:rPr>
          <w:rFonts w:ascii="Bookman Old Style" w:hAnsi="Bookman Old Style" w:cs="Tahoma"/>
          <w:lang w:val="id-ID"/>
        </w:rPr>
        <w:t>Indikator dan Tolok Ukur Kinerja Belanja Langsun</w:t>
      </w:r>
      <w:r w:rsidRPr="00181C43">
        <w:rPr>
          <w:rFonts w:ascii="Bookman Old Style" w:eastAsia="Batang" w:hAnsi="Bookman Old Style" w:cs="Tahoma"/>
          <w:lang w:val="id-ID"/>
        </w:rPr>
        <w:t>g adalah</w:t>
      </w:r>
      <w:r w:rsidRPr="00181C43">
        <w:rPr>
          <w:rFonts w:ascii="Bookman Old Style" w:eastAsia="Batang" w:hAnsi="Bookman Old Style" w:cs="Tahoma"/>
          <w:lang w:val="sv-SE"/>
        </w:rPr>
        <w:t xml:space="preserve"> </w:t>
      </w:r>
      <w:r w:rsidRPr="00181C43">
        <w:rPr>
          <w:rFonts w:ascii="Bookman Old Style" w:hAnsi="Bookman Old Style" w:cs="Tahoma"/>
          <w:lang w:val="sv-SE"/>
        </w:rPr>
        <w:t>Tersedianya</w:t>
      </w:r>
      <w:r w:rsidRPr="00181C43">
        <w:rPr>
          <w:rFonts w:ascii="Bookman Old Style" w:hAnsi="Bookman Old Style" w:cs="Tahoma"/>
          <w:lang w:val="id-ID"/>
        </w:rPr>
        <w:t xml:space="preserve"> pakaian dinas pegawai</w:t>
      </w:r>
      <w:r w:rsidRPr="00181C43">
        <w:rPr>
          <w:rFonts w:ascii="Bookman Old Style" w:hAnsi="Bookman Old Style" w:cs="Tahoma"/>
          <w:lang w:val="sv-SE"/>
        </w:rPr>
        <w:t xml:space="preserve"> Bapped</w:t>
      </w:r>
      <w:r w:rsidRPr="00181C43">
        <w:rPr>
          <w:rFonts w:ascii="Bookman Old Style" w:hAnsi="Bookman Old Style" w:cs="Tahoma"/>
          <w:lang w:val="id-ID"/>
        </w:rPr>
        <w:t>a</w:t>
      </w:r>
      <w:r w:rsidRPr="00181C43">
        <w:rPr>
          <w:rFonts w:ascii="Bookman Old Style" w:hAnsi="Bookman Old Style" w:cs="Tahoma"/>
          <w:i/>
          <w:lang w:val="id-ID"/>
        </w:rPr>
        <w:t>.</w:t>
      </w:r>
      <w:r w:rsidRPr="00181C43">
        <w:rPr>
          <w:rFonts w:ascii="Bookman Old Style" w:eastAsia="Batang" w:hAnsi="Bookman Old Style" w:cs="Tahoma"/>
          <w:lang w:val="sv-SE"/>
        </w:rPr>
        <w:t>Untuk menunjang pelaksanaan tugas dari aparat</w:t>
      </w:r>
      <w:r w:rsidRPr="00181C43">
        <w:rPr>
          <w:rFonts w:ascii="Bookman Old Style" w:eastAsia="Batang" w:hAnsi="Bookman Old Style" w:cs="Tahoma"/>
          <w:lang w:val="id-ID"/>
        </w:rPr>
        <w:t xml:space="preserve"> pemerintah</w:t>
      </w:r>
      <w:r w:rsidRPr="00181C43">
        <w:rPr>
          <w:rFonts w:ascii="Bookman Old Style" w:eastAsia="Batang" w:hAnsi="Bookman Old Style" w:cs="Tahoma"/>
          <w:lang w:val="sv-SE"/>
        </w:rPr>
        <w:t xml:space="preserve">, maka peran  pengadaan </w:t>
      </w:r>
      <w:r w:rsidRPr="00181C43">
        <w:rPr>
          <w:rFonts w:ascii="Bookman Old Style" w:eastAsia="Batang" w:hAnsi="Bookman Old Style" w:cs="Tahoma"/>
          <w:lang w:val="id-ID"/>
        </w:rPr>
        <w:lastRenderedPageBreak/>
        <w:t>pakaian dinas</w:t>
      </w:r>
      <w:r w:rsidRPr="00181C43">
        <w:rPr>
          <w:rFonts w:ascii="Bookman Old Style" w:eastAsia="Batang" w:hAnsi="Bookman Old Style" w:cs="Tahoma"/>
          <w:lang w:val="sv-SE"/>
        </w:rPr>
        <w:t xml:space="preserve">, sangat diperlukan. Hal ini karena  ini sangat berpengaruh bagi kelancaran </w:t>
      </w:r>
      <w:r w:rsidRPr="00181C43">
        <w:rPr>
          <w:rFonts w:ascii="Bookman Old Style" w:eastAsia="Batang" w:hAnsi="Bookman Old Style" w:cs="Tahoma"/>
          <w:lang w:val="id-ID"/>
        </w:rPr>
        <w:t xml:space="preserve">dan kenyamanan pegawai </w:t>
      </w:r>
      <w:r w:rsidRPr="00181C43">
        <w:rPr>
          <w:rFonts w:ascii="Bookman Old Style" w:eastAsia="Batang" w:hAnsi="Bookman Old Style" w:cs="Tahoma"/>
          <w:lang w:val="en-AU"/>
        </w:rPr>
        <w:t>dalam melaksankan tugas kegiatan sehari-hari</w:t>
      </w:r>
      <w:r w:rsidRPr="00181C43">
        <w:rPr>
          <w:rFonts w:ascii="Bookman Old Style" w:eastAsia="Batang" w:hAnsi="Bookman Old Style" w:cs="Tahoma"/>
          <w:lang w:val="sv-SE"/>
        </w:rPr>
        <w:t xml:space="preserve">. Adapun kegiatan yang termasuk dalam program ini </w:t>
      </w:r>
      <w:r w:rsidRPr="00181C43">
        <w:rPr>
          <w:rFonts w:ascii="Bookman Old Style" w:hAnsi="Bookman Old Style" w:cs="Arial"/>
          <w:lang w:val="sv-SE"/>
        </w:rPr>
        <w:t>terdiri dari 1 kegiatan yaitu:</w:t>
      </w:r>
    </w:p>
    <w:p w:rsidR="00D26E18" w:rsidRPr="00181C43" w:rsidRDefault="00D26E18" w:rsidP="00CB4305">
      <w:pPr>
        <w:numPr>
          <w:ilvl w:val="0"/>
          <w:numId w:val="31"/>
        </w:numPr>
        <w:spacing w:line="360" w:lineRule="auto"/>
        <w:ind w:left="1080"/>
        <w:jc w:val="both"/>
        <w:rPr>
          <w:rFonts w:ascii="Bookman Old Style" w:hAnsi="Bookman Old Style" w:cs="Arial"/>
        </w:rPr>
      </w:pPr>
      <w:r w:rsidRPr="00181C43">
        <w:rPr>
          <w:rFonts w:ascii="Bookman Old Style" w:hAnsi="Bookman Old Style" w:cs="Arial"/>
          <w:lang w:val="sv-SE"/>
        </w:rPr>
        <w:t xml:space="preserve">Pengadaan Pakaian Dinas beserta Kelengkapannya (03.02) dengan indikator kegiatan terwujudnya peningkatan disiplin aparatur Bappeda Provinsi Jambi, dengan alokasi dana </w:t>
      </w:r>
      <w:r w:rsidR="0056722F" w:rsidRPr="00181C43">
        <w:rPr>
          <w:rFonts w:ascii="Bookman Old Style" w:hAnsi="Bookman Old Style" w:cs="Arial"/>
          <w:lang w:val="sv-SE"/>
        </w:rPr>
        <w:t>Rp.96.200.000.00,-</w:t>
      </w:r>
      <w:r w:rsidRPr="00181C43">
        <w:rPr>
          <w:rFonts w:ascii="Bookman Old Style" w:hAnsi="Bookman Old Style" w:cs="Arial"/>
          <w:lang w:val="sv-SE"/>
        </w:rPr>
        <w:t xml:space="preserve"> </w:t>
      </w:r>
      <w:r w:rsidRPr="00181C43">
        <w:rPr>
          <w:rFonts w:ascii="Bookman Old Style" w:hAnsi="Bookman Old Style" w:cs="Arial"/>
        </w:rPr>
        <w:t xml:space="preserve">Realisasi SPJ sampai dengan Triwulan IV adalah </w:t>
      </w:r>
      <w:r w:rsidR="00356326" w:rsidRPr="00181C43">
        <w:rPr>
          <w:rFonts w:ascii="Bookman Old Style" w:hAnsi="Bookman Old Style" w:cs="Arial"/>
          <w:lang w:val="id-ID"/>
        </w:rPr>
        <w:t xml:space="preserve">99,00 </w:t>
      </w:r>
      <w:r w:rsidRPr="00181C43">
        <w:rPr>
          <w:rFonts w:ascii="Bookman Old Style" w:hAnsi="Bookman Old Style" w:cs="Arial"/>
        </w:rPr>
        <w:t>persen.</w:t>
      </w:r>
    </w:p>
    <w:p w:rsidR="00001754" w:rsidRPr="00181C43" w:rsidRDefault="00001754" w:rsidP="00B8369C">
      <w:pPr>
        <w:ind w:left="1080"/>
        <w:jc w:val="both"/>
        <w:rPr>
          <w:rFonts w:ascii="Bookman Old Style" w:hAnsi="Bookman Old Style" w:cs="Arial"/>
        </w:rPr>
      </w:pPr>
    </w:p>
    <w:p w:rsidR="002F689F" w:rsidRPr="00181C43" w:rsidRDefault="002F689F" w:rsidP="00CB4305">
      <w:pPr>
        <w:pStyle w:val="ListParagraph"/>
        <w:numPr>
          <w:ilvl w:val="2"/>
          <w:numId w:val="29"/>
        </w:numPr>
        <w:spacing w:line="360" w:lineRule="auto"/>
        <w:ind w:left="1713" w:hanging="993"/>
        <w:jc w:val="both"/>
        <w:rPr>
          <w:rFonts w:ascii="Bookman Old Style" w:hAnsi="Bookman Old Style" w:cs="Tahoma"/>
          <w:b/>
          <w:lang w:val="sv-SE"/>
        </w:rPr>
      </w:pPr>
      <w:r w:rsidRPr="00181C43">
        <w:rPr>
          <w:rFonts w:ascii="Bookman Old Style" w:hAnsi="Bookman Old Style" w:cs="Tahoma"/>
          <w:b/>
          <w:lang w:val="en-AU"/>
        </w:rPr>
        <w:t>Program Peningkatan Kapasitas Sumber Daya Aparatur (05).</w:t>
      </w:r>
    </w:p>
    <w:p w:rsidR="002F689F" w:rsidRPr="00181C43" w:rsidRDefault="002F689F" w:rsidP="002F689F">
      <w:pPr>
        <w:spacing w:line="360" w:lineRule="auto"/>
        <w:ind w:left="720" w:firstLine="698"/>
        <w:jc w:val="both"/>
        <w:rPr>
          <w:rFonts w:ascii="Bookman Old Style" w:hAnsi="Bookman Old Style" w:cs="Tahoma"/>
          <w:lang w:val="sv-SE"/>
        </w:rPr>
      </w:pPr>
      <w:r w:rsidRPr="00181C43">
        <w:rPr>
          <w:rFonts w:ascii="Bookman Old Style" w:hAnsi="Bookman Old Style" w:cs="Tahoma"/>
          <w:lang w:val="id-ID"/>
        </w:rPr>
        <w:t>Indikator dan Tolok Ukur Kinerja Belanja Langsung</w:t>
      </w:r>
      <w:r w:rsidRPr="00181C43">
        <w:rPr>
          <w:rFonts w:ascii="Bookman Old Style" w:eastAsia="Batang" w:hAnsi="Bookman Old Style" w:cs="Tahoma"/>
          <w:lang w:val="id-ID"/>
        </w:rPr>
        <w:t xml:space="preserve"> adalah </w:t>
      </w:r>
      <w:r w:rsidRPr="00181C43">
        <w:rPr>
          <w:rFonts w:ascii="Bookman Old Style" w:eastAsia="Batang" w:hAnsi="Bookman Old Style" w:cs="Tahoma"/>
          <w:lang w:val="sv-SE"/>
        </w:rPr>
        <w:t xml:space="preserve">Terlaksananya pelatihan/sosialisasi/bintek/kursus, </w:t>
      </w:r>
      <w:r w:rsidRPr="00181C43">
        <w:rPr>
          <w:rFonts w:ascii="Bookman Old Style" w:hAnsi="Bookman Old Style" w:cs="Tahoma"/>
          <w:lang w:val="sv-SE"/>
        </w:rPr>
        <w:t>terdiri dari 2 kegiatan yaitu:</w:t>
      </w:r>
    </w:p>
    <w:p w:rsidR="00D26E18" w:rsidRPr="00181C43" w:rsidRDefault="00D26E18" w:rsidP="00CB4305">
      <w:pPr>
        <w:numPr>
          <w:ilvl w:val="0"/>
          <w:numId w:val="32"/>
        </w:numPr>
        <w:spacing w:line="360" w:lineRule="auto"/>
        <w:ind w:left="1080"/>
        <w:jc w:val="both"/>
        <w:rPr>
          <w:rFonts w:ascii="Bookman Old Style" w:hAnsi="Bookman Old Style" w:cs="Tahoma"/>
        </w:rPr>
      </w:pPr>
      <w:r w:rsidRPr="00181C43">
        <w:rPr>
          <w:rFonts w:ascii="Bookman Old Style" w:hAnsi="Bookman Old Style" w:cs="Tahoma"/>
          <w:lang w:val="sv-SE"/>
        </w:rPr>
        <w:t xml:space="preserve">Kursus, Pelatihan, Sosialisasi dan Bimbingan Teknis (05.05) dengan alokasi dana </w:t>
      </w:r>
      <w:r w:rsidR="005F78A8" w:rsidRPr="00181C43">
        <w:rPr>
          <w:rFonts w:ascii="Bookman Old Style" w:hAnsi="Bookman Old Style" w:cs="Arial"/>
          <w:lang w:val="sv-SE"/>
        </w:rPr>
        <w:t>Rp.273.400</w:t>
      </w:r>
      <w:r w:rsidR="005F78A8" w:rsidRPr="00181C43">
        <w:rPr>
          <w:rFonts w:ascii="Bookman Old Style" w:hAnsi="Bookman Old Style" w:cs="Arial"/>
        </w:rPr>
        <w:t xml:space="preserve">.000.00 </w:t>
      </w:r>
      <w:r w:rsidRPr="00181C43">
        <w:rPr>
          <w:rFonts w:ascii="Bookman Old Style" w:hAnsi="Bookman Old Style" w:cs="Tahoma"/>
        </w:rPr>
        <w:t xml:space="preserve">Realisasi SPJ sampai dengan Triwulan IV adalah </w:t>
      </w:r>
      <w:r w:rsidR="00727239" w:rsidRPr="00181C43">
        <w:rPr>
          <w:rFonts w:ascii="Bookman Old Style" w:hAnsi="Bookman Old Style" w:cs="Tahoma"/>
          <w:lang w:val="id-ID"/>
        </w:rPr>
        <w:t xml:space="preserve">87,80 </w:t>
      </w:r>
      <w:r w:rsidRPr="00181C43">
        <w:rPr>
          <w:rFonts w:ascii="Bookman Old Style" w:hAnsi="Bookman Old Style" w:cs="Tahoma"/>
        </w:rPr>
        <w:t>persen.</w:t>
      </w:r>
    </w:p>
    <w:p w:rsidR="00D26E18" w:rsidRPr="00181C43" w:rsidRDefault="00D26E18" w:rsidP="00CB4305">
      <w:pPr>
        <w:numPr>
          <w:ilvl w:val="0"/>
          <w:numId w:val="32"/>
        </w:numPr>
        <w:spacing w:line="360" w:lineRule="auto"/>
        <w:ind w:left="1080"/>
        <w:jc w:val="both"/>
        <w:rPr>
          <w:rFonts w:ascii="Bookman Old Style" w:hAnsi="Bookman Old Style" w:cs="Tahoma"/>
        </w:rPr>
      </w:pPr>
      <w:r w:rsidRPr="00181C43">
        <w:rPr>
          <w:rFonts w:ascii="Bookman Old Style" w:hAnsi="Bookman Old Style" w:cs="Tahoma"/>
          <w:bCs/>
        </w:rPr>
        <w:t>Kegiatan Peningkatan Kemampuan Aparatur Perencana</w:t>
      </w:r>
      <w:r w:rsidRPr="00181C43">
        <w:rPr>
          <w:rFonts w:ascii="Bookman Old Style" w:hAnsi="Bookman Old Style" w:cs="Tahoma"/>
          <w:lang w:val="sv-SE"/>
        </w:rPr>
        <w:t xml:space="preserve"> (05.09) dengan alokasi dana </w:t>
      </w:r>
      <w:r w:rsidR="005F78A8" w:rsidRPr="00181C43">
        <w:rPr>
          <w:rFonts w:ascii="Bookman Old Style" w:hAnsi="Bookman Old Style" w:cs="Arial"/>
          <w:lang w:val="sv-SE"/>
        </w:rPr>
        <w:t>Rp.</w:t>
      </w:r>
      <w:r w:rsidR="005F78A8" w:rsidRPr="00181C43">
        <w:rPr>
          <w:rFonts w:ascii="Bookman Old Style" w:hAnsi="Bookman Old Style" w:cs="Arial"/>
        </w:rPr>
        <w:t xml:space="preserve">298.386.760.00 </w:t>
      </w:r>
      <w:r w:rsidRPr="00181C43">
        <w:rPr>
          <w:rFonts w:ascii="Bookman Old Style" w:hAnsi="Bookman Old Style" w:cs="Tahoma"/>
        </w:rPr>
        <w:t xml:space="preserve">Realisasi SPJ sampai dengan Triwulan IV adalah </w:t>
      </w:r>
      <w:r w:rsidR="00727239" w:rsidRPr="00181C43">
        <w:rPr>
          <w:rFonts w:ascii="Bookman Old Style" w:hAnsi="Bookman Old Style" w:cs="Tahoma"/>
          <w:lang w:val="id-ID"/>
        </w:rPr>
        <w:t xml:space="preserve">80.23 </w:t>
      </w:r>
      <w:r w:rsidRPr="00181C43">
        <w:rPr>
          <w:rFonts w:ascii="Bookman Old Style" w:hAnsi="Bookman Old Style" w:cs="Tahoma"/>
        </w:rPr>
        <w:t>persen.</w:t>
      </w:r>
    </w:p>
    <w:p w:rsidR="00D26E18" w:rsidRPr="00181C43" w:rsidRDefault="00D26E18" w:rsidP="00B8369C">
      <w:pPr>
        <w:ind w:left="1440"/>
        <w:jc w:val="both"/>
        <w:rPr>
          <w:rFonts w:ascii="Bookman Old Style" w:hAnsi="Bookman Old Style" w:cs="Arial"/>
          <w:lang w:val="id-ID"/>
        </w:rPr>
      </w:pPr>
    </w:p>
    <w:p w:rsidR="003D3708" w:rsidRPr="00181C43" w:rsidRDefault="003D3708" w:rsidP="00CB4305">
      <w:pPr>
        <w:pStyle w:val="ListParagraph"/>
        <w:numPr>
          <w:ilvl w:val="2"/>
          <w:numId w:val="29"/>
        </w:numPr>
        <w:spacing w:line="360" w:lineRule="auto"/>
        <w:jc w:val="both"/>
        <w:rPr>
          <w:rFonts w:ascii="Bookman Old Style" w:hAnsi="Bookman Old Style" w:cs="Tahoma"/>
          <w:b/>
          <w:i/>
          <w:lang w:val="id-ID"/>
        </w:rPr>
      </w:pPr>
      <w:r w:rsidRPr="00181C43">
        <w:rPr>
          <w:rFonts w:ascii="Bookman Old Style" w:hAnsi="Bookman Old Style" w:cs="Tahoma"/>
          <w:b/>
          <w:lang w:val="en-AU"/>
        </w:rPr>
        <w:t>Program Peningkatan Pengembangan Sistem Pelaporan Capaian Kinerja dan Keuangan (06).</w:t>
      </w:r>
    </w:p>
    <w:p w:rsidR="003D3708" w:rsidRPr="00181C43" w:rsidRDefault="003D3708" w:rsidP="003D3708">
      <w:pPr>
        <w:spacing w:line="360" w:lineRule="auto"/>
        <w:ind w:left="644" w:firstLine="774"/>
        <w:jc w:val="both"/>
        <w:rPr>
          <w:rFonts w:ascii="Bookman Old Style" w:hAnsi="Bookman Old Style" w:cs="Tahoma"/>
          <w:lang w:val="id-ID"/>
        </w:rPr>
      </w:pPr>
      <w:r w:rsidRPr="00181C43">
        <w:rPr>
          <w:rFonts w:ascii="Bookman Old Style" w:hAnsi="Bookman Old Style" w:cs="Tahoma"/>
          <w:lang w:val="id-ID"/>
        </w:rPr>
        <w:t xml:space="preserve">Indikator dan Tolok Ukur Kinerja Belanja Langsung </w:t>
      </w:r>
      <w:r w:rsidRPr="00181C43">
        <w:rPr>
          <w:rFonts w:ascii="Bookman Old Style" w:eastAsia="Batang" w:hAnsi="Bookman Old Style" w:cs="Tahoma"/>
          <w:lang w:val="id-ID"/>
        </w:rPr>
        <w:t>adalah</w:t>
      </w:r>
      <w:r w:rsidR="00D544C6" w:rsidRPr="00181C43">
        <w:rPr>
          <w:rFonts w:ascii="Bookman Old Style" w:eastAsia="Batang" w:hAnsi="Bookman Old Style" w:cs="Tahoma"/>
          <w:lang w:val="id-ID"/>
        </w:rPr>
        <w:t xml:space="preserve"> </w:t>
      </w:r>
      <w:r w:rsidRPr="00181C43">
        <w:rPr>
          <w:rFonts w:ascii="Bookman Old Style" w:hAnsi="Bookman Old Style" w:cs="Tahoma"/>
          <w:lang w:val="es-ES"/>
        </w:rPr>
        <w:t xml:space="preserve">Tersusunnya Laporan Kegiatan Bappeda dan </w:t>
      </w:r>
      <w:r w:rsidRPr="00181C43">
        <w:rPr>
          <w:rFonts w:ascii="Bookman Old Style" w:eastAsia="Batang" w:hAnsi="Bookman Old Style" w:cs="Tahoma"/>
          <w:lang w:val="sv-SE"/>
        </w:rPr>
        <w:t xml:space="preserve">Tertatanya Jumlah </w:t>
      </w:r>
      <w:r w:rsidRPr="00181C43">
        <w:rPr>
          <w:rFonts w:ascii="Bookman Old Style" w:eastAsia="Batang" w:hAnsi="Bookman Old Style" w:cs="Tahoma"/>
          <w:lang w:val="id-ID"/>
        </w:rPr>
        <w:t>Aset Bappeda Provinsi Jambi</w:t>
      </w:r>
      <w:r w:rsidRPr="00181C43">
        <w:rPr>
          <w:rFonts w:ascii="Bookman Old Style" w:eastAsia="Batang" w:hAnsi="Bookman Old Style" w:cs="Tahoma"/>
          <w:lang w:val="en-AU"/>
        </w:rPr>
        <w:t>.</w:t>
      </w:r>
      <w:r w:rsidRPr="00181C43">
        <w:rPr>
          <w:rFonts w:ascii="Bookman Old Style" w:hAnsi="Bookman Old Style" w:cs="Tahoma"/>
          <w:lang w:val="sv-SE"/>
        </w:rPr>
        <w:t xml:space="preserve"> terdiri dari 2 kegiatan yaitu:</w:t>
      </w:r>
      <w:r w:rsidRPr="00181C43">
        <w:rPr>
          <w:rFonts w:ascii="Bookman Old Style" w:eastAsia="Batang" w:hAnsi="Bookman Old Style" w:cs="Tahoma"/>
          <w:lang w:val="en-AU"/>
        </w:rPr>
        <w:t xml:space="preserve"> </w:t>
      </w:r>
    </w:p>
    <w:p w:rsidR="003D3708" w:rsidRPr="00181C43" w:rsidRDefault="003D3708" w:rsidP="00B8369C">
      <w:pPr>
        <w:pStyle w:val="ListParagraph"/>
        <w:ind w:left="1571"/>
        <w:jc w:val="both"/>
        <w:rPr>
          <w:rFonts w:ascii="Bookman Old Style" w:hAnsi="Bookman Old Style" w:cs="Tahoma"/>
          <w:b/>
          <w:lang w:val="sv-SE"/>
        </w:rPr>
      </w:pPr>
    </w:p>
    <w:p w:rsidR="00D26E18" w:rsidRPr="00181C43" w:rsidRDefault="00D26E18" w:rsidP="00CB4305">
      <w:pPr>
        <w:pStyle w:val="ListParagraph"/>
        <w:numPr>
          <w:ilvl w:val="0"/>
          <w:numId w:val="30"/>
        </w:numPr>
        <w:spacing w:line="360" w:lineRule="auto"/>
        <w:jc w:val="both"/>
        <w:rPr>
          <w:rFonts w:ascii="Bookman Old Style" w:hAnsi="Bookman Old Style" w:cs="Tahoma"/>
        </w:rPr>
      </w:pPr>
      <w:r w:rsidRPr="00181C43">
        <w:rPr>
          <w:rFonts w:ascii="Bookman Old Style" w:hAnsi="Bookman Old Style" w:cs="Tahoma"/>
          <w:bCs/>
        </w:rPr>
        <w:t>Kegiatan Penyusunan laporan capaian kinerja dan ikhtisar realisasi kinerja SKPD</w:t>
      </w:r>
      <w:r w:rsidRPr="00181C43">
        <w:rPr>
          <w:rFonts w:ascii="Bookman Old Style" w:hAnsi="Bookman Old Style" w:cs="Tahoma"/>
          <w:lang w:val="sv-SE"/>
        </w:rPr>
        <w:t xml:space="preserve"> dengan alokasi dana </w:t>
      </w:r>
      <w:r w:rsidR="005F78A8" w:rsidRPr="00181C43">
        <w:rPr>
          <w:rFonts w:ascii="Bookman Old Style" w:hAnsi="Bookman Old Style" w:cs="Tahoma"/>
          <w:lang w:val="sv-SE"/>
        </w:rPr>
        <w:t>Rp.</w:t>
      </w:r>
      <w:r w:rsidR="005F78A8" w:rsidRPr="00181C43">
        <w:rPr>
          <w:rFonts w:ascii="Bookman Old Style" w:hAnsi="Bookman Old Style" w:cs="Tahoma"/>
        </w:rPr>
        <w:t xml:space="preserve"> 433.860.350.00 </w:t>
      </w:r>
      <w:r w:rsidRPr="00181C43">
        <w:rPr>
          <w:rFonts w:ascii="Bookman Old Style" w:hAnsi="Bookman Old Style" w:cs="Tahoma"/>
        </w:rPr>
        <w:t>Realisasi SPJ sampai dengan Triwulan IV adalah 9</w:t>
      </w:r>
      <w:r w:rsidR="006360E4" w:rsidRPr="00181C43">
        <w:rPr>
          <w:rFonts w:ascii="Bookman Old Style" w:hAnsi="Bookman Old Style" w:cs="Tahoma"/>
          <w:lang w:val="id-ID"/>
        </w:rPr>
        <w:t>8,63</w:t>
      </w:r>
      <w:r w:rsidRPr="00181C43">
        <w:rPr>
          <w:rFonts w:ascii="Bookman Old Style" w:hAnsi="Bookman Old Style" w:cs="Tahoma"/>
        </w:rPr>
        <w:t xml:space="preserve"> persen.</w:t>
      </w:r>
    </w:p>
    <w:p w:rsidR="00D26E18" w:rsidRPr="00181C43" w:rsidRDefault="00D26E18" w:rsidP="00CB4305">
      <w:pPr>
        <w:pStyle w:val="ListParagraph"/>
        <w:numPr>
          <w:ilvl w:val="0"/>
          <w:numId w:val="30"/>
        </w:numPr>
        <w:spacing w:line="360" w:lineRule="auto"/>
        <w:jc w:val="both"/>
        <w:rPr>
          <w:rFonts w:ascii="Bookman Old Style" w:hAnsi="Bookman Old Style" w:cs="Tahoma"/>
        </w:rPr>
      </w:pPr>
      <w:r w:rsidRPr="00181C43">
        <w:rPr>
          <w:rFonts w:ascii="Bookman Old Style" w:hAnsi="Bookman Old Style" w:cs="Tahoma"/>
          <w:bCs/>
        </w:rPr>
        <w:t>Kegiatan Penataan Aset Bappeda Prov. Jambi</w:t>
      </w:r>
      <w:r w:rsidRPr="00181C43">
        <w:rPr>
          <w:rFonts w:ascii="Bookman Old Style" w:hAnsi="Bookman Old Style" w:cs="Tahoma"/>
          <w:lang w:val="sv-SE"/>
        </w:rPr>
        <w:t xml:space="preserve"> dengan alokasi dana </w:t>
      </w:r>
      <w:r w:rsidR="00F50D29" w:rsidRPr="00181C43">
        <w:rPr>
          <w:rFonts w:ascii="Bookman Old Style" w:hAnsi="Bookman Old Style" w:cs="Tahoma"/>
          <w:lang w:val="sv-SE"/>
        </w:rPr>
        <w:t>Rp.14.153.400.00.-</w:t>
      </w:r>
      <w:r w:rsidRPr="00181C43">
        <w:rPr>
          <w:rFonts w:ascii="Bookman Old Style" w:hAnsi="Bookman Old Style" w:cs="Tahoma"/>
          <w:lang w:val="sv-SE"/>
        </w:rPr>
        <w:t xml:space="preserve"> </w:t>
      </w:r>
      <w:r w:rsidRPr="00181C43">
        <w:rPr>
          <w:rFonts w:ascii="Bookman Old Style" w:hAnsi="Bookman Old Style" w:cs="Tahoma"/>
        </w:rPr>
        <w:t>Realisasi SPJ sampai dengan Triwulan IV adalah 100,00 persen.</w:t>
      </w:r>
    </w:p>
    <w:p w:rsidR="00622849" w:rsidRPr="00181C43" w:rsidRDefault="00622849" w:rsidP="00622849">
      <w:pPr>
        <w:pStyle w:val="ListParagraph"/>
        <w:ind w:left="1080"/>
        <w:jc w:val="both"/>
        <w:rPr>
          <w:rFonts w:ascii="Bookman Old Style" w:hAnsi="Bookman Old Style" w:cs="Tahoma"/>
        </w:rPr>
      </w:pPr>
    </w:p>
    <w:p w:rsidR="009205C7" w:rsidRPr="00181C43" w:rsidRDefault="00D26E18" w:rsidP="00CB4305">
      <w:pPr>
        <w:pStyle w:val="ListParagraph"/>
        <w:numPr>
          <w:ilvl w:val="2"/>
          <w:numId w:val="29"/>
        </w:numPr>
        <w:spacing w:line="360" w:lineRule="auto"/>
        <w:jc w:val="both"/>
        <w:rPr>
          <w:rFonts w:ascii="Bookman Old Style" w:hAnsi="Bookman Old Style" w:cs="Arial"/>
          <w:b/>
          <w:lang w:val="sv-SE"/>
        </w:rPr>
      </w:pPr>
      <w:r w:rsidRPr="00181C43">
        <w:rPr>
          <w:rFonts w:ascii="Bookman Old Style" w:hAnsi="Bookman Old Style" w:cs="Arial"/>
          <w:b/>
          <w:lang w:val="sv-SE"/>
        </w:rPr>
        <w:t>Program Perencanaan Pembangunan Daerah</w:t>
      </w:r>
      <w:r w:rsidR="009205C7" w:rsidRPr="00181C43">
        <w:rPr>
          <w:rFonts w:ascii="Bookman Old Style" w:hAnsi="Bookman Old Style" w:cs="Arial"/>
          <w:b/>
          <w:lang w:val="sv-SE"/>
        </w:rPr>
        <w:t>.</w:t>
      </w:r>
    </w:p>
    <w:p w:rsidR="009205C7" w:rsidRPr="00181C43" w:rsidRDefault="009205C7" w:rsidP="009205C7">
      <w:pPr>
        <w:spacing w:line="360" w:lineRule="auto"/>
        <w:ind w:left="720" w:firstLine="644"/>
        <w:jc w:val="both"/>
        <w:rPr>
          <w:rFonts w:ascii="Bookman Old Style" w:hAnsi="Bookman Old Style" w:cs="Arial"/>
          <w:lang w:val="sv-SE"/>
        </w:rPr>
      </w:pPr>
      <w:r w:rsidRPr="00181C43">
        <w:rPr>
          <w:rFonts w:ascii="Bookman Old Style" w:hAnsi="Bookman Old Style" w:cs="Tahoma"/>
          <w:lang w:val="id-ID"/>
        </w:rPr>
        <w:t xml:space="preserve">Indikator dan Tolok Ukur Kinerja Belanja Langsung </w:t>
      </w:r>
      <w:r w:rsidRPr="00181C43">
        <w:rPr>
          <w:rFonts w:ascii="Bookman Old Style" w:eastAsia="Batang" w:hAnsi="Bookman Old Style" w:cs="Tahoma"/>
          <w:lang w:val="id-ID"/>
        </w:rPr>
        <w:t>adalah</w:t>
      </w:r>
      <w:r w:rsidR="00096A93" w:rsidRPr="00181C43">
        <w:rPr>
          <w:rFonts w:ascii="Bookman Old Style" w:eastAsia="Batang" w:hAnsi="Bookman Old Style" w:cs="Tahoma"/>
        </w:rPr>
        <w:t xml:space="preserve"> t</w:t>
      </w:r>
      <w:r w:rsidRPr="00181C43">
        <w:rPr>
          <w:rFonts w:ascii="Bookman Old Style" w:eastAsia="Batang" w:hAnsi="Bookman Old Style" w:cs="Tahoma"/>
          <w:lang w:val="sv-SE"/>
        </w:rPr>
        <w:t xml:space="preserve">ersusunnya evaluasi pembangunan daerah tahunan, tersusunnya evaluasi pelaksanaan  pembangunan daerah </w:t>
      </w:r>
      <w:r w:rsidRPr="00181C43">
        <w:rPr>
          <w:rFonts w:ascii="Bookman Old Style" w:eastAsia="Batang" w:hAnsi="Bookman Old Style" w:cs="Tahoma"/>
          <w:lang w:val="fi-FI"/>
        </w:rPr>
        <w:t>Terlaksananya Musrenbang,</w:t>
      </w:r>
      <w:r w:rsidRPr="00181C43">
        <w:rPr>
          <w:rFonts w:ascii="Bookman Old Style" w:hAnsi="Bookman Old Style" w:cs="Arial"/>
          <w:lang w:val="sv-SE"/>
        </w:rPr>
        <w:t xml:space="preserve"> terdiri dari 3 kegiatan yaitu:</w:t>
      </w:r>
    </w:p>
    <w:p w:rsidR="00D26E18" w:rsidRPr="00181C43" w:rsidRDefault="00D26E18" w:rsidP="00CB4305">
      <w:pPr>
        <w:numPr>
          <w:ilvl w:val="0"/>
          <w:numId w:val="33"/>
        </w:numPr>
        <w:spacing w:line="360" w:lineRule="auto"/>
        <w:ind w:left="1080"/>
        <w:jc w:val="both"/>
        <w:rPr>
          <w:rFonts w:ascii="Bookman Old Style" w:hAnsi="Bookman Old Style" w:cs="Tahoma"/>
        </w:rPr>
      </w:pPr>
      <w:r w:rsidRPr="00181C43">
        <w:rPr>
          <w:rFonts w:ascii="Bookman Old Style" w:hAnsi="Bookman Old Style" w:cs="Tahoma"/>
          <w:bCs/>
        </w:rPr>
        <w:t>Pemantapan Perencanaan Pembangunan Daerah</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1.145.570.300,00 </w:t>
      </w:r>
      <w:r w:rsidRPr="00181C43">
        <w:rPr>
          <w:rFonts w:ascii="Bookman Old Style" w:hAnsi="Bookman Old Style" w:cs="Tahoma"/>
        </w:rPr>
        <w:t>Realisasi SPJ sampai</w:t>
      </w:r>
      <w:r w:rsidR="00406512" w:rsidRPr="00181C43">
        <w:rPr>
          <w:rFonts w:ascii="Bookman Old Style" w:hAnsi="Bookman Old Style" w:cs="Tahoma"/>
        </w:rPr>
        <w:t xml:space="preserve"> dengan Triwulan IV adalah 87,</w:t>
      </w:r>
      <w:r w:rsidR="00406512" w:rsidRPr="00181C43">
        <w:rPr>
          <w:rFonts w:ascii="Bookman Old Style" w:hAnsi="Bookman Old Style" w:cs="Tahoma"/>
          <w:lang w:val="id-ID"/>
        </w:rPr>
        <w:t>86</w:t>
      </w:r>
      <w:r w:rsidRPr="00181C43">
        <w:rPr>
          <w:rFonts w:ascii="Bookman Old Style" w:hAnsi="Bookman Old Style" w:cs="Tahoma"/>
        </w:rPr>
        <w:t xml:space="preserve"> persen.</w:t>
      </w:r>
    </w:p>
    <w:p w:rsidR="00D26E18" w:rsidRPr="00181C43" w:rsidRDefault="00D26E18" w:rsidP="00CB4305">
      <w:pPr>
        <w:numPr>
          <w:ilvl w:val="0"/>
          <w:numId w:val="33"/>
        </w:numPr>
        <w:spacing w:line="360" w:lineRule="auto"/>
        <w:ind w:left="1080"/>
        <w:jc w:val="both"/>
        <w:rPr>
          <w:rFonts w:ascii="Bookman Old Style" w:hAnsi="Bookman Old Style" w:cs="Tahoma"/>
        </w:rPr>
      </w:pPr>
      <w:r w:rsidRPr="00181C43">
        <w:rPr>
          <w:rFonts w:ascii="Bookman Old Style" w:hAnsi="Bookman Old Style" w:cs="Tahoma"/>
          <w:bCs/>
        </w:rPr>
        <w:t>Penyusunan Laporan Perencanaan Pembangunan Daerah</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402.653.200,00 </w:t>
      </w:r>
      <w:r w:rsidRPr="00181C43">
        <w:rPr>
          <w:rFonts w:ascii="Bookman Old Style" w:hAnsi="Bookman Old Style" w:cs="Tahoma"/>
        </w:rPr>
        <w:t xml:space="preserve">Realisasi SPJ sampai dengan Triwulan IV adalah </w:t>
      </w:r>
      <w:r w:rsidR="00406512" w:rsidRPr="00181C43">
        <w:rPr>
          <w:rFonts w:ascii="Bookman Old Style" w:hAnsi="Bookman Old Style" w:cs="Tahoma"/>
          <w:lang w:val="id-ID"/>
        </w:rPr>
        <w:t xml:space="preserve">92,18 </w:t>
      </w:r>
      <w:r w:rsidRPr="00181C43">
        <w:rPr>
          <w:rFonts w:ascii="Bookman Old Style" w:hAnsi="Bookman Old Style" w:cs="Tahoma"/>
        </w:rPr>
        <w:t xml:space="preserve"> persen.</w:t>
      </w:r>
    </w:p>
    <w:p w:rsidR="00D26E18" w:rsidRPr="00181C43" w:rsidRDefault="00D26E18" w:rsidP="00CB4305">
      <w:pPr>
        <w:numPr>
          <w:ilvl w:val="0"/>
          <w:numId w:val="33"/>
        </w:numPr>
        <w:spacing w:line="360" w:lineRule="auto"/>
        <w:ind w:left="1080"/>
        <w:jc w:val="both"/>
        <w:rPr>
          <w:rFonts w:ascii="Bookman Old Style" w:hAnsi="Bookman Old Style" w:cs="Tahoma"/>
        </w:rPr>
      </w:pPr>
      <w:r w:rsidRPr="00181C43">
        <w:rPr>
          <w:rFonts w:ascii="Bookman Old Style" w:hAnsi="Bookman Old Style" w:cs="Tahoma"/>
          <w:bCs/>
        </w:rPr>
        <w:t>Pengendalian dan Evaluasi Rencana Pembangunan Daerah</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436.410.300,00 </w:t>
      </w:r>
      <w:r w:rsidRPr="00181C43">
        <w:rPr>
          <w:rFonts w:ascii="Bookman Old Style" w:hAnsi="Bookman Old Style" w:cs="Tahoma"/>
        </w:rPr>
        <w:t xml:space="preserve">Realisasi SPJ sampai dengan Triwulan IV adalah </w:t>
      </w:r>
      <w:r w:rsidR="00406512" w:rsidRPr="00181C43">
        <w:rPr>
          <w:rFonts w:ascii="Bookman Old Style" w:hAnsi="Bookman Old Style" w:cs="Tahoma"/>
          <w:lang w:val="id-ID"/>
        </w:rPr>
        <w:t xml:space="preserve">97,50 </w:t>
      </w:r>
      <w:r w:rsidRPr="00181C43">
        <w:rPr>
          <w:rFonts w:ascii="Bookman Old Style" w:hAnsi="Bookman Old Style" w:cs="Tahoma"/>
        </w:rPr>
        <w:t xml:space="preserve"> persen.</w:t>
      </w:r>
    </w:p>
    <w:p w:rsidR="005F2656" w:rsidRPr="00181C43" w:rsidRDefault="005F2656" w:rsidP="00622849">
      <w:pPr>
        <w:ind w:left="1470"/>
        <w:jc w:val="both"/>
        <w:rPr>
          <w:rFonts w:ascii="Bookman Old Style" w:hAnsi="Bookman Old Style" w:cs="Arial"/>
          <w:lang w:val="id-ID"/>
        </w:rPr>
      </w:pPr>
    </w:p>
    <w:p w:rsidR="00FF0914" w:rsidRPr="00181C43" w:rsidRDefault="00D26E18" w:rsidP="00CB4305">
      <w:pPr>
        <w:pStyle w:val="ListParagraph"/>
        <w:numPr>
          <w:ilvl w:val="2"/>
          <w:numId w:val="29"/>
        </w:numPr>
        <w:spacing w:line="360" w:lineRule="auto"/>
        <w:ind w:left="1571" w:hanging="851"/>
        <w:jc w:val="both"/>
        <w:rPr>
          <w:rFonts w:ascii="Bookman Old Style" w:hAnsi="Bookman Old Style" w:cs="Tahoma"/>
          <w:b/>
          <w:lang w:val="en-AU"/>
        </w:rPr>
      </w:pPr>
      <w:r w:rsidRPr="00181C43">
        <w:rPr>
          <w:rFonts w:ascii="Bookman Old Style" w:hAnsi="Bookman Old Style" w:cs="Tahoma"/>
          <w:b/>
          <w:lang w:val="sv-SE"/>
        </w:rPr>
        <w:t>Program Perencanaan Pembangunan Ekonomi</w:t>
      </w:r>
    </w:p>
    <w:p w:rsidR="00FF0914" w:rsidRPr="00181C43" w:rsidRDefault="00FF0914" w:rsidP="00FF0914">
      <w:pPr>
        <w:spacing w:line="360" w:lineRule="auto"/>
        <w:ind w:left="720" w:firstLine="698"/>
        <w:jc w:val="both"/>
        <w:rPr>
          <w:rFonts w:ascii="Bookman Old Style" w:hAnsi="Bookman Old Style" w:cs="Tahoma"/>
          <w:lang w:val="sv-SE"/>
        </w:rPr>
      </w:pPr>
      <w:r w:rsidRPr="00181C43">
        <w:rPr>
          <w:rFonts w:ascii="Bookman Old Style" w:hAnsi="Bookman Old Style" w:cs="Tahoma"/>
          <w:lang w:val="id-ID"/>
        </w:rPr>
        <w:t xml:space="preserve">Indikator dan Tolok Ukur Kinerja Belanja Langsung </w:t>
      </w:r>
      <w:r w:rsidRPr="00181C43">
        <w:rPr>
          <w:rFonts w:ascii="Bookman Old Style" w:eastAsia="Batang" w:hAnsi="Bookman Old Style" w:cs="Tahoma"/>
          <w:lang w:val="id-ID"/>
        </w:rPr>
        <w:t>adalah</w:t>
      </w:r>
      <w:r w:rsidR="003D7BA8" w:rsidRPr="00181C43">
        <w:rPr>
          <w:rFonts w:ascii="Bookman Old Style" w:eastAsia="Batang" w:hAnsi="Bookman Old Style" w:cs="Tahoma"/>
          <w:lang w:val="id-ID"/>
        </w:rPr>
        <w:t xml:space="preserve"> </w:t>
      </w:r>
      <w:r w:rsidRPr="00181C43">
        <w:rPr>
          <w:rFonts w:ascii="Bookman Old Style" w:eastAsia="Batang" w:hAnsi="Bookman Old Style" w:cs="Tahoma"/>
          <w:lang w:val="sv-SE"/>
        </w:rPr>
        <w:t xml:space="preserve">Tersedianya dokumen analisis RCA Provinsi Jambi dan </w:t>
      </w:r>
      <w:r w:rsidRPr="00181C43">
        <w:rPr>
          <w:rFonts w:ascii="Bookman Old Style" w:eastAsia="Batang" w:hAnsi="Bookman Old Style" w:cs="Tahoma"/>
          <w:lang w:val="en-AU"/>
        </w:rPr>
        <w:t xml:space="preserve">Tersedianya dokumen analisis capaian target RPJMD Lingkup Ekonomi, </w:t>
      </w:r>
      <w:r w:rsidRPr="00181C43">
        <w:rPr>
          <w:rFonts w:ascii="Bookman Old Style" w:eastAsia="Batang" w:hAnsi="Bookman Old Style" w:cs="Tahoma"/>
          <w:lang w:val="id-ID"/>
        </w:rPr>
        <w:t>SDA dan LH</w:t>
      </w:r>
      <w:r w:rsidRPr="00181C43">
        <w:rPr>
          <w:rFonts w:ascii="Bookman Old Style" w:eastAsia="Batang" w:hAnsi="Bookman Old Style" w:cs="Tahoma"/>
        </w:rPr>
        <w:t xml:space="preserve">, </w:t>
      </w:r>
      <w:r w:rsidRPr="00181C43">
        <w:rPr>
          <w:rFonts w:ascii="Bookman Old Style" w:hAnsi="Bookman Old Style" w:cs="Tahoma"/>
          <w:lang w:val="sv-SE"/>
        </w:rPr>
        <w:t>terdiri dari 3 kegiatan yaitu:</w:t>
      </w:r>
    </w:p>
    <w:p w:rsidR="00D26E18" w:rsidRPr="00181C43" w:rsidRDefault="00D26E18" w:rsidP="00CB4305">
      <w:pPr>
        <w:numPr>
          <w:ilvl w:val="0"/>
          <w:numId w:val="34"/>
        </w:numPr>
        <w:spacing w:line="360" w:lineRule="auto"/>
        <w:jc w:val="both"/>
        <w:rPr>
          <w:rFonts w:ascii="Bookman Old Style" w:hAnsi="Bookman Old Style" w:cs="Tahoma"/>
        </w:rPr>
      </w:pPr>
      <w:r w:rsidRPr="00181C43">
        <w:rPr>
          <w:rFonts w:ascii="Bookman Old Style" w:hAnsi="Bookman Old Style" w:cs="Tahoma"/>
          <w:bCs/>
        </w:rPr>
        <w:t>Koordinasi dan Perencanaan Pertanian dan Ketahanan Pangan</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449.217.000,00 </w:t>
      </w:r>
      <w:r w:rsidRPr="00181C43">
        <w:rPr>
          <w:rFonts w:ascii="Bookman Old Style" w:hAnsi="Bookman Old Style" w:cs="Tahoma"/>
        </w:rPr>
        <w:t xml:space="preserve">Realisasi SPJ sampai dengan Triwulan IV adalah </w:t>
      </w:r>
      <w:r w:rsidR="00DA3835" w:rsidRPr="00181C43">
        <w:rPr>
          <w:rFonts w:ascii="Bookman Old Style" w:hAnsi="Bookman Old Style" w:cs="Tahoma"/>
          <w:lang w:val="id-ID"/>
        </w:rPr>
        <w:t xml:space="preserve">99,23 </w:t>
      </w:r>
      <w:r w:rsidRPr="00181C43">
        <w:rPr>
          <w:rFonts w:ascii="Bookman Old Style" w:hAnsi="Bookman Old Style" w:cs="Tahoma"/>
        </w:rPr>
        <w:t>persen.</w:t>
      </w:r>
    </w:p>
    <w:p w:rsidR="00D26E18" w:rsidRPr="00181C43" w:rsidRDefault="00D26E18" w:rsidP="00CB4305">
      <w:pPr>
        <w:numPr>
          <w:ilvl w:val="0"/>
          <w:numId w:val="34"/>
        </w:numPr>
        <w:spacing w:line="360" w:lineRule="auto"/>
        <w:jc w:val="both"/>
        <w:rPr>
          <w:rFonts w:ascii="Bookman Old Style" w:hAnsi="Bookman Old Style" w:cs="Tahoma"/>
        </w:rPr>
      </w:pPr>
      <w:r w:rsidRPr="00181C43">
        <w:rPr>
          <w:rFonts w:ascii="Bookman Old Style" w:hAnsi="Bookman Old Style" w:cs="Tahoma"/>
          <w:bCs/>
        </w:rPr>
        <w:t>Koordinasi Perencanaan Pengembangan Industri, Perdagangan dan Dunia Usaha</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696.984.000,00 </w:t>
      </w:r>
      <w:r w:rsidRPr="00181C43">
        <w:rPr>
          <w:rFonts w:ascii="Bookman Old Style" w:hAnsi="Bookman Old Style" w:cs="Tahoma"/>
        </w:rPr>
        <w:t xml:space="preserve">Realisasi SPJ sampai dengan Triwulan IV adalah </w:t>
      </w:r>
      <w:r w:rsidR="00DA3835" w:rsidRPr="00181C43">
        <w:rPr>
          <w:rFonts w:ascii="Bookman Old Style" w:hAnsi="Bookman Old Style" w:cs="Tahoma"/>
          <w:lang w:val="id-ID"/>
        </w:rPr>
        <w:t xml:space="preserve">96,14 </w:t>
      </w:r>
      <w:r w:rsidRPr="00181C43">
        <w:rPr>
          <w:rFonts w:ascii="Bookman Old Style" w:hAnsi="Bookman Old Style" w:cs="Tahoma"/>
        </w:rPr>
        <w:t>persen.</w:t>
      </w:r>
    </w:p>
    <w:p w:rsidR="00D26E18" w:rsidRPr="00181C43" w:rsidRDefault="00D26E18" w:rsidP="00CB4305">
      <w:pPr>
        <w:numPr>
          <w:ilvl w:val="0"/>
          <w:numId w:val="34"/>
        </w:numPr>
        <w:spacing w:line="360" w:lineRule="auto"/>
        <w:jc w:val="both"/>
        <w:rPr>
          <w:rFonts w:ascii="Bookman Old Style" w:hAnsi="Bookman Old Style" w:cs="Tahoma"/>
        </w:rPr>
      </w:pPr>
      <w:r w:rsidRPr="00181C43">
        <w:rPr>
          <w:rFonts w:ascii="Bookman Old Style" w:hAnsi="Bookman Old Style" w:cs="Tahoma"/>
          <w:bCs/>
        </w:rPr>
        <w:t>Koordinasi Perencanaan Perkebunan, Kelautan dan Perikanan</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392.441.900,00 </w:t>
      </w:r>
      <w:r w:rsidRPr="00181C43">
        <w:rPr>
          <w:rFonts w:ascii="Bookman Old Style" w:hAnsi="Bookman Old Style" w:cs="Tahoma"/>
        </w:rPr>
        <w:t xml:space="preserve">Realisasi SPJ sampai dengan Triwulan IV adalah </w:t>
      </w:r>
      <w:r w:rsidR="00DA3835" w:rsidRPr="00181C43">
        <w:rPr>
          <w:rFonts w:ascii="Bookman Old Style" w:hAnsi="Bookman Old Style" w:cs="Tahoma"/>
          <w:lang w:val="id-ID"/>
        </w:rPr>
        <w:t>94,62</w:t>
      </w:r>
      <w:r w:rsidRPr="00181C43">
        <w:rPr>
          <w:rFonts w:ascii="Bookman Old Style" w:hAnsi="Bookman Old Style" w:cs="Tahoma"/>
        </w:rPr>
        <w:t xml:space="preserve"> persen.</w:t>
      </w:r>
    </w:p>
    <w:p w:rsidR="00D26E18" w:rsidRPr="00181C43" w:rsidRDefault="00D26E18" w:rsidP="00D26E18">
      <w:pPr>
        <w:spacing w:line="360" w:lineRule="auto"/>
        <w:ind w:left="1140"/>
        <w:jc w:val="both"/>
        <w:rPr>
          <w:rFonts w:ascii="Bookman Old Style" w:hAnsi="Bookman Old Style" w:cs="Arial"/>
        </w:rPr>
      </w:pPr>
    </w:p>
    <w:p w:rsidR="005766A4" w:rsidRPr="00181C43" w:rsidRDefault="00D26E18" w:rsidP="00CB4305">
      <w:pPr>
        <w:pStyle w:val="ListParagraph"/>
        <w:numPr>
          <w:ilvl w:val="2"/>
          <w:numId w:val="29"/>
        </w:numPr>
        <w:spacing w:line="360" w:lineRule="auto"/>
        <w:ind w:left="1713" w:hanging="993"/>
        <w:jc w:val="both"/>
        <w:rPr>
          <w:rFonts w:ascii="Bookman Old Style" w:hAnsi="Bookman Old Style" w:cs="Tahoma"/>
          <w:b/>
          <w:lang w:val="sv-SE"/>
        </w:rPr>
      </w:pPr>
      <w:r w:rsidRPr="00181C43">
        <w:rPr>
          <w:rFonts w:ascii="Bookman Old Style" w:hAnsi="Bookman Old Style" w:cs="Tahoma"/>
          <w:b/>
          <w:lang w:val="sv-SE"/>
        </w:rPr>
        <w:lastRenderedPageBreak/>
        <w:t>Program Perencanaan Sosial dan Budaya</w:t>
      </w:r>
      <w:r w:rsidR="005766A4" w:rsidRPr="00181C43">
        <w:rPr>
          <w:rFonts w:ascii="Bookman Old Style" w:hAnsi="Bookman Old Style" w:cs="Tahoma"/>
          <w:b/>
          <w:lang w:val="sv-SE"/>
        </w:rPr>
        <w:t>.</w:t>
      </w:r>
    </w:p>
    <w:p w:rsidR="005766A4" w:rsidRPr="00181C43" w:rsidRDefault="005766A4" w:rsidP="005766A4">
      <w:pPr>
        <w:spacing w:line="360" w:lineRule="auto"/>
        <w:ind w:left="720" w:firstLine="698"/>
        <w:jc w:val="both"/>
        <w:rPr>
          <w:rFonts w:ascii="Bookman Old Style" w:hAnsi="Bookman Old Style" w:cs="Tahoma"/>
          <w:lang w:val="sv-SE"/>
        </w:rPr>
      </w:pPr>
      <w:r w:rsidRPr="00181C43">
        <w:rPr>
          <w:rFonts w:ascii="Bookman Old Style" w:hAnsi="Bookman Old Style" w:cs="Tahoma"/>
          <w:lang w:val="id-ID"/>
        </w:rPr>
        <w:t xml:space="preserve">Indikator dan Tolok Ukur Kinerja Belanja Langsung </w:t>
      </w:r>
      <w:r w:rsidRPr="00181C43">
        <w:rPr>
          <w:rFonts w:ascii="Bookman Old Style" w:eastAsia="Batang" w:hAnsi="Bookman Old Style" w:cs="Tahoma"/>
          <w:lang w:val="id-ID"/>
        </w:rPr>
        <w:t>adalah</w:t>
      </w:r>
      <w:r w:rsidRPr="00181C43">
        <w:rPr>
          <w:rFonts w:ascii="Bookman Old Style" w:eastAsia="Batang" w:hAnsi="Bookman Old Style" w:cs="Tahoma"/>
          <w:lang w:val="sv-SE"/>
        </w:rPr>
        <w:t>Terlaksananya koordinasi ke pusat dan regional di bidang</w:t>
      </w:r>
      <w:r w:rsidRPr="00181C43">
        <w:rPr>
          <w:rFonts w:ascii="Bookman Old Style" w:eastAsia="Batang" w:hAnsi="Bookman Old Style" w:cs="Tahoma"/>
          <w:lang w:val="id-ID"/>
        </w:rPr>
        <w:t xml:space="preserve"> SDM danpemerintahan</w:t>
      </w:r>
      <w:r w:rsidRPr="00181C43">
        <w:rPr>
          <w:rFonts w:ascii="Bookman Old Style" w:eastAsia="Batang" w:hAnsi="Bookman Old Style" w:cs="Tahoma"/>
          <w:lang w:val="en-AU"/>
        </w:rPr>
        <w:t xml:space="preserve">, </w:t>
      </w:r>
      <w:r w:rsidR="00192701" w:rsidRPr="00181C43">
        <w:rPr>
          <w:rFonts w:ascii="Bookman Old Style" w:eastAsia="Batang" w:hAnsi="Bookman Old Style" w:cs="Tahoma"/>
          <w:lang w:val="en-AU"/>
        </w:rPr>
        <w:t>t</w:t>
      </w:r>
      <w:r w:rsidRPr="00181C43">
        <w:rPr>
          <w:rFonts w:ascii="Bookman Old Style" w:eastAsia="Batang" w:hAnsi="Bookman Old Style" w:cs="Tahoma"/>
          <w:lang w:val="sv-SE"/>
        </w:rPr>
        <w:t xml:space="preserve">erbentuknya Tim Koordinasi Penanggulangan Kemiskinan Daerah Tahun, </w:t>
      </w:r>
      <w:r w:rsidR="00192701" w:rsidRPr="00181C43">
        <w:rPr>
          <w:rFonts w:ascii="Bookman Old Style" w:eastAsia="Batang" w:hAnsi="Bookman Old Style" w:cs="Tahoma"/>
          <w:lang w:val="sv-SE"/>
        </w:rPr>
        <w:t>t</w:t>
      </w:r>
      <w:r w:rsidRPr="00181C43">
        <w:rPr>
          <w:rFonts w:ascii="Bookman Old Style" w:eastAsia="Batang" w:hAnsi="Bookman Old Style" w:cs="Tahoma"/>
          <w:lang w:val="sv-SE"/>
        </w:rPr>
        <w:t xml:space="preserve">erlaksananya Koordinasi ke pusat dan regional di bidang </w:t>
      </w:r>
      <w:r w:rsidRPr="00181C43">
        <w:rPr>
          <w:rFonts w:ascii="Bookman Old Style" w:eastAsia="Batang" w:hAnsi="Bookman Old Style" w:cs="Tahoma"/>
          <w:lang w:val="id-ID"/>
        </w:rPr>
        <w:t>sosial budaya</w:t>
      </w:r>
      <w:r w:rsidRPr="00181C43">
        <w:rPr>
          <w:rFonts w:ascii="Bookman Old Style" w:eastAsia="Batang" w:hAnsi="Bookman Old Style" w:cs="Tahoma"/>
        </w:rPr>
        <w:t xml:space="preserve">, </w:t>
      </w:r>
      <w:r w:rsidRPr="00181C43">
        <w:rPr>
          <w:rFonts w:ascii="Bookman Old Style" w:hAnsi="Bookman Old Style" w:cs="Tahoma"/>
          <w:lang w:val="sv-SE"/>
        </w:rPr>
        <w:t>terdiri dari 3 kegiatan yaitu:</w:t>
      </w:r>
    </w:p>
    <w:p w:rsidR="00D26E18" w:rsidRPr="00181C43" w:rsidRDefault="00D26E18" w:rsidP="00CB4305">
      <w:pPr>
        <w:numPr>
          <w:ilvl w:val="0"/>
          <w:numId w:val="35"/>
        </w:numPr>
        <w:spacing w:line="360" w:lineRule="auto"/>
        <w:ind w:left="1080"/>
        <w:jc w:val="both"/>
        <w:rPr>
          <w:rFonts w:ascii="Bookman Old Style" w:hAnsi="Bookman Old Style" w:cs="Tahoma"/>
        </w:rPr>
      </w:pPr>
      <w:r w:rsidRPr="00181C43">
        <w:rPr>
          <w:rFonts w:ascii="Bookman Old Style" w:hAnsi="Bookman Old Style" w:cs="Tahoma"/>
          <w:bCs/>
        </w:rPr>
        <w:t>Perencanaan dan Koordinasi Bidang Sosial dan Budaya</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419.652.000,00 </w:t>
      </w:r>
      <w:r w:rsidRPr="00181C43">
        <w:rPr>
          <w:rFonts w:ascii="Bookman Old Style" w:hAnsi="Bookman Old Style" w:cs="Tahoma"/>
        </w:rPr>
        <w:t xml:space="preserve">Realisasi SPJ sampai dengan Triwulan IV adalah </w:t>
      </w:r>
      <w:r w:rsidR="00335ADF" w:rsidRPr="00181C43">
        <w:rPr>
          <w:rFonts w:ascii="Bookman Old Style" w:hAnsi="Bookman Old Style" w:cs="Tahoma"/>
          <w:lang w:val="id-ID"/>
        </w:rPr>
        <w:t xml:space="preserve">95,06 </w:t>
      </w:r>
      <w:r w:rsidRPr="00181C43">
        <w:rPr>
          <w:rFonts w:ascii="Bookman Old Style" w:hAnsi="Bookman Old Style" w:cs="Tahoma"/>
        </w:rPr>
        <w:t xml:space="preserve">persen. </w:t>
      </w:r>
    </w:p>
    <w:p w:rsidR="00D26E18" w:rsidRPr="00181C43" w:rsidRDefault="00D26E18" w:rsidP="00CB4305">
      <w:pPr>
        <w:numPr>
          <w:ilvl w:val="0"/>
          <w:numId w:val="35"/>
        </w:numPr>
        <w:spacing w:line="360" w:lineRule="auto"/>
        <w:ind w:left="1080"/>
        <w:jc w:val="both"/>
        <w:rPr>
          <w:rFonts w:ascii="Bookman Old Style" w:hAnsi="Bookman Old Style" w:cs="Tahoma"/>
        </w:rPr>
      </w:pPr>
      <w:r w:rsidRPr="00181C43">
        <w:rPr>
          <w:rFonts w:ascii="Bookman Old Style" w:hAnsi="Bookman Old Style" w:cs="Tahoma"/>
          <w:bCs/>
        </w:rPr>
        <w:t xml:space="preserve">Perencanaan dan Koordinasi Bidang Sosial Budaya </w:t>
      </w:r>
      <w:r w:rsidRPr="00181C43">
        <w:rPr>
          <w:rFonts w:ascii="Bookman Old Style" w:hAnsi="Bookman Old Style" w:cs="Tahoma"/>
          <w:lang w:val="sv-SE"/>
        </w:rPr>
        <w:t>dengan alokasi dana Rp.</w:t>
      </w:r>
      <w:r w:rsidRPr="00181C43">
        <w:rPr>
          <w:rFonts w:ascii="Bookman Old Style" w:hAnsi="Bookman Old Style" w:cs="Arial"/>
          <w:bCs/>
        </w:rPr>
        <w:t xml:space="preserve"> 471.449.300,00 </w:t>
      </w:r>
      <w:r w:rsidRPr="00181C43">
        <w:rPr>
          <w:rFonts w:ascii="Bookman Old Style" w:hAnsi="Bookman Old Style" w:cs="Tahoma"/>
        </w:rPr>
        <w:t xml:space="preserve">Realisasi SPJ sampai dengan Triwulan IV adalah </w:t>
      </w:r>
      <w:r w:rsidR="00335ADF" w:rsidRPr="00181C43">
        <w:rPr>
          <w:rFonts w:ascii="Bookman Old Style" w:hAnsi="Bookman Old Style" w:cs="Tahoma"/>
          <w:lang w:val="id-ID"/>
        </w:rPr>
        <w:t xml:space="preserve">98,11 </w:t>
      </w:r>
      <w:r w:rsidRPr="00181C43">
        <w:rPr>
          <w:rFonts w:ascii="Bookman Old Style" w:hAnsi="Bookman Old Style" w:cs="Tahoma"/>
        </w:rPr>
        <w:t xml:space="preserve">persen. </w:t>
      </w:r>
    </w:p>
    <w:p w:rsidR="00D26E18" w:rsidRPr="00B8369C" w:rsidRDefault="00D26E18" w:rsidP="00CB4305">
      <w:pPr>
        <w:numPr>
          <w:ilvl w:val="0"/>
          <w:numId w:val="35"/>
        </w:numPr>
        <w:spacing w:line="360" w:lineRule="auto"/>
        <w:ind w:left="1080"/>
        <w:jc w:val="both"/>
        <w:rPr>
          <w:rFonts w:ascii="Bookman Old Style" w:hAnsi="Bookman Old Style" w:cs="Tahoma"/>
        </w:rPr>
      </w:pPr>
      <w:r w:rsidRPr="00181C43">
        <w:rPr>
          <w:rFonts w:ascii="Bookman Old Style" w:hAnsi="Bookman Old Style" w:cs="Tahoma"/>
          <w:bCs/>
        </w:rPr>
        <w:t>Perencanaan dan Koordinasi Bidang Sumber Daya Manusia dan Kependudukan</w:t>
      </w:r>
      <w:r w:rsidRPr="00181C43">
        <w:rPr>
          <w:rFonts w:ascii="Bookman Old Style" w:hAnsi="Bookman Old Style" w:cs="Tahoma"/>
          <w:lang w:val="sv-SE"/>
        </w:rPr>
        <w:t xml:space="preserve"> dengan alokasi dana Rp.</w:t>
      </w:r>
      <w:r w:rsidRPr="00181C43">
        <w:rPr>
          <w:rFonts w:ascii="Bookman Old Style" w:hAnsi="Bookman Old Style" w:cs="Arial"/>
          <w:bCs/>
        </w:rPr>
        <w:t xml:space="preserve"> 588.898.700,00 </w:t>
      </w:r>
      <w:r w:rsidRPr="00181C43">
        <w:rPr>
          <w:rFonts w:ascii="Bookman Old Style" w:hAnsi="Bookman Old Style" w:cs="Tahoma"/>
        </w:rPr>
        <w:t>Realisasi SPJ sampa</w:t>
      </w:r>
      <w:r w:rsidR="00335ADF" w:rsidRPr="00181C43">
        <w:rPr>
          <w:rFonts w:ascii="Bookman Old Style" w:hAnsi="Bookman Old Style" w:cs="Tahoma"/>
        </w:rPr>
        <w:t>i dengan Triwulan IV adalah 98,</w:t>
      </w:r>
      <w:r w:rsidR="00335ADF" w:rsidRPr="00181C43">
        <w:rPr>
          <w:rFonts w:ascii="Bookman Old Style" w:hAnsi="Bookman Old Style" w:cs="Tahoma"/>
          <w:lang w:val="id-ID"/>
        </w:rPr>
        <w:t>6</w:t>
      </w:r>
      <w:r w:rsidRPr="00181C43">
        <w:rPr>
          <w:rFonts w:ascii="Bookman Old Style" w:hAnsi="Bookman Old Style" w:cs="Tahoma"/>
        </w:rPr>
        <w:t xml:space="preserve">4 persen. </w:t>
      </w:r>
    </w:p>
    <w:p w:rsidR="00B8369C" w:rsidRPr="00B8369C" w:rsidRDefault="00B8369C" w:rsidP="00B8369C">
      <w:pPr>
        <w:ind w:left="1080"/>
        <w:jc w:val="both"/>
        <w:rPr>
          <w:rFonts w:ascii="Bookman Old Style" w:hAnsi="Bookman Old Style" w:cs="Tahoma"/>
        </w:rPr>
      </w:pPr>
    </w:p>
    <w:p w:rsidR="005C2BD2" w:rsidRPr="00181C43" w:rsidRDefault="00D26E18" w:rsidP="00CB4305">
      <w:pPr>
        <w:pStyle w:val="ListParagraph"/>
        <w:numPr>
          <w:ilvl w:val="2"/>
          <w:numId w:val="29"/>
        </w:numPr>
        <w:spacing w:line="360" w:lineRule="auto"/>
        <w:jc w:val="both"/>
        <w:rPr>
          <w:rFonts w:ascii="Bookman Old Style" w:eastAsia="Batang" w:hAnsi="Bookman Old Style" w:cs="Tahoma"/>
          <w:b/>
          <w:lang w:val="en-AU"/>
        </w:rPr>
      </w:pPr>
      <w:r w:rsidRPr="00181C43">
        <w:rPr>
          <w:rFonts w:ascii="Bookman Old Style" w:hAnsi="Bookman Old Style" w:cs="Tahoma"/>
          <w:b/>
          <w:lang w:val="sv-SE"/>
        </w:rPr>
        <w:t xml:space="preserve">Program </w:t>
      </w:r>
      <w:r w:rsidRPr="00181C43">
        <w:rPr>
          <w:rFonts w:ascii="Bookman Old Style" w:hAnsi="Bookman Old Style" w:cs="Tahoma"/>
          <w:b/>
          <w:bCs/>
        </w:rPr>
        <w:t>Perencanaan Pengembangan Kewilayahan, Sumber Daya Alam dan Lingkungan Hidup</w:t>
      </w:r>
      <w:r w:rsidR="005C2BD2" w:rsidRPr="00181C43">
        <w:rPr>
          <w:rFonts w:ascii="Bookman Old Style" w:hAnsi="Bookman Old Style" w:cs="Tahoma"/>
          <w:b/>
          <w:bCs/>
        </w:rPr>
        <w:t>.</w:t>
      </w:r>
      <w:r w:rsidRPr="00181C43">
        <w:rPr>
          <w:rFonts w:ascii="Bookman Old Style" w:hAnsi="Bookman Old Style" w:cs="Tahoma"/>
          <w:b/>
          <w:bCs/>
        </w:rPr>
        <w:t xml:space="preserve"> </w:t>
      </w:r>
    </w:p>
    <w:p w:rsidR="005F2656" w:rsidRPr="00181C43" w:rsidRDefault="005F2656" w:rsidP="00B8369C">
      <w:pPr>
        <w:pStyle w:val="ListParagraph"/>
        <w:ind w:left="1724"/>
        <w:jc w:val="both"/>
        <w:rPr>
          <w:rFonts w:ascii="Bookman Old Style" w:eastAsia="Batang" w:hAnsi="Bookman Old Style" w:cs="Tahoma"/>
          <w:b/>
          <w:lang w:val="en-AU"/>
        </w:rPr>
      </w:pPr>
    </w:p>
    <w:p w:rsidR="00D26E18" w:rsidRPr="00181C43" w:rsidRDefault="005C2BD2" w:rsidP="005C2BD2">
      <w:pPr>
        <w:spacing w:line="360" w:lineRule="auto"/>
        <w:ind w:left="644"/>
        <w:jc w:val="both"/>
        <w:rPr>
          <w:rFonts w:ascii="Bookman Old Style" w:eastAsia="Batang" w:hAnsi="Bookman Old Style" w:cs="Tahoma"/>
          <w:lang w:val="en-AU"/>
        </w:rPr>
      </w:pPr>
      <w:r w:rsidRPr="00181C43">
        <w:rPr>
          <w:rFonts w:ascii="Bookman Old Style" w:hAnsi="Bookman Old Style" w:cs="Tahoma"/>
          <w:lang w:val="id-ID"/>
        </w:rPr>
        <w:t>Indikator dan Tolok Ukur Kinerja Belanja Langsung</w:t>
      </w:r>
      <w:r w:rsidRPr="00181C43">
        <w:rPr>
          <w:rFonts w:ascii="Bookman Old Style" w:hAnsi="Bookman Old Style" w:cs="Tahoma"/>
        </w:rPr>
        <w:t>,</w:t>
      </w:r>
      <w:r w:rsidRPr="00181C43">
        <w:rPr>
          <w:rFonts w:ascii="Bookman Old Style" w:hAnsi="Bookman Old Style" w:cs="Tahoma"/>
          <w:lang w:val="en-AU"/>
        </w:rPr>
        <w:t xml:space="preserve"> </w:t>
      </w:r>
      <w:r w:rsidRPr="00181C43">
        <w:rPr>
          <w:rFonts w:ascii="Bookman Old Style" w:hAnsi="Bookman Old Style" w:cs="Tahoma"/>
          <w:lang w:val="sv-SE"/>
        </w:rPr>
        <w:t>terdiri dari 3 kegiatan yaitu:</w:t>
      </w:r>
    </w:p>
    <w:p w:rsidR="00D26E18" w:rsidRPr="00181C43" w:rsidRDefault="00D26E18" w:rsidP="00CB4305">
      <w:pPr>
        <w:numPr>
          <w:ilvl w:val="0"/>
          <w:numId w:val="36"/>
        </w:numPr>
        <w:spacing w:line="360" w:lineRule="auto"/>
        <w:ind w:left="1080"/>
        <w:jc w:val="both"/>
        <w:rPr>
          <w:rFonts w:ascii="Bookman Old Style" w:hAnsi="Bookman Old Style" w:cs="Tahoma"/>
        </w:rPr>
      </w:pPr>
      <w:r w:rsidRPr="00181C43">
        <w:rPr>
          <w:rFonts w:ascii="Bookman Old Style" w:hAnsi="Bookman Old Style" w:cs="Tahoma"/>
          <w:bCs/>
        </w:rPr>
        <w:t>Penyelenggaraan Perumahan dan Permukiman</w:t>
      </w:r>
      <w:r w:rsidRPr="00181C43">
        <w:rPr>
          <w:rFonts w:ascii="Bookman Old Style" w:hAnsi="Bookman Old Style" w:cs="Tahoma"/>
          <w:lang w:val="sv-SE"/>
        </w:rPr>
        <w:t xml:space="preserve"> dengan alokasi dana sebesar Rp.</w:t>
      </w:r>
      <w:r w:rsidRPr="00181C43">
        <w:rPr>
          <w:rFonts w:ascii="Bookman Old Style" w:hAnsi="Bookman Old Style" w:cs="Arial"/>
          <w:bCs/>
        </w:rPr>
        <w:t xml:space="preserve"> 493.233.500,00 </w:t>
      </w:r>
      <w:r w:rsidRPr="00181C43">
        <w:rPr>
          <w:rFonts w:ascii="Bookman Old Style" w:hAnsi="Bookman Old Style" w:cs="Tahoma"/>
        </w:rPr>
        <w:t>Realisasi SPJ sampai dengan Triwulan IV adalah 99,</w:t>
      </w:r>
      <w:r w:rsidR="00335ADF" w:rsidRPr="00181C43">
        <w:rPr>
          <w:rFonts w:ascii="Bookman Old Style" w:hAnsi="Bookman Old Style" w:cs="Tahoma"/>
          <w:lang w:val="id-ID"/>
        </w:rPr>
        <w:t>48</w:t>
      </w:r>
      <w:r w:rsidRPr="00181C43">
        <w:rPr>
          <w:rFonts w:ascii="Bookman Old Style" w:hAnsi="Bookman Old Style" w:cs="Tahoma"/>
        </w:rPr>
        <w:t xml:space="preserve"> persen.</w:t>
      </w:r>
    </w:p>
    <w:p w:rsidR="00D26E18" w:rsidRPr="00181C43" w:rsidRDefault="00D26E18" w:rsidP="00CB4305">
      <w:pPr>
        <w:pStyle w:val="ListParagraph"/>
        <w:numPr>
          <w:ilvl w:val="0"/>
          <w:numId w:val="36"/>
        </w:numPr>
        <w:spacing w:line="360" w:lineRule="auto"/>
        <w:ind w:left="1080"/>
        <w:jc w:val="both"/>
        <w:rPr>
          <w:rFonts w:ascii="Bookman Old Style" w:hAnsi="Bookman Old Style" w:cs="Tahoma"/>
        </w:rPr>
      </w:pPr>
      <w:r w:rsidRPr="00181C43">
        <w:rPr>
          <w:rFonts w:ascii="Bookman Old Style" w:hAnsi="Bookman Old Style" w:cs="Tahoma"/>
          <w:bCs/>
        </w:rPr>
        <w:t>Penyelenggaraan Tata Ruang, Sumber Daya Alam dan Lingkungan Hidup</w:t>
      </w:r>
      <w:r w:rsidRPr="00181C43">
        <w:rPr>
          <w:rFonts w:ascii="Bookman Old Style" w:hAnsi="Bookman Old Style" w:cs="Tahoma"/>
          <w:lang w:val="sv-SE"/>
        </w:rPr>
        <w:t xml:space="preserve"> dengan alokasi dana sebesar Rp.</w:t>
      </w:r>
      <w:r w:rsidRPr="00181C43">
        <w:rPr>
          <w:rFonts w:ascii="Bookman Old Style" w:hAnsi="Bookman Old Style" w:cs="Arial"/>
          <w:bCs/>
        </w:rPr>
        <w:t xml:space="preserve"> 1.998.534.650,00 </w:t>
      </w:r>
      <w:r w:rsidRPr="00181C43">
        <w:rPr>
          <w:rFonts w:ascii="Bookman Old Style" w:hAnsi="Bookman Old Style" w:cs="Tahoma"/>
        </w:rPr>
        <w:t>Realisasi SPJ sampai dengan Triwulan IV adalah 9</w:t>
      </w:r>
      <w:r w:rsidR="00335ADF" w:rsidRPr="00181C43">
        <w:rPr>
          <w:rFonts w:ascii="Bookman Old Style" w:hAnsi="Bookman Old Style" w:cs="Tahoma"/>
          <w:lang w:val="id-ID"/>
        </w:rPr>
        <w:t>2,89</w:t>
      </w:r>
      <w:r w:rsidRPr="00181C43">
        <w:rPr>
          <w:rFonts w:ascii="Bookman Old Style" w:hAnsi="Bookman Old Style" w:cs="Tahoma"/>
        </w:rPr>
        <w:t xml:space="preserve"> persen.</w:t>
      </w:r>
    </w:p>
    <w:p w:rsidR="00D26E18" w:rsidRPr="00B8369C" w:rsidRDefault="00D26E18" w:rsidP="00CB4305">
      <w:pPr>
        <w:pStyle w:val="ListParagraph"/>
        <w:numPr>
          <w:ilvl w:val="0"/>
          <w:numId w:val="36"/>
        </w:numPr>
        <w:spacing w:line="360" w:lineRule="auto"/>
        <w:ind w:left="1080"/>
        <w:jc w:val="both"/>
        <w:rPr>
          <w:rFonts w:ascii="Bookman Old Style" w:hAnsi="Bookman Old Style" w:cs="Tahoma"/>
        </w:rPr>
      </w:pPr>
      <w:r w:rsidRPr="00181C43">
        <w:rPr>
          <w:rFonts w:ascii="Bookman Old Style" w:hAnsi="Bookman Old Style" w:cs="Tahoma"/>
          <w:bCs/>
        </w:rPr>
        <w:t>Penyelenggaran Sarana dan Prasarana</w:t>
      </w:r>
      <w:r w:rsidRPr="00181C43">
        <w:rPr>
          <w:rFonts w:ascii="Bookman Old Style" w:hAnsi="Bookman Old Style" w:cs="Tahoma"/>
          <w:lang w:val="sv-SE"/>
        </w:rPr>
        <w:t xml:space="preserve"> dengan alokasi dana sebesar Rp.</w:t>
      </w:r>
      <w:r w:rsidRPr="00181C43">
        <w:rPr>
          <w:rFonts w:ascii="Bookman Old Style" w:hAnsi="Bookman Old Style" w:cs="Arial"/>
          <w:bCs/>
        </w:rPr>
        <w:t xml:space="preserve">618.036.850,00 </w:t>
      </w:r>
      <w:r w:rsidRPr="00181C43">
        <w:rPr>
          <w:rFonts w:ascii="Bookman Old Style" w:hAnsi="Bookman Old Style" w:cs="Tahoma"/>
        </w:rPr>
        <w:t>Realisasi SPJ sampai dengan Triwulan IV adalah 9</w:t>
      </w:r>
      <w:r w:rsidR="00335ADF" w:rsidRPr="00181C43">
        <w:rPr>
          <w:rFonts w:ascii="Bookman Old Style" w:hAnsi="Bookman Old Style" w:cs="Tahoma"/>
          <w:lang w:val="id-ID"/>
        </w:rPr>
        <w:t>5,42</w:t>
      </w:r>
      <w:r w:rsidRPr="00181C43">
        <w:rPr>
          <w:rFonts w:ascii="Bookman Old Style" w:hAnsi="Bookman Old Style" w:cs="Tahoma"/>
        </w:rPr>
        <w:t xml:space="preserve"> persen.</w:t>
      </w:r>
    </w:p>
    <w:p w:rsidR="00B8369C" w:rsidRPr="00181C43" w:rsidRDefault="00B8369C" w:rsidP="00B8369C">
      <w:pPr>
        <w:pStyle w:val="ListParagraph"/>
        <w:spacing w:line="360" w:lineRule="auto"/>
        <w:ind w:left="1080"/>
        <w:jc w:val="both"/>
        <w:rPr>
          <w:rFonts w:ascii="Bookman Old Style" w:hAnsi="Bookman Old Style" w:cs="Tahoma"/>
        </w:rPr>
      </w:pPr>
    </w:p>
    <w:p w:rsidR="00622849" w:rsidRPr="00181C43" w:rsidRDefault="00622849" w:rsidP="00B8369C">
      <w:pPr>
        <w:ind w:left="1800" w:hanging="720"/>
        <w:jc w:val="both"/>
        <w:rPr>
          <w:rFonts w:ascii="Bookman Old Style" w:eastAsia="Batang" w:hAnsi="Bookman Old Style" w:cs="Tahoma"/>
          <w:b/>
          <w:lang w:val="sv-SE"/>
        </w:rPr>
      </w:pPr>
    </w:p>
    <w:p w:rsidR="00AD77CE" w:rsidRPr="00181C43" w:rsidRDefault="00AD77CE" w:rsidP="00CB4305">
      <w:pPr>
        <w:pStyle w:val="ListParagraph"/>
        <w:numPr>
          <w:ilvl w:val="1"/>
          <w:numId w:val="29"/>
        </w:numPr>
        <w:tabs>
          <w:tab w:val="left" w:pos="720"/>
        </w:tabs>
        <w:spacing w:line="360" w:lineRule="auto"/>
        <w:ind w:hanging="333"/>
        <w:rPr>
          <w:rFonts w:ascii="Bookman Old Style" w:eastAsia="Batang" w:hAnsi="Bookman Old Style" w:cs="Tahoma"/>
          <w:b/>
          <w:lang w:val="id-ID"/>
        </w:rPr>
      </w:pPr>
      <w:r w:rsidRPr="00181C43">
        <w:rPr>
          <w:rFonts w:ascii="Bookman Old Style" w:eastAsia="Batang" w:hAnsi="Bookman Old Style" w:cs="Tahoma"/>
          <w:b/>
          <w:lang w:val="sv-SE"/>
        </w:rPr>
        <w:t xml:space="preserve">Hambatan dan Permasalahan </w:t>
      </w:r>
    </w:p>
    <w:p w:rsidR="00836FB2" w:rsidRPr="00181C43" w:rsidRDefault="00836FB2" w:rsidP="00B8369C">
      <w:pPr>
        <w:tabs>
          <w:tab w:val="left" w:pos="720"/>
        </w:tabs>
        <w:ind w:left="1080"/>
        <w:rPr>
          <w:rFonts w:ascii="Bookman Old Style" w:eastAsia="Batang" w:hAnsi="Bookman Old Style" w:cs="Tahoma"/>
          <w:b/>
          <w:lang w:val="sv-SE"/>
        </w:rPr>
      </w:pPr>
    </w:p>
    <w:p w:rsidR="00762E7C" w:rsidRPr="00181C43" w:rsidRDefault="00C36141" w:rsidP="00622849">
      <w:pPr>
        <w:spacing w:line="360" w:lineRule="auto"/>
        <w:ind w:left="720" w:firstLine="621"/>
        <w:jc w:val="both"/>
        <w:rPr>
          <w:rFonts w:ascii="Bookman Old Style" w:hAnsi="Bookman Old Style" w:cs="Tahoma"/>
          <w:lang w:val="id-ID"/>
        </w:rPr>
      </w:pPr>
      <w:r w:rsidRPr="00181C43">
        <w:rPr>
          <w:rFonts w:ascii="Bookman Old Style" w:hAnsi="Bookman Old Style" w:cs="Tahoma"/>
          <w:lang w:val="id-ID"/>
        </w:rPr>
        <w:t>Hambataan dan permasalahan yang dihadapi d</w:t>
      </w:r>
      <w:r w:rsidR="00E44FF0" w:rsidRPr="00181C43">
        <w:rPr>
          <w:rFonts w:ascii="Bookman Old Style" w:hAnsi="Bookman Old Style" w:cs="Tahoma"/>
        </w:rPr>
        <w:t>ari awal hingga berakhirnya tahun anggaran 201</w:t>
      </w:r>
      <w:r w:rsidRPr="00181C43">
        <w:rPr>
          <w:rFonts w:ascii="Bookman Old Style" w:hAnsi="Bookman Old Style" w:cs="Tahoma"/>
          <w:lang w:val="id-ID"/>
        </w:rPr>
        <w:t>9</w:t>
      </w:r>
      <w:r w:rsidR="00E44FF0" w:rsidRPr="00181C43">
        <w:rPr>
          <w:rFonts w:ascii="Bookman Old Style" w:hAnsi="Bookman Old Style" w:cs="Tahoma"/>
        </w:rPr>
        <w:t xml:space="preserve"> </w:t>
      </w:r>
      <w:r w:rsidR="003F55A1" w:rsidRPr="00181C43">
        <w:rPr>
          <w:rFonts w:ascii="Bookman Old Style" w:hAnsi="Bookman Old Style" w:cs="Tahoma"/>
          <w:lang w:val="id-ID"/>
        </w:rPr>
        <w:t xml:space="preserve">berbeda jika dibandingkan dengan tahun sebelumnya. Jika pada tahun 2018 </w:t>
      </w:r>
      <w:r w:rsidR="00E44FF0" w:rsidRPr="00181C43">
        <w:rPr>
          <w:rFonts w:ascii="Bookman Old Style" w:hAnsi="Bookman Old Style" w:cs="Tahoma"/>
        </w:rPr>
        <w:t>tercatat beberapa permasalahan yang sama masih menjadi salah satu penyebab terjadinya keterlambatan</w:t>
      </w:r>
      <w:r w:rsidR="00DB5B19" w:rsidRPr="00181C43">
        <w:rPr>
          <w:rFonts w:ascii="Bookman Old Style" w:hAnsi="Bookman Old Style" w:cs="Tahoma"/>
          <w:lang w:val="id-ID"/>
        </w:rPr>
        <w:t xml:space="preserve"> </w:t>
      </w:r>
      <w:r w:rsidR="003F55A1" w:rsidRPr="00181C43">
        <w:rPr>
          <w:rFonts w:ascii="Bookman Old Style" w:hAnsi="Bookman Old Style" w:cs="Tahoma"/>
          <w:lang w:val="id-ID"/>
        </w:rPr>
        <w:t xml:space="preserve">adalah proses </w:t>
      </w:r>
      <w:r w:rsidR="00E44FF0" w:rsidRPr="00181C43">
        <w:rPr>
          <w:rFonts w:ascii="Bookman Old Style" w:hAnsi="Bookman Old Style" w:cs="Tahoma"/>
        </w:rPr>
        <w:t>pergantian Pengguna Anggaran selama tahun anggaran 2018 dari awal hingga akhir sangat menyita cukup waktu sehingga hal ini tentu saja mempengaruhi kelancaran pelaksanaan kegiatan, dan disamping itu juga masih dihadapkan pada pergantian beberapa pejabat yang memegang kegiatan sehingga hal tersebut sangat mengganggu proses pelaksanaan kegiatan.</w:t>
      </w:r>
      <w:r w:rsidR="00992110" w:rsidRPr="00181C43">
        <w:rPr>
          <w:rFonts w:ascii="Bookman Old Style" w:hAnsi="Bookman Old Style" w:cs="Tahoma"/>
        </w:rPr>
        <w:t xml:space="preserve"> </w:t>
      </w:r>
      <w:r w:rsidR="00762E7C" w:rsidRPr="00181C43">
        <w:rPr>
          <w:rFonts w:ascii="Bookman Old Style" w:hAnsi="Bookman Old Style" w:cs="Tahoma"/>
        </w:rPr>
        <w:t>Selama tahun anggaran 2018 tercatat terjadi tiga kali pergantian pengguna anggaran, yaitu dibulan Pebruari, Juli dan November 2018</w:t>
      </w:r>
      <w:r w:rsidR="00992110" w:rsidRPr="00181C43">
        <w:rPr>
          <w:rFonts w:ascii="Bookman Old Style" w:hAnsi="Bookman Old Style" w:cs="Tahoma"/>
        </w:rPr>
        <w:t xml:space="preserve">. </w:t>
      </w:r>
    </w:p>
    <w:p w:rsidR="00D544C6" w:rsidRPr="00181C43" w:rsidRDefault="00D544C6" w:rsidP="00622849">
      <w:pPr>
        <w:spacing w:line="360" w:lineRule="auto"/>
        <w:ind w:left="720" w:firstLine="621"/>
        <w:jc w:val="both"/>
        <w:rPr>
          <w:rFonts w:ascii="Bookman Old Style" w:hAnsi="Bookman Old Style" w:cs="Tahoma"/>
          <w:lang w:val="id-ID"/>
        </w:rPr>
      </w:pPr>
    </w:p>
    <w:p w:rsidR="003F55A1" w:rsidRPr="00181C43" w:rsidRDefault="003F55A1" w:rsidP="00622849">
      <w:pPr>
        <w:spacing w:line="360" w:lineRule="auto"/>
        <w:ind w:left="720" w:firstLine="621"/>
        <w:jc w:val="both"/>
        <w:rPr>
          <w:rFonts w:ascii="Bookman Old Style" w:hAnsi="Bookman Old Style" w:cs="Tahoma"/>
          <w:lang w:val="id-ID"/>
        </w:rPr>
      </w:pPr>
      <w:r w:rsidRPr="00181C43">
        <w:rPr>
          <w:rFonts w:ascii="Bookman Old Style" w:hAnsi="Bookman Old Style" w:cs="Tahoma"/>
          <w:lang w:val="id-ID"/>
        </w:rPr>
        <w:t>Pada tahun 2019 hal seperti tersebut tidak terjadi, sehingga pelaksanaan program dan kegiatan relatif lebih lancar dibandingkan dengan tahun sebelumnya.</w:t>
      </w:r>
      <w:r w:rsidR="00191C9D" w:rsidRPr="00181C43">
        <w:rPr>
          <w:rFonts w:ascii="Bookman Old Style" w:hAnsi="Bookman Old Style" w:cs="Tahoma"/>
          <w:lang w:val="id-ID"/>
        </w:rPr>
        <w:t xml:space="preserve"> Jika pada tahun sebelumnya realisasi program dan kegiatan yang realisasinya dibawah 90 persen mencapai 12 kegiatan, maka pada tahun 2019 program dan kegiatan yang mempunyai realisasi d</w:t>
      </w:r>
      <w:r w:rsidR="00F56C25" w:rsidRPr="00181C43">
        <w:rPr>
          <w:rFonts w:ascii="Bookman Old Style" w:hAnsi="Bookman Old Style" w:cs="Tahoma"/>
          <w:lang w:val="id-ID"/>
        </w:rPr>
        <w:t>i</w:t>
      </w:r>
      <w:r w:rsidR="00191C9D" w:rsidRPr="00181C43">
        <w:rPr>
          <w:rFonts w:ascii="Bookman Old Style" w:hAnsi="Bookman Old Style" w:cs="Tahoma"/>
          <w:lang w:val="id-ID"/>
        </w:rPr>
        <w:t>bawah 90 persen hanya sebanyak 6 kegiatan.</w:t>
      </w:r>
      <w:r w:rsidR="00542962" w:rsidRPr="00181C43">
        <w:rPr>
          <w:rFonts w:ascii="Bookman Old Style" w:hAnsi="Bookman Old Style" w:cs="Tahoma"/>
          <w:lang w:val="id-ID"/>
        </w:rPr>
        <w:t xml:space="preserve"> </w:t>
      </w:r>
    </w:p>
    <w:p w:rsidR="00755C92" w:rsidRPr="00181C43" w:rsidRDefault="006506FC" w:rsidP="00622849">
      <w:pPr>
        <w:spacing w:line="360" w:lineRule="auto"/>
        <w:ind w:left="720" w:firstLine="621"/>
        <w:jc w:val="both"/>
        <w:rPr>
          <w:rFonts w:ascii="Bookman Old Style" w:hAnsi="Bookman Old Style" w:cs="Calibri"/>
          <w:lang w:val="id-ID" w:eastAsia="id-ID"/>
        </w:rPr>
      </w:pPr>
      <w:r w:rsidRPr="00181C43">
        <w:rPr>
          <w:rFonts w:ascii="Bookman Old Style" w:hAnsi="Bookman Old Style" w:cs="Tahoma"/>
          <w:lang w:val="id-ID"/>
        </w:rPr>
        <w:t>Namun demikian p</w:t>
      </w:r>
      <w:r w:rsidR="00755C92" w:rsidRPr="00181C43">
        <w:rPr>
          <w:rFonts w:ascii="Bookman Old Style" w:hAnsi="Bookman Old Style" w:cs="Tahoma"/>
          <w:lang w:val="id-ID"/>
        </w:rPr>
        <w:t xml:space="preserve">ermasalahan lain yang </w:t>
      </w:r>
      <w:r w:rsidRPr="00181C43">
        <w:rPr>
          <w:rFonts w:ascii="Bookman Old Style" w:hAnsi="Bookman Old Style" w:cs="Tahoma"/>
          <w:lang w:val="id-ID"/>
        </w:rPr>
        <w:t xml:space="preserve">masih tetap </w:t>
      </w:r>
      <w:r w:rsidR="00755C92" w:rsidRPr="00181C43">
        <w:rPr>
          <w:rFonts w:ascii="Bookman Old Style" w:hAnsi="Bookman Old Style" w:cs="Tahoma"/>
          <w:lang w:val="id-ID"/>
        </w:rPr>
        <w:t xml:space="preserve">dihadapi adalah menumpuknya pencairan dana yang berhubungan dengan pihak ketiga pada akhir tahun anggaran 2019. Selama bulan Desember 2019 transaksi untuk belanja LS yang berkaitan dengan pihak ketiga, baik Belanja Barang dan Jasa Maupun Belanja Modal tercatat sebanyak 37 kali dengan nilai </w:t>
      </w:r>
      <w:r w:rsidR="00755C92" w:rsidRPr="00181C43">
        <w:rPr>
          <w:rFonts w:ascii="Bookman Old Style" w:hAnsi="Bookman Old Style" w:cs="Tahoma"/>
          <w:b/>
          <w:lang w:val="id-ID"/>
        </w:rPr>
        <w:t>Rp.</w:t>
      </w:r>
      <w:r w:rsidR="00755C92" w:rsidRPr="00181C43">
        <w:rPr>
          <w:rFonts w:ascii="Bookman Old Style" w:hAnsi="Bookman Old Style" w:cs="Calibri"/>
          <w:b/>
          <w:lang w:val="id-ID" w:eastAsia="id-ID"/>
        </w:rPr>
        <w:t>3.525.075.419,80</w:t>
      </w:r>
      <w:r w:rsidR="00755C92" w:rsidRPr="00181C43">
        <w:rPr>
          <w:rFonts w:ascii="Bookman Old Style" w:hAnsi="Bookman Old Style" w:cs="Calibri"/>
          <w:lang w:val="id-ID" w:eastAsia="id-ID"/>
        </w:rPr>
        <w:t xml:space="preserve"> atau lebih dari separuh nilai transaksi selama satu tahun sebesar </w:t>
      </w:r>
      <w:r w:rsidR="00755C92" w:rsidRPr="00181C43">
        <w:rPr>
          <w:rFonts w:ascii="Bookman Old Style" w:hAnsi="Bookman Old Style" w:cs="Calibri"/>
          <w:b/>
          <w:lang w:val="id-ID" w:eastAsia="id-ID"/>
        </w:rPr>
        <w:t>Rp.6.920.747.795,43</w:t>
      </w:r>
    </w:p>
    <w:p w:rsidR="00EC3A68" w:rsidRDefault="00EC3A68" w:rsidP="00622849">
      <w:pPr>
        <w:spacing w:line="360" w:lineRule="auto"/>
        <w:ind w:left="720" w:firstLine="621"/>
        <w:jc w:val="both"/>
        <w:rPr>
          <w:rFonts w:ascii="Bookman Old Style" w:hAnsi="Bookman Old Style" w:cs="Calibri"/>
          <w:lang w:val="id-ID" w:eastAsia="id-ID"/>
        </w:rPr>
      </w:pPr>
    </w:p>
    <w:p w:rsidR="0017348E" w:rsidRPr="00181C43" w:rsidRDefault="0017348E" w:rsidP="00622849">
      <w:pPr>
        <w:spacing w:line="360" w:lineRule="auto"/>
        <w:ind w:left="720" w:firstLine="621"/>
        <w:jc w:val="both"/>
        <w:rPr>
          <w:rFonts w:ascii="Bookman Old Style" w:hAnsi="Bookman Old Style" w:cs="Tahoma"/>
          <w:lang w:val="id-ID"/>
        </w:rPr>
      </w:pPr>
      <w:r w:rsidRPr="00181C43">
        <w:rPr>
          <w:rFonts w:ascii="Bookman Old Style" w:hAnsi="Bookman Old Style" w:cs="Calibri"/>
          <w:lang w:val="id-ID" w:eastAsia="id-ID"/>
        </w:rPr>
        <w:lastRenderedPageBreak/>
        <w:t xml:space="preserve">Demikian pula halnya dengan peng SPJ an TU-Nihil selama bulan Desember 2019 tercatat </w:t>
      </w:r>
      <w:r w:rsidR="001E65D8" w:rsidRPr="00181C43">
        <w:rPr>
          <w:rFonts w:ascii="Bookman Old Style" w:hAnsi="Bookman Old Style" w:cs="Calibri"/>
          <w:lang w:val="id-ID" w:eastAsia="id-ID"/>
        </w:rPr>
        <w:t xml:space="preserve">sebanyak 9 </w:t>
      </w:r>
      <w:r w:rsidR="00D544C6" w:rsidRPr="00181C43">
        <w:rPr>
          <w:rFonts w:ascii="Bookman Old Style" w:hAnsi="Bookman Old Style" w:cs="Calibri"/>
          <w:lang w:val="id-ID" w:eastAsia="id-ID"/>
        </w:rPr>
        <w:t xml:space="preserve">kali </w:t>
      </w:r>
      <w:r w:rsidR="001E65D8" w:rsidRPr="00181C43">
        <w:rPr>
          <w:rFonts w:ascii="Bookman Old Style" w:hAnsi="Bookman Old Style" w:cs="Calibri"/>
          <w:lang w:val="id-ID" w:eastAsia="id-ID"/>
        </w:rPr>
        <w:t>T</w:t>
      </w:r>
      <w:r w:rsidR="00D544C6" w:rsidRPr="00181C43">
        <w:rPr>
          <w:rFonts w:ascii="Bookman Old Style" w:hAnsi="Bookman Old Style" w:cs="Calibri"/>
          <w:lang w:val="id-ID" w:eastAsia="id-ID"/>
        </w:rPr>
        <w:t>ambahan Uang (T</w:t>
      </w:r>
      <w:r w:rsidR="001E65D8" w:rsidRPr="00181C43">
        <w:rPr>
          <w:rFonts w:ascii="Bookman Old Style" w:hAnsi="Bookman Old Style" w:cs="Calibri"/>
          <w:lang w:val="id-ID" w:eastAsia="id-ID"/>
        </w:rPr>
        <w:t>U</w:t>
      </w:r>
      <w:r w:rsidR="00D544C6" w:rsidRPr="00181C43">
        <w:rPr>
          <w:rFonts w:ascii="Bookman Old Style" w:hAnsi="Bookman Old Style" w:cs="Calibri"/>
          <w:lang w:val="id-ID" w:eastAsia="id-ID"/>
        </w:rPr>
        <w:t>)</w:t>
      </w:r>
      <w:r w:rsidR="001E65D8" w:rsidRPr="00181C43">
        <w:rPr>
          <w:rFonts w:ascii="Bookman Old Style" w:hAnsi="Bookman Old Style" w:cs="Calibri"/>
          <w:lang w:val="id-ID" w:eastAsia="id-ID"/>
        </w:rPr>
        <w:t xml:space="preserve"> isi yang harus dinihilkan dengan nilai </w:t>
      </w:r>
      <w:r w:rsidRPr="00181C43">
        <w:rPr>
          <w:rFonts w:ascii="Bookman Old Style" w:hAnsi="Bookman Old Style" w:cs="Calibri"/>
          <w:lang w:val="id-ID" w:eastAsia="id-ID"/>
        </w:rPr>
        <w:t>sebesar</w:t>
      </w:r>
      <w:r w:rsidR="00155EDF" w:rsidRPr="00181C43">
        <w:rPr>
          <w:rFonts w:ascii="Bookman Old Style" w:hAnsi="Bookman Old Style" w:cs="Calibri"/>
          <w:lang w:val="id-ID" w:eastAsia="id-ID"/>
        </w:rPr>
        <w:t xml:space="preserve"> </w:t>
      </w:r>
      <w:r w:rsidR="00155EDF" w:rsidRPr="00181C43">
        <w:rPr>
          <w:rFonts w:ascii="Bookman Old Style" w:hAnsi="Bookman Old Style" w:cs="Calibri"/>
          <w:b/>
          <w:lang w:val="id-ID" w:eastAsia="id-ID"/>
        </w:rPr>
        <w:t>Rp.2.151.932.292,00</w:t>
      </w:r>
      <w:r w:rsidR="00A82D3D" w:rsidRPr="00181C43">
        <w:rPr>
          <w:rFonts w:ascii="Bookman Old Style" w:hAnsi="Bookman Old Style" w:cs="Calibri"/>
          <w:lang w:val="id-ID" w:eastAsia="id-ID"/>
        </w:rPr>
        <w:t xml:space="preserve"> dari nilai SPJ Nihil satu tahun anggaran sebesar </w:t>
      </w:r>
      <w:r w:rsidR="00A82D3D" w:rsidRPr="00181C43">
        <w:rPr>
          <w:rFonts w:ascii="Bookman Old Style" w:hAnsi="Bookman Old Style" w:cs="Calibri"/>
          <w:b/>
          <w:lang w:val="id-ID" w:eastAsia="id-ID"/>
        </w:rPr>
        <w:t>Rp.5.180.270.126,00</w:t>
      </w:r>
      <w:r w:rsidR="00063AE0" w:rsidRPr="00181C43">
        <w:rPr>
          <w:rFonts w:ascii="Bookman Old Style" w:hAnsi="Bookman Old Style" w:cs="Calibri"/>
          <w:lang w:val="id-ID" w:eastAsia="id-ID"/>
        </w:rPr>
        <w:t xml:space="preserve">. Hal ini tentu saja sangat beresiko dan sangat sulit sekali </w:t>
      </w:r>
      <w:r w:rsidR="00D544C6" w:rsidRPr="00181C43">
        <w:rPr>
          <w:rFonts w:ascii="Bookman Old Style" w:hAnsi="Bookman Old Style" w:cs="Calibri"/>
          <w:lang w:val="id-ID" w:eastAsia="id-ID"/>
        </w:rPr>
        <w:t xml:space="preserve">memastikan </w:t>
      </w:r>
      <w:r w:rsidR="00063AE0" w:rsidRPr="00181C43">
        <w:rPr>
          <w:rFonts w:ascii="Bookman Old Style" w:hAnsi="Bookman Old Style" w:cs="Calibri"/>
          <w:lang w:val="id-ID" w:eastAsia="id-ID"/>
        </w:rPr>
        <w:t xml:space="preserve">akurasi kelengkapan, baik terhadap kelengkapan SPJ TU-Nihil maupun terhadap kelengkapan </w:t>
      </w:r>
      <w:r w:rsidR="003F2193" w:rsidRPr="00181C43">
        <w:rPr>
          <w:rFonts w:ascii="Bookman Old Style" w:hAnsi="Bookman Old Style" w:cs="Calibri"/>
          <w:lang w:val="id-ID" w:eastAsia="id-ID"/>
        </w:rPr>
        <w:t xml:space="preserve">berkas </w:t>
      </w:r>
      <w:r w:rsidR="00063AE0" w:rsidRPr="00181C43">
        <w:rPr>
          <w:rFonts w:ascii="Bookman Old Style" w:hAnsi="Bookman Old Style" w:cs="Calibri"/>
          <w:lang w:val="id-ID" w:eastAsia="id-ID"/>
        </w:rPr>
        <w:t xml:space="preserve">pengajuan pembayaran kontrak oleh pihak ketiga. </w:t>
      </w:r>
      <w:r w:rsidR="0092356E" w:rsidRPr="00181C43">
        <w:rPr>
          <w:rFonts w:ascii="Bookman Old Style" w:hAnsi="Bookman Old Style" w:cs="Calibri"/>
          <w:lang w:val="id-ID" w:eastAsia="id-ID"/>
        </w:rPr>
        <w:t>Hal tersebut ditamba</w:t>
      </w:r>
      <w:r w:rsidR="006850FD" w:rsidRPr="00181C43">
        <w:rPr>
          <w:rFonts w:ascii="Bookman Old Style" w:hAnsi="Bookman Old Style" w:cs="Calibri"/>
          <w:lang w:val="id-ID" w:eastAsia="id-ID"/>
        </w:rPr>
        <w:t>h</w:t>
      </w:r>
      <w:r w:rsidR="0092356E" w:rsidRPr="00181C43">
        <w:rPr>
          <w:rFonts w:ascii="Bookman Old Style" w:hAnsi="Bookman Old Style" w:cs="Calibri"/>
          <w:lang w:val="id-ID" w:eastAsia="id-ID"/>
        </w:rPr>
        <w:t xml:space="preserve"> lagi dengan kesulitan dalam penginputan TU-Nihil, karena sebagian besar SPJ baru dinaikkan </w:t>
      </w:r>
      <w:r w:rsidR="007B0D1B" w:rsidRPr="00181C43">
        <w:rPr>
          <w:rFonts w:ascii="Bookman Old Style" w:hAnsi="Bookman Old Style" w:cs="Calibri"/>
          <w:lang w:val="id-ID" w:eastAsia="id-ID"/>
        </w:rPr>
        <w:t xml:space="preserve">ke Bagian Keuangan </w:t>
      </w:r>
      <w:r w:rsidR="0092356E" w:rsidRPr="00181C43">
        <w:rPr>
          <w:rFonts w:ascii="Bookman Old Style" w:hAnsi="Bookman Old Style" w:cs="Calibri"/>
          <w:lang w:val="id-ID" w:eastAsia="id-ID"/>
        </w:rPr>
        <w:t>diakhir Desember 2019 sehingga sangat sedikit waktu bahkan boleh dibilang tidak ada waktu lagi untuk melakukan koreksi terhadap SPJ tersebut</w:t>
      </w:r>
      <w:r w:rsidR="007B0D1B" w:rsidRPr="00181C43">
        <w:rPr>
          <w:rFonts w:ascii="Bookman Old Style" w:hAnsi="Bookman Old Style" w:cs="Calibri"/>
          <w:lang w:val="id-ID" w:eastAsia="id-ID"/>
        </w:rPr>
        <w:t>.</w:t>
      </w:r>
      <w:r w:rsidR="007A7990" w:rsidRPr="00181C43">
        <w:rPr>
          <w:rFonts w:ascii="Bookman Old Style" w:hAnsi="Bookman Old Style" w:cs="Calibri"/>
          <w:lang w:val="id-ID" w:eastAsia="id-ID"/>
        </w:rPr>
        <w:t xml:space="preserve"> </w:t>
      </w:r>
    </w:p>
    <w:p w:rsidR="00604F2E" w:rsidRPr="00181C43" w:rsidRDefault="006506FC" w:rsidP="00604F2E">
      <w:pPr>
        <w:spacing w:line="360" w:lineRule="auto"/>
        <w:ind w:left="720" w:firstLine="621"/>
        <w:jc w:val="both"/>
        <w:rPr>
          <w:rFonts w:ascii="Bookman Old Style" w:hAnsi="Bookman Old Style" w:cs="Tahoma"/>
          <w:lang w:val="id-ID"/>
        </w:rPr>
      </w:pPr>
      <w:r w:rsidRPr="00181C43">
        <w:rPr>
          <w:rFonts w:ascii="Bookman Old Style" w:hAnsi="Bookman Old Style" w:cs="Tahoma"/>
          <w:lang w:val="id-ID"/>
        </w:rPr>
        <w:t xml:space="preserve">Demikian juga dengan pencairan dana melalui Ganti Uang, </w:t>
      </w:r>
      <w:r w:rsidR="007B0D1B" w:rsidRPr="00181C43">
        <w:rPr>
          <w:rFonts w:ascii="Bookman Old Style" w:hAnsi="Bookman Old Style" w:cs="Tahoma"/>
          <w:lang w:val="id-ID"/>
        </w:rPr>
        <w:t xml:space="preserve">jika </w:t>
      </w:r>
      <w:r w:rsidRPr="00181C43">
        <w:rPr>
          <w:rFonts w:ascii="Bookman Old Style" w:hAnsi="Bookman Old Style" w:cs="Tahoma"/>
          <w:lang w:val="id-ID"/>
        </w:rPr>
        <w:t xml:space="preserve">selama tahun 2018 mampu terealisasi sebesar </w:t>
      </w:r>
      <w:r w:rsidRPr="00181C43">
        <w:rPr>
          <w:rFonts w:ascii="Bookman Old Style" w:hAnsi="Bookman Old Style" w:cs="Tahoma"/>
          <w:b/>
          <w:lang w:val="id-ID"/>
        </w:rPr>
        <w:t>Rp.1.932.486.851,00</w:t>
      </w:r>
      <w:r w:rsidRPr="00181C43">
        <w:rPr>
          <w:rFonts w:ascii="Bookman Old Style" w:hAnsi="Bookman Old Style" w:cs="Tahoma"/>
          <w:lang w:val="id-ID"/>
        </w:rPr>
        <w:t xml:space="preserve"> </w:t>
      </w:r>
      <w:r w:rsidR="007B0D1B" w:rsidRPr="00181C43">
        <w:rPr>
          <w:rFonts w:ascii="Bookman Old Style" w:hAnsi="Bookman Old Style" w:cs="Tahoma"/>
          <w:lang w:val="id-ID"/>
        </w:rPr>
        <w:t xml:space="preserve">maka </w:t>
      </w:r>
      <w:r w:rsidRPr="00181C43">
        <w:rPr>
          <w:rFonts w:ascii="Bookman Old Style" w:hAnsi="Bookman Old Style" w:cs="Tahoma"/>
          <w:lang w:val="id-ID"/>
        </w:rPr>
        <w:t xml:space="preserve">pada tahun anggaran 2019 pencairan dana melalui Ganti </w:t>
      </w:r>
      <w:r w:rsidR="00AA2B96" w:rsidRPr="00181C43">
        <w:rPr>
          <w:rFonts w:ascii="Bookman Old Style" w:hAnsi="Bookman Old Style" w:cs="Tahoma"/>
          <w:lang w:val="id-ID"/>
        </w:rPr>
        <w:t>U</w:t>
      </w:r>
      <w:r w:rsidRPr="00181C43">
        <w:rPr>
          <w:rFonts w:ascii="Bookman Old Style" w:hAnsi="Bookman Old Style" w:cs="Tahoma"/>
          <w:lang w:val="id-ID"/>
        </w:rPr>
        <w:t xml:space="preserve">ang tersebut </w:t>
      </w:r>
      <w:r w:rsidR="007B0D1B" w:rsidRPr="00181C43">
        <w:rPr>
          <w:rFonts w:ascii="Bookman Old Style" w:hAnsi="Bookman Old Style" w:cs="Tahoma"/>
          <w:lang w:val="id-ID"/>
        </w:rPr>
        <w:t xml:space="preserve">meningkat </w:t>
      </w:r>
      <w:r w:rsidRPr="00181C43">
        <w:rPr>
          <w:rFonts w:ascii="Bookman Old Style" w:hAnsi="Bookman Old Style" w:cs="Tahoma"/>
          <w:lang w:val="id-ID"/>
        </w:rPr>
        <w:t xml:space="preserve">menjadi </w:t>
      </w:r>
      <w:r w:rsidRPr="00181C43">
        <w:rPr>
          <w:rFonts w:ascii="Bookman Old Style" w:hAnsi="Bookman Old Style" w:cs="Tahoma"/>
          <w:b/>
          <w:lang w:val="id-ID"/>
        </w:rPr>
        <w:t>Rp.2.150.516.536,00.</w:t>
      </w:r>
      <w:r w:rsidRPr="00181C43">
        <w:rPr>
          <w:rFonts w:ascii="Bookman Old Style" w:hAnsi="Bookman Old Style" w:cs="Tahoma"/>
          <w:lang w:val="id-ID"/>
        </w:rPr>
        <w:t xml:space="preserve"> </w:t>
      </w:r>
    </w:p>
    <w:p w:rsidR="009D031F" w:rsidRPr="00181C43" w:rsidRDefault="00AD77CE" w:rsidP="007B3A9B">
      <w:pPr>
        <w:spacing w:line="360" w:lineRule="auto"/>
        <w:ind w:left="720" w:firstLine="621"/>
        <w:jc w:val="both"/>
        <w:rPr>
          <w:rFonts w:ascii="Bookman Old Style" w:hAnsi="Bookman Old Style" w:cs="Tahoma"/>
        </w:rPr>
      </w:pPr>
      <w:r w:rsidRPr="00181C43">
        <w:rPr>
          <w:rFonts w:ascii="Bookman Old Style" w:hAnsi="Bookman Old Style" w:cs="Tahoma"/>
        </w:rPr>
        <w:t>Secara umum sampai dengan akhir tahun anggaran 201</w:t>
      </w:r>
      <w:r w:rsidR="00604F2E" w:rsidRPr="00181C43">
        <w:rPr>
          <w:rFonts w:ascii="Bookman Old Style" w:hAnsi="Bookman Old Style" w:cs="Tahoma"/>
          <w:lang w:val="id-ID"/>
        </w:rPr>
        <w:t>9</w:t>
      </w:r>
      <w:r w:rsidRPr="00181C43">
        <w:rPr>
          <w:rFonts w:ascii="Bookman Old Style" w:hAnsi="Bookman Old Style" w:cs="Tahoma"/>
        </w:rPr>
        <w:t xml:space="preserve">, seluruh kegiatan telah dapat dilaksanakan sesuai dengan jadwal tanpa adanya hambatan yang berarti, namun masih terdapat beberapa kegiatan yang realisasinya masih rendah. </w:t>
      </w:r>
      <w:r w:rsidR="00071434" w:rsidRPr="00181C43">
        <w:rPr>
          <w:rFonts w:ascii="Bookman Old Style" w:hAnsi="Bookman Old Style" w:cs="Tahoma"/>
        </w:rPr>
        <w:t>M</w:t>
      </w:r>
      <w:r w:rsidR="009D031F" w:rsidRPr="00181C43">
        <w:rPr>
          <w:rFonts w:ascii="Bookman Old Style" w:hAnsi="Bookman Old Style" w:cs="Tahoma"/>
        </w:rPr>
        <w:t xml:space="preserve">eskipun masih terdapat beberapa kegiatan </w:t>
      </w:r>
      <w:r w:rsidR="007B3A9B" w:rsidRPr="00181C43">
        <w:rPr>
          <w:rFonts w:ascii="Bookman Old Style" w:hAnsi="Bookman Old Style" w:cs="Tahoma"/>
          <w:lang w:val="id-ID"/>
        </w:rPr>
        <w:t xml:space="preserve">yang </w:t>
      </w:r>
      <w:r w:rsidR="009D031F" w:rsidRPr="00181C43">
        <w:rPr>
          <w:rFonts w:ascii="Bookman Old Style" w:hAnsi="Bookman Old Style" w:cs="Tahoma"/>
        </w:rPr>
        <w:t>tidak maksimal dalam pencapai</w:t>
      </w:r>
      <w:r w:rsidR="00071434" w:rsidRPr="00181C43">
        <w:rPr>
          <w:rFonts w:ascii="Bookman Old Style" w:hAnsi="Bookman Old Style" w:cs="Tahoma"/>
        </w:rPr>
        <w:t>an target pelaksanaan kegiatan, n</w:t>
      </w:r>
      <w:r w:rsidR="009D031F" w:rsidRPr="00181C43">
        <w:rPr>
          <w:rFonts w:ascii="Bookman Old Style" w:hAnsi="Bookman Old Style" w:cs="Tahoma"/>
        </w:rPr>
        <w:t xml:space="preserve">amun demikian secara rata-rata angka pencapaian pelaksanaan kegiatan </w:t>
      </w:r>
      <w:r w:rsidR="00E373B9" w:rsidRPr="00181C43">
        <w:rPr>
          <w:rFonts w:ascii="Bookman Old Style" w:hAnsi="Bookman Old Style" w:cs="Tahoma"/>
          <w:lang w:val="id-ID"/>
        </w:rPr>
        <w:t xml:space="preserve">telah mencapai </w:t>
      </w:r>
      <w:r w:rsidR="009D031F" w:rsidRPr="00181C43">
        <w:rPr>
          <w:rFonts w:ascii="Bookman Old Style" w:hAnsi="Bookman Old Style" w:cs="Tahoma"/>
        </w:rPr>
        <w:t xml:space="preserve">target </w:t>
      </w:r>
      <w:r w:rsidR="007B3A9B" w:rsidRPr="00181C43">
        <w:rPr>
          <w:rFonts w:ascii="Bookman Old Style" w:hAnsi="Bookman Old Style" w:cs="Tahoma"/>
          <w:lang w:val="id-ID"/>
        </w:rPr>
        <w:t>yaitu diatas 90,00 persen at</w:t>
      </w:r>
      <w:r w:rsidR="008C74E1" w:rsidRPr="00181C43">
        <w:rPr>
          <w:rFonts w:ascii="Bookman Old Style" w:hAnsi="Bookman Old Style" w:cs="Tahoma"/>
          <w:lang w:val="id-ID"/>
        </w:rPr>
        <w:t>a</w:t>
      </w:r>
      <w:r w:rsidR="007B3A9B" w:rsidRPr="00181C43">
        <w:rPr>
          <w:rFonts w:ascii="Bookman Old Style" w:hAnsi="Bookman Old Style" w:cs="Tahoma"/>
          <w:lang w:val="id-ID"/>
        </w:rPr>
        <w:t xml:space="preserve">u tepatnya </w:t>
      </w:r>
      <w:r w:rsidR="005900B5" w:rsidRPr="00181C43">
        <w:rPr>
          <w:rFonts w:ascii="Bookman Old Style" w:hAnsi="Bookman Old Style" w:cs="Tahoma"/>
          <w:b/>
        </w:rPr>
        <w:t>9</w:t>
      </w:r>
      <w:r w:rsidR="00E373B9" w:rsidRPr="00181C43">
        <w:rPr>
          <w:rFonts w:ascii="Bookman Old Style" w:hAnsi="Bookman Old Style" w:cs="Tahoma"/>
          <w:b/>
          <w:lang w:val="id-ID"/>
        </w:rPr>
        <w:t>3</w:t>
      </w:r>
      <w:r w:rsidR="005900B5" w:rsidRPr="00181C43">
        <w:rPr>
          <w:rFonts w:ascii="Bookman Old Style" w:hAnsi="Bookman Old Style" w:cs="Tahoma"/>
          <w:b/>
        </w:rPr>
        <w:t>,</w:t>
      </w:r>
      <w:r w:rsidR="00E373B9" w:rsidRPr="00181C43">
        <w:rPr>
          <w:rFonts w:ascii="Bookman Old Style" w:hAnsi="Bookman Old Style" w:cs="Tahoma"/>
          <w:b/>
          <w:lang w:val="id-ID"/>
        </w:rPr>
        <w:t>73</w:t>
      </w:r>
      <w:r w:rsidR="005900B5" w:rsidRPr="00181C43">
        <w:rPr>
          <w:rFonts w:ascii="Bookman Old Style" w:hAnsi="Bookman Old Style" w:cs="Tahoma"/>
        </w:rPr>
        <w:t xml:space="preserve"> </w:t>
      </w:r>
      <w:r w:rsidR="009D031F" w:rsidRPr="00181C43">
        <w:rPr>
          <w:rFonts w:ascii="Bookman Old Style" w:hAnsi="Bookman Old Style" w:cs="Tahoma"/>
        </w:rPr>
        <w:t xml:space="preserve">persen. </w:t>
      </w:r>
    </w:p>
    <w:p w:rsidR="00E648FC" w:rsidRPr="00181C43" w:rsidRDefault="00E648FC" w:rsidP="00CA6AF9">
      <w:pPr>
        <w:spacing w:line="360" w:lineRule="auto"/>
        <w:ind w:left="720" w:firstLine="720"/>
        <w:jc w:val="both"/>
        <w:rPr>
          <w:rFonts w:ascii="Bookman Old Style" w:hAnsi="Bookman Old Style" w:cs="Tahoma"/>
        </w:rPr>
      </w:pPr>
      <w:r w:rsidRPr="00181C43">
        <w:rPr>
          <w:rFonts w:ascii="Bookman Old Style" w:hAnsi="Bookman Old Style" w:cs="Tahoma"/>
        </w:rPr>
        <w:t>Permasalahan lain yang dihadapi dan tidak kalah pentingnya adalah permasalahan klasik dan senantiasa berulang yang berkaitan dengan sumberdaya manusia, sarana dan prasarana sebagai pendukung kelancaran pelaksanaan kegiatan</w:t>
      </w:r>
      <w:r w:rsidR="005B0D92" w:rsidRPr="00181C43">
        <w:rPr>
          <w:rFonts w:ascii="Bookman Old Style" w:hAnsi="Bookman Old Style" w:cs="Tahoma"/>
        </w:rPr>
        <w:t xml:space="preserve"> antara lain</w:t>
      </w:r>
      <w:r w:rsidRPr="00181C43">
        <w:rPr>
          <w:rFonts w:ascii="Bookman Old Style" w:hAnsi="Bookman Old Style" w:cs="Tahoma"/>
        </w:rPr>
        <w:t>:</w:t>
      </w:r>
    </w:p>
    <w:p w:rsidR="00E648FC" w:rsidRPr="00181C43" w:rsidRDefault="00E648FC" w:rsidP="00CB4305">
      <w:pPr>
        <w:numPr>
          <w:ilvl w:val="0"/>
          <w:numId w:val="37"/>
        </w:numPr>
        <w:tabs>
          <w:tab w:val="clear" w:pos="360"/>
          <w:tab w:val="num" w:pos="1080"/>
        </w:tabs>
        <w:spacing w:line="360" w:lineRule="auto"/>
        <w:ind w:left="1080"/>
        <w:jc w:val="both"/>
        <w:rPr>
          <w:rFonts w:ascii="Bookman Old Style" w:hAnsi="Bookman Old Style" w:cs="Tahoma"/>
        </w:rPr>
      </w:pPr>
      <w:r w:rsidRPr="00181C43">
        <w:rPr>
          <w:rFonts w:ascii="Bookman Old Style" w:hAnsi="Bookman Old Style" w:cs="Tahoma"/>
        </w:rPr>
        <w:t xml:space="preserve">Belum maksimalnya sumberdaya manusia yang pengelola keuangan di tingkat program dan kegiatan, mengakibatkan sering terjadinya </w:t>
      </w:r>
      <w:r w:rsidRPr="00181C43">
        <w:rPr>
          <w:rFonts w:ascii="Bookman Old Style" w:hAnsi="Bookman Old Style" w:cs="Tahoma"/>
        </w:rPr>
        <w:lastRenderedPageBreak/>
        <w:t>keterlambatan dalam penyelesaian dan penyampaian SPJ, sehingga berpengaruh terhadap proses administrasi kegiatan.</w:t>
      </w:r>
    </w:p>
    <w:p w:rsidR="00E648FC" w:rsidRPr="00181C43" w:rsidRDefault="00E648FC" w:rsidP="00CB4305">
      <w:pPr>
        <w:numPr>
          <w:ilvl w:val="0"/>
          <w:numId w:val="37"/>
        </w:numPr>
        <w:tabs>
          <w:tab w:val="clear" w:pos="360"/>
          <w:tab w:val="num" w:pos="1080"/>
        </w:tabs>
        <w:spacing w:line="360" w:lineRule="auto"/>
        <w:ind w:left="1080"/>
        <w:jc w:val="both"/>
        <w:rPr>
          <w:rFonts w:ascii="Bookman Old Style" w:hAnsi="Bookman Old Style" w:cs="Tahoma"/>
        </w:rPr>
      </w:pPr>
      <w:r w:rsidRPr="00181C43">
        <w:rPr>
          <w:rFonts w:ascii="Bookman Old Style" w:hAnsi="Bookman Old Style" w:cs="Tahoma"/>
        </w:rPr>
        <w:t xml:space="preserve">Masih lemahnya penerapan peraturan sesuai dengan ketentuan yang berlaku, sebagai mendukung pelaksanaan pengelolaan keuangan, sehingga menimbulkan keragu-raguan dalam menentukan suatu keputusan yang diambil. </w:t>
      </w:r>
    </w:p>
    <w:p w:rsidR="00E648FC" w:rsidRPr="00181C43" w:rsidRDefault="00E648FC" w:rsidP="00CB4305">
      <w:pPr>
        <w:numPr>
          <w:ilvl w:val="0"/>
          <w:numId w:val="37"/>
        </w:numPr>
        <w:tabs>
          <w:tab w:val="clear" w:pos="360"/>
          <w:tab w:val="num" w:pos="1080"/>
        </w:tabs>
        <w:spacing w:line="360" w:lineRule="auto"/>
        <w:ind w:left="1080"/>
        <w:jc w:val="both"/>
        <w:rPr>
          <w:rFonts w:ascii="Bookman Old Style" w:hAnsi="Bookman Old Style" w:cs="Tahoma"/>
          <w:lang w:val="sv-SE"/>
        </w:rPr>
      </w:pPr>
      <w:r w:rsidRPr="00181C43">
        <w:rPr>
          <w:rFonts w:ascii="Bookman Old Style" w:hAnsi="Bookman Old Style" w:cs="Tahoma"/>
          <w:lang w:val="sv-SE"/>
        </w:rPr>
        <w:t>Belum maksimalnya koordinasi antar seluruh pihak yang terkait dengan pengelolaan keuangan untuk mengetahui dan menyelesaikan permasalahan yang terjadi, mulai dari proses mengajuan SPP, SPM sampai dengan peng SPJ an.</w:t>
      </w:r>
    </w:p>
    <w:p w:rsidR="00E648FC" w:rsidRPr="00181C43" w:rsidRDefault="00E648FC" w:rsidP="00CB4305">
      <w:pPr>
        <w:numPr>
          <w:ilvl w:val="0"/>
          <w:numId w:val="37"/>
        </w:numPr>
        <w:tabs>
          <w:tab w:val="clear" w:pos="360"/>
          <w:tab w:val="num" w:pos="1080"/>
        </w:tabs>
        <w:spacing w:line="360" w:lineRule="auto"/>
        <w:ind w:left="1080"/>
        <w:jc w:val="both"/>
        <w:rPr>
          <w:rFonts w:ascii="Bookman Old Style" w:hAnsi="Bookman Old Style" w:cs="Tahoma"/>
          <w:lang w:val="sv-SE"/>
        </w:rPr>
      </w:pPr>
      <w:r w:rsidRPr="00181C43">
        <w:rPr>
          <w:rFonts w:ascii="Bookman Old Style" w:hAnsi="Bookman Old Style" w:cs="Tahoma"/>
          <w:lang w:val="sv-SE"/>
        </w:rPr>
        <w:t>Masih belum sempurnanya jaringan internet sebagai pendukung Program SIMDA, sehingga mengakibatkan sering terjadinya keterlambatan dalam kegiatan entry data SIMDA, baik dalam rangka pembuatan SPM maupun pembuatan laporan.</w:t>
      </w:r>
    </w:p>
    <w:p w:rsidR="00A93B87" w:rsidRPr="00181C43" w:rsidRDefault="00E648FC" w:rsidP="00CB4305">
      <w:pPr>
        <w:numPr>
          <w:ilvl w:val="0"/>
          <w:numId w:val="37"/>
        </w:numPr>
        <w:tabs>
          <w:tab w:val="clear" w:pos="360"/>
          <w:tab w:val="num" w:pos="1080"/>
        </w:tabs>
        <w:spacing w:line="360" w:lineRule="auto"/>
        <w:ind w:left="1080"/>
        <w:jc w:val="both"/>
        <w:rPr>
          <w:rFonts w:ascii="Bookman Old Style" w:hAnsi="Bookman Old Style" w:cs="Tahoma"/>
          <w:lang w:val="sv-SE"/>
        </w:rPr>
      </w:pPr>
      <w:r w:rsidRPr="00181C43">
        <w:rPr>
          <w:rFonts w:ascii="Bookman Old Style" w:hAnsi="Bookman Old Style" w:cs="Tahoma"/>
          <w:lang w:val="sv-SE"/>
        </w:rPr>
        <w:t>Kegiatan dengan dana besar belum dilaksanakan</w:t>
      </w:r>
      <w:r w:rsidR="0031049B" w:rsidRPr="00181C43">
        <w:rPr>
          <w:rFonts w:ascii="Bookman Old Style" w:hAnsi="Bookman Old Style" w:cs="Tahoma"/>
          <w:lang w:val="sv-SE"/>
        </w:rPr>
        <w:t>,</w:t>
      </w:r>
      <w:r w:rsidRPr="00181C43">
        <w:rPr>
          <w:rFonts w:ascii="Bookman Old Style" w:hAnsi="Bookman Old Style" w:cs="Tahoma"/>
          <w:lang w:val="sv-SE"/>
        </w:rPr>
        <w:t xml:space="preserve"> ditunda pelaksana</w:t>
      </w:r>
      <w:r w:rsidR="0031049B" w:rsidRPr="00181C43">
        <w:rPr>
          <w:rFonts w:ascii="Bookman Old Style" w:hAnsi="Bookman Old Style" w:cs="Tahoma"/>
          <w:lang w:val="sv-SE"/>
        </w:rPr>
        <w:t xml:space="preserve">annya, atau yang baru dianggarkan pada triwulan IV melalui perubahan anggaran, </w:t>
      </w:r>
      <w:r w:rsidR="00A93B87" w:rsidRPr="00181C43">
        <w:rPr>
          <w:rFonts w:ascii="Bookman Old Style" w:hAnsi="Bookman Old Style" w:cs="Tahoma"/>
          <w:lang w:val="id-ID"/>
        </w:rPr>
        <w:t>sehingga menumpuknya pencairan kegiatan pada akhir tahun anggaran.</w:t>
      </w:r>
    </w:p>
    <w:p w:rsidR="00BB64C5" w:rsidRPr="00181C43" w:rsidRDefault="00BB64C5" w:rsidP="00CB4305">
      <w:pPr>
        <w:numPr>
          <w:ilvl w:val="0"/>
          <w:numId w:val="37"/>
        </w:numPr>
        <w:tabs>
          <w:tab w:val="clear" w:pos="360"/>
          <w:tab w:val="num" w:pos="1080"/>
        </w:tabs>
        <w:spacing w:line="360" w:lineRule="auto"/>
        <w:ind w:left="1080"/>
        <w:jc w:val="both"/>
        <w:rPr>
          <w:rFonts w:ascii="Bookman Old Style" w:hAnsi="Bookman Old Style" w:cs="Tahoma"/>
          <w:lang w:val="sv-SE"/>
        </w:rPr>
      </w:pPr>
      <w:r w:rsidRPr="00181C43">
        <w:rPr>
          <w:rFonts w:ascii="Bookman Old Style" w:hAnsi="Bookman Old Style" w:cs="Tahoma"/>
          <w:lang w:val="sv-SE"/>
        </w:rPr>
        <w:t>Output hasil kegiatan masih banyak yang tidak disampaikan ke Sub Bagian Keuangan</w:t>
      </w:r>
      <w:r w:rsidR="00A93B87" w:rsidRPr="00181C43">
        <w:rPr>
          <w:rFonts w:ascii="Bookman Old Style" w:hAnsi="Bookman Old Style" w:cs="Tahoma"/>
          <w:lang w:val="id-ID"/>
        </w:rPr>
        <w:t xml:space="preserve"> d</w:t>
      </w:r>
      <w:r w:rsidR="009E6765">
        <w:rPr>
          <w:rFonts w:ascii="Bookman Old Style" w:hAnsi="Bookman Old Style" w:cs="Tahoma"/>
          <w:lang w:val="id-ID"/>
        </w:rPr>
        <w:t>a</w:t>
      </w:r>
      <w:r w:rsidR="00A93B87" w:rsidRPr="00181C43">
        <w:rPr>
          <w:rFonts w:ascii="Bookman Old Style" w:hAnsi="Bookman Old Style" w:cs="Tahoma"/>
          <w:lang w:val="id-ID"/>
        </w:rPr>
        <w:t>n Aset</w:t>
      </w:r>
      <w:r w:rsidRPr="00181C43">
        <w:rPr>
          <w:rFonts w:ascii="Bookman Old Style" w:hAnsi="Bookman Old Style" w:cs="Tahoma"/>
          <w:lang w:val="sv-SE"/>
        </w:rPr>
        <w:t>, sehingga seringkali terjadi kesulitan dalam menghimpun berkas-berkas yang diperlukan dalam rangka pemeriksaan instansi terkait</w:t>
      </w:r>
    </w:p>
    <w:p w:rsidR="00AD77CE" w:rsidRPr="00181C43" w:rsidRDefault="00AD77CE" w:rsidP="003641CC">
      <w:pPr>
        <w:spacing w:line="360" w:lineRule="auto"/>
        <w:ind w:left="720" w:firstLine="851"/>
        <w:jc w:val="both"/>
        <w:rPr>
          <w:rFonts w:ascii="Bookman Old Style" w:hAnsi="Bookman Old Style" w:cs="Tahoma"/>
        </w:rPr>
      </w:pPr>
      <w:r w:rsidRPr="00181C43">
        <w:rPr>
          <w:rFonts w:ascii="Bookman Old Style" w:hAnsi="Bookman Old Style" w:cs="Tahoma"/>
        </w:rPr>
        <w:t xml:space="preserve">Untuk </w:t>
      </w:r>
      <w:r w:rsidR="00D65270" w:rsidRPr="00181C43">
        <w:rPr>
          <w:rFonts w:ascii="Bookman Old Style" w:hAnsi="Bookman Old Style" w:cs="Tahoma"/>
        </w:rPr>
        <w:t xml:space="preserve">itu pada tahun anggaran mendatang beberapa permasalahan </w:t>
      </w:r>
      <w:r w:rsidRPr="00181C43">
        <w:rPr>
          <w:rFonts w:ascii="Bookman Old Style" w:hAnsi="Bookman Old Style" w:cs="Tahoma"/>
        </w:rPr>
        <w:t>tersebut</w:t>
      </w:r>
      <w:r w:rsidR="00D65270" w:rsidRPr="00181C43">
        <w:rPr>
          <w:rFonts w:ascii="Bookman Old Style" w:hAnsi="Bookman Old Style" w:cs="Tahoma"/>
        </w:rPr>
        <w:t xml:space="preserve"> harus </w:t>
      </w:r>
      <w:r w:rsidR="006A69A9" w:rsidRPr="00181C43">
        <w:rPr>
          <w:rFonts w:ascii="Bookman Old Style" w:hAnsi="Bookman Old Style" w:cs="Tahoma"/>
          <w:lang w:val="id-ID"/>
        </w:rPr>
        <w:t>dapat diinve</w:t>
      </w:r>
      <w:r w:rsidR="00EC3A68">
        <w:rPr>
          <w:rFonts w:ascii="Bookman Old Style" w:hAnsi="Bookman Old Style" w:cs="Tahoma"/>
          <w:lang w:val="id-ID"/>
        </w:rPr>
        <w:t>n</w:t>
      </w:r>
      <w:r w:rsidR="006A69A9" w:rsidRPr="00181C43">
        <w:rPr>
          <w:rFonts w:ascii="Bookman Old Style" w:hAnsi="Bookman Old Style" w:cs="Tahoma"/>
          <w:lang w:val="id-ID"/>
        </w:rPr>
        <w:t xml:space="preserve">tarisasi, </w:t>
      </w:r>
      <w:r w:rsidR="00BB64C5" w:rsidRPr="00181C43">
        <w:rPr>
          <w:rFonts w:ascii="Bookman Old Style" w:hAnsi="Bookman Old Style" w:cs="Tahoma"/>
        </w:rPr>
        <w:t xml:space="preserve">dan </w:t>
      </w:r>
      <w:r w:rsidR="006A69A9" w:rsidRPr="00181C43">
        <w:rPr>
          <w:rFonts w:ascii="Bookman Old Style" w:hAnsi="Bookman Old Style" w:cs="Tahoma"/>
          <w:lang w:val="id-ID"/>
        </w:rPr>
        <w:t xml:space="preserve">menentukan </w:t>
      </w:r>
      <w:r w:rsidRPr="00181C43">
        <w:rPr>
          <w:rFonts w:ascii="Bookman Old Style" w:hAnsi="Bookman Old Style" w:cs="Tahoma"/>
        </w:rPr>
        <w:t xml:space="preserve">langkah-langkah </w:t>
      </w:r>
      <w:r w:rsidR="00BB64C5" w:rsidRPr="00181C43">
        <w:rPr>
          <w:rFonts w:ascii="Bookman Old Style" w:hAnsi="Bookman Old Style" w:cs="Tahoma"/>
        </w:rPr>
        <w:t xml:space="preserve">yang perlu diambil </w:t>
      </w:r>
      <w:r w:rsidRPr="00181C43">
        <w:rPr>
          <w:rFonts w:ascii="Bookman Old Style" w:hAnsi="Bookman Old Style" w:cs="Tahoma"/>
        </w:rPr>
        <w:t>sebagai perbaikan dan penyempurnaan dalam pengelolaan keuangan antara lain:</w:t>
      </w:r>
    </w:p>
    <w:p w:rsidR="00B909E5" w:rsidRPr="00181C43" w:rsidRDefault="00AD77CE" w:rsidP="00CB4305">
      <w:pPr>
        <w:numPr>
          <w:ilvl w:val="4"/>
          <w:numId w:val="48"/>
        </w:numPr>
        <w:tabs>
          <w:tab w:val="num" w:pos="1134"/>
          <w:tab w:val="num" w:pos="1647"/>
        </w:tabs>
        <w:spacing w:line="360" w:lineRule="auto"/>
        <w:ind w:left="1134" w:hanging="425"/>
        <w:jc w:val="both"/>
        <w:rPr>
          <w:rFonts w:ascii="Bookman Old Style" w:hAnsi="Bookman Old Style" w:cs="Tahoma"/>
          <w:lang w:val="sv-SE"/>
        </w:rPr>
      </w:pPr>
      <w:r w:rsidRPr="00181C43">
        <w:rPr>
          <w:rFonts w:ascii="Bookman Old Style" w:hAnsi="Bookman Old Style" w:cs="Tahoma"/>
        </w:rPr>
        <w:t>Perlu memaksimalkan kemampuan dan peningkatan sumberdaya manusia, baik melalui pendidikan dan latihan maupun bimbingan teknis bagi pengelola keuangan di tingkat program dan kegiatan, untuk menambah wawasan dan pengetahuan yang dapat menunjang proses pengelolaan keuangan.</w:t>
      </w:r>
    </w:p>
    <w:p w:rsidR="00B909E5" w:rsidRPr="00181C43" w:rsidRDefault="00D3166D" w:rsidP="00CB4305">
      <w:pPr>
        <w:numPr>
          <w:ilvl w:val="4"/>
          <w:numId w:val="48"/>
        </w:numPr>
        <w:tabs>
          <w:tab w:val="num" w:pos="1134"/>
          <w:tab w:val="num" w:pos="1647"/>
        </w:tabs>
        <w:spacing w:line="360" w:lineRule="auto"/>
        <w:ind w:left="1134" w:hanging="425"/>
        <w:jc w:val="both"/>
        <w:rPr>
          <w:rFonts w:ascii="Bookman Old Style" w:hAnsi="Bookman Old Style" w:cs="Tahoma"/>
          <w:lang w:val="sv-SE"/>
        </w:rPr>
      </w:pPr>
      <w:r w:rsidRPr="00181C43">
        <w:rPr>
          <w:rFonts w:ascii="Bookman Old Style" w:hAnsi="Bookman Old Style" w:cs="Tahoma"/>
        </w:rPr>
        <w:lastRenderedPageBreak/>
        <w:t xml:space="preserve">Mempertegas penerapan peraturan sesuai dengan ketentuan yang berlaku, sebagai mendukung pelaksanaan pengelolaan keuangan, sehingga tidak menimbulkan keragu-raguan dalam menentukan suatu keputusan yang diambil. </w:t>
      </w:r>
    </w:p>
    <w:p w:rsidR="00B909E5" w:rsidRPr="00181C43" w:rsidRDefault="00D3166D" w:rsidP="00CB4305">
      <w:pPr>
        <w:pStyle w:val="ListParagraph"/>
        <w:numPr>
          <w:ilvl w:val="4"/>
          <w:numId w:val="48"/>
        </w:numPr>
        <w:tabs>
          <w:tab w:val="num" w:pos="1134"/>
          <w:tab w:val="num" w:pos="1647"/>
        </w:tabs>
        <w:spacing w:line="360" w:lineRule="auto"/>
        <w:ind w:left="1134" w:hanging="425"/>
        <w:jc w:val="both"/>
        <w:rPr>
          <w:rFonts w:ascii="Bookman Old Style" w:hAnsi="Bookman Old Style" w:cs="Tahoma"/>
          <w:lang w:val="sv-SE"/>
        </w:rPr>
      </w:pPr>
      <w:r w:rsidRPr="00181C43">
        <w:rPr>
          <w:rFonts w:ascii="Bookman Old Style" w:hAnsi="Bookman Old Style" w:cs="Tahoma"/>
        </w:rPr>
        <w:t xml:space="preserve">Masih lemahnya penerapan peraturan sesuai dengan ketentuan yang berlaku, sebagai mendukung pelaksanaan pengelolaan keuangan, sehingga menimbulkan keragu-raguan dalam menentukan suatu keputusan yang diambil. </w:t>
      </w:r>
    </w:p>
    <w:p w:rsidR="00B909E5" w:rsidRPr="00181C43" w:rsidRDefault="00AD77CE" w:rsidP="00CB4305">
      <w:pPr>
        <w:numPr>
          <w:ilvl w:val="4"/>
          <w:numId w:val="48"/>
        </w:numPr>
        <w:tabs>
          <w:tab w:val="num" w:pos="1134"/>
          <w:tab w:val="num" w:pos="1647"/>
        </w:tabs>
        <w:spacing w:line="360" w:lineRule="auto"/>
        <w:ind w:left="1134" w:hanging="425"/>
        <w:jc w:val="both"/>
        <w:rPr>
          <w:rFonts w:ascii="Bookman Old Style" w:hAnsi="Bookman Old Style" w:cs="Tahoma"/>
          <w:lang w:val="sv-SE"/>
        </w:rPr>
      </w:pPr>
      <w:r w:rsidRPr="00181C43">
        <w:rPr>
          <w:rFonts w:ascii="Bookman Old Style" w:hAnsi="Bookman Old Style" w:cs="Tahoma"/>
          <w:lang w:val="sv-SE"/>
        </w:rPr>
        <w:t>Perlu memaksimalkan koordinasi seluruh aparat yang terlibat dalam pengelolaan keuangan, mulai dari pengguna anggaran, pengelola keuangan dan pengelola kegiatan, dengan melakukan pertemuan secara berkala, untuk mendeteksi dan mengetahui serta menyelesaikan permasalahan yang terjadi.</w:t>
      </w:r>
    </w:p>
    <w:p w:rsidR="00B909E5" w:rsidRPr="00181C43" w:rsidRDefault="00B909E5" w:rsidP="00CB4305">
      <w:pPr>
        <w:numPr>
          <w:ilvl w:val="0"/>
          <w:numId w:val="48"/>
        </w:numPr>
        <w:tabs>
          <w:tab w:val="num" w:pos="1134"/>
        </w:tabs>
        <w:spacing w:line="360" w:lineRule="auto"/>
        <w:ind w:left="1134" w:hanging="425"/>
        <w:jc w:val="both"/>
        <w:rPr>
          <w:rFonts w:ascii="Bookman Old Style" w:hAnsi="Bookman Old Style" w:cs="Tahoma"/>
          <w:lang w:val="sv-SE"/>
        </w:rPr>
      </w:pPr>
      <w:r w:rsidRPr="00181C43">
        <w:rPr>
          <w:rFonts w:ascii="Bookman Old Style" w:hAnsi="Bookman Old Style" w:cs="Tahoma"/>
          <w:lang w:val="id-ID"/>
        </w:rPr>
        <w:t>Perlu perbaikan dan penyempurnaan jadwal kegiatan dan pembagian Anggaran Kas yang sesuai dengan rencana kegiatan,</w:t>
      </w:r>
      <w:r w:rsidRPr="00181C43">
        <w:rPr>
          <w:rFonts w:ascii="Bookman Old Style" w:hAnsi="Bookman Old Style" w:cs="Tahoma"/>
          <w:lang w:val="sv-SE"/>
        </w:rPr>
        <w:t xml:space="preserve"> </w:t>
      </w:r>
      <w:r w:rsidRPr="00181C43">
        <w:rPr>
          <w:rFonts w:ascii="Bookman Old Style" w:hAnsi="Bookman Old Style" w:cs="Tahoma"/>
          <w:lang w:val="id-ID"/>
        </w:rPr>
        <w:t>sehingga tidak terjadi penumpukan kegiatan dan pencairan dana kegiatan pada akhir tahun anggaran.</w:t>
      </w:r>
    </w:p>
    <w:p w:rsidR="00AD77CE" w:rsidRPr="00181C43" w:rsidRDefault="00AD77CE" w:rsidP="00CB4305">
      <w:pPr>
        <w:numPr>
          <w:ilvl w:val="0"/>
          <w:numId w:val="48"/>
        </w:numPr>
        <w:tabs>
          <w:tab w:val="num" w:pos="1134"/>
        </w:tabs>
        <w:spacing w:line="360" w:lineRule="auto"/>
        <w:ind w:left="1134" w:hanging="425"/>
        <w:jc w:val="both"/>
        <w:rPr>
          <w:rFonts w:ascii="Bookman Old Style" w:hAnsi="Bookman Old Style" w:cs="Tahoma"/>
          <w:lang w:val="sv-SE"/>
        </w:rPr>
      </w:pPr>
      <w:r w:rsidRPr="00181C43">
        <w:rPr>
          <w:rFonts w:ascii="Bookman Old Style" w:hAnsi="Bookman Old Style" w:cs="Tahoma"/>
          <w:lang w:val="sv-SE"/>
        </w:rPr>
        <w:t xml:space="preserve">Meningkatkan interkoneksi </w:t>
      </w:r>
      <w:r w:rsidR="00A4479D" w:rsidRPr="00181C43">
        <w:rPr>
          <w:rFonts w:ascii="Bookman Old Style" w:hAnsi="Bookman Old Style" w:cs="Tahoma"/>
          <w:lang w:val="sv-SE"/>
        </w:rPr>
        <w:t xml:space="preserve">dan kemampuan </w:t>
      </w:r>
      <w:r w:rsidRPr="00181C43">
        <w:rPr>
          <w:rFonts w:ascii="Bookman Old Style" w:hAnsi="Bookman Old Style" w:cs="Tahoma"/>
          <w:lang w:val="sv-SE"/>
        </w:rPr>
        <w:t>jaringan internet yang ada,</w:t>
      </w:r>
      <w:r w:rsidR="00A4479D" w:rsidRPr="00181C43">
        <w:rPr>
          <w:rFonts w:ascii="Bookman Old Style" w:hAnsi="Bookman Old Style" w:cs="Tahoma"/>
          <w:lang w:val="sv-SE"/>
        </w:rPr>
        <w:t xml:space="preserve"> baik di instansi induk yaitu di BAKEUDA, maupun di lingkungan intern BAPPEDA, </w:t>
      </w:r>
      <w:r w:rsidRPr="00181C43">
        <w:rPr>
          <w:rFonts w:ascii="Bookman Old Style" w:hAnsi="Bookman Old Style" w:cs="Tahoma"/>
          <w:lang w:val="sv-SE"/>
        </w:rPr>
        <w:t xml:space="preserve"> sehingga </w:t>
      </w:r>
      <w:r w:rsidR="00A4479D" w:rsidRPr="00181C43">
        <w:rPr>
          <w:rFonts w:ascii="Bookman Old Style" w:hAnsi="Bookman Old Style" w:cs="Tahoma"/>
          <w:lang w:val="sv-SE"/>
        </w:rPr>
        <w:t>apabila terjadi kerusakan sistem SIMDA seluruh data yang sudah diinput, dapat di backup dan tidak harus diinput ulang kembali</w:t>
      </w:r>
      <w:r w:rsidRPr="00181C43">
        <w:rPr>
          <w:rFonts w:ascii="Bookman Old Style" w:hAnsi="Bookman Old Style" w:cs="Tahoma"/>
          <w:lang w:val="sv-SE"/>
        </w:rPr>
        <w:t>.</w:t>
      </w:r>
    </w:p>
    <w:p w:rsidR="00AD77CE" w:rsidRPr="00181C43" w:rsidRDefault="00AD77CE" w:rsidP="00CB4305">
      <w:pPr>
        <w:numPr>
          <w:ilvl w:val="0"/>
          <w:numId w:val="48"/>
        </w:numPr>
        <w:tabs>
          <w:tab w:val="num" w:pos="1134"/>
        </w:tabs>
        <w:spacing w:line="360" w:lineRule="auto"/>
        <w:ind w:left="1134" w:hanging="425"/>
        <w:jc w:val="both"/>
        <w:rPr>
          <w:rFonts w:ascii="Bookman Old Style" w:hAnsi="Bookman Old Style" w:cs="Tahoma"/>
        </w:rPr>
      </w:pPr>
      <w:r w:rsidRPr="00181C43">
        <w:rPr>
          <w:rFonts w:ascii="Bookman Old Style" w:hAnsi="Bookman Old Style" w:cs="Tahoma"/>
          <w:lang w:val="sv-SE"/>
        </w:rPr>
        <w:t xml:space="preserve">Membangun sarana, prasarana dan fasilitas yang memadai untuk menciptakan suasana yang nyaman, sehingga  seluruh staf pada Sub Bagian Keuangan dapat menjalankan fungsinya dengan baik. </w:t>
      </w:r>
    </w:p>
    <w:p w:rsidR="00AD77CE" w:rsidRPr="00181C43" w:rsidRDefault="00AD77CE" w:rsidP="00CB4305">
      <w:pPr>
        <w:numPr>
          <w:ilvl w:val="0"/>
          <w:numId w:val="48"/>
        </w:numPr>
        <w:tabs>
          <w:tab w:val="num" w:pos="1134"/>
        </w:tabs>
        <w:spacing w:line="360" w:lineRule="auto"/>
        <w:ind w:left="1134" w:hanging="425"/>
        <w:jc w:val="both"/>
        <w:rPr>
          <w:rFonts w:ascii="Bookman Old Style" w:hAnsi="Bookman Old Style" w:cs="Tahoma"/>
        </w:rPr>
      </w:pPr>
      <w:r w:rsidRPr="00181C43">
        <w:rPr>
          <w:rFonts w:ascii="Bookman Old Style" w:hAnsi="Bookman Old Style" w:cs="Tahoma"/>
          <w:lang w:val="sv-SE"/>
        </w:rPr>
        <w:t xml:space="preserve">Dokumen-dokumen dan output kegiatan seperti dokumen kontrak dan buku-buku cetakan perlu disampaikan ke Sub Bagian Keuangan, sehingga apabila sewaktu-waktu Tim Pemeriksa dari instansi terkait </w:t>
      </w:r>
      <w:r w:rsidR="00DF7BF6" w:rsidRPr="00181C43">
        <w:rPr>
          <w:rFonts w:ascii="Bookman Old Style" w:hAnsi="Bookman Old Style" w:cs="Tahoma"/>
          <w:lang w:val="id-ID"/>
        </w:rPr>
        <w:t>memerlukan</w:t>
      </w:r>
      <w:r w:rsidRPr="00181C43">
        <w:rPr>
          <w:rFonts w:ascii="Bookman Old Style" w:hAnsi="Bookman Old Style" w:cs="Tahoma"/>
          <w:lang w:val="sv-SE"/>
        </w:rPr>
        <w:t>, bahan-bahan tersebut telah siap dan tersedia.</w:t>
      </w:r>
    </w:p>
    <w:p w:rsidR="00AD77CE" w:rsidRPr="00181C43" w:rsidRDefault="00AD77CE" w:rsidP="00AE35DF">
      <w:pPr>
        <w:tabs>
          <w:tab w:val="left" w:pos="720"/>
        </w:tabs>
        <w:spacing w:line="360" w:lineRule="auto"/>
        <w:ind w:left="1647"/>
        <w:jc w:val="both"/>
        <w:rPr>
          <w:rFonts w:ascii="Bookman Old Style" w:eastAsia="Batang" w:hAnsi="Bookman Old Style" w:cs="Tahoma"/>
          <w:lang w:val="sv-SE"/>
        </w:rPr>
      </w:pPr>
      <w:r w:rsidRPr="00181C43">
        <w:rPr>
          <w:rFonts w:ascii="Bookman Old Style" w:hAnsi="Bookman Old Style" w:cs="Tahoma"/>
          <w:b/>
        </w:rPr>
        <w:br w:type="page"/>
      </w:r>
    </w:p>
    <w:p w:rsidR="00790793" w:rsidRPr="00181C43" w:rsidRDefault="00790793" w:rsidP="00AE35DF">
      <w:pPr>
        <w:spacing w:line="360" w:lineRule="auto"/>
        <w:ind w:left="567"/>
        <w:jc w:val="center"/>
        <w:rPr>
          <w:rFonts w:ascii="Tahoma" w:eastAsia="Batang" w:hAnsi="Tahoma" w:cs="Tahoma"/>
          <w:b/>
          <w:lang w:val="id-ID"/>
        </w:rPr>
      </w:pPr>
    </w:p>
    <w:p w:rsidR="00961916" w:rsidRPr="00181C43" w:rsidRDefault="00961916" w:rsidP="00961916">
      <w:pPr>
        <w:spacing w:line="360" w:lineRule="auto"/>
        <w:ind w:left="567"/>
        <w:rPr>
          <w:rFonts w:ascii="Bookman Old Style" w:eastAsia="Batang" w:hAnsi="Bookman Old Style" w:cs="Tahoma"/>
          <w:b/>
          <w:lang w:val="id-ID"/>
        </w:rPr>
      </w:pPr>
      <w:r w:rsidRPr="00181C43">
        <w:rPr>
          <w:rFonts w:ascii="Bookman Old Style" w:eastAsia="Batang" w:hAnsi="Bookman Old Style" w:cs="Tahoma"/>
          <w:b/>
          <w:lang w:val="id-ID"/>
        </w:rPr>
        <w:t>BAB. IV. KEBIJAKAN AKUNTANSI.</w:t>
      </w:r>
    </w:p>
    <w:p w:rsidR="00E826C1" w:rsidRPr="00181C43" w:rsidRDefault="00E826C1" w:rsidP="00E826C1">
      <w:pPr>
        <w:ind w:left="567"/>
        <w:jc w:val="both"/>
        <w:rPr>
          <w:rFonts w:ascii="Bookman Old Style" w:eastAsia="Batang" w:hAnsi="Bookman Old Style" w:cs="Tahoma"/>
          <w:b/>
          <w:lang w:val="fi-FI"/>
        </w:rPr>
      </w:pPr>
    </w:p>
    <w:p w:rsidR="00AD77CE" w:rsidRPr="00181C43" w:rsidRDefault="00AD77CE" w:rsidP="00083B09">
      <w:pPr>
        <w:ind w:left="567"/>
        <w:jc w:val="both"/>
        <w:rPr>
          <w:rFonts w:ascii="Bookman Old Style" w:eastAsia="Batang" w:hAnsi="Bookman Old Style" w:cs="Tahoma"/>
          <w:b/>
          <w:lang w:val="fi-FI"/>
        </w:rPr>
      </w:pPr>
      <w:r w:rsidRPr="00181C43">
        <w:rPr>
          <w:rFonts w:ascii="Bookman Old Style" w:eastAsia="Batang" w:hAnsi="Bookman Old Style" w:cs="Tahoma"/>
          <w:b/>
          <w:lang w:val="fi-FI"/>
        </w:rPr>
        <w:t>4.1. Entitas Akuntansi/</w:t>
      </w:r>
      <w:r w:rsidR="00131C8C" w:rsidRPr="00181C43">
        <w:rPr>
          <w:rFonts w:ascii="Bookman Old Style" w:eastAsia="Batang" w:hAnsi="Bookman Old Style" w:cs="Tahoma"/>
          <w:b/>
          <w:lang w:val="fi-FI"/>
        </w:rPr>
        <w:t>E</w:t>
      </w:r>
      <w:r w:rsidRPr="00181C43">
        <w:rPr>
          <w:rFonts w:ascii="Bookman Old Style" w:eastAsia="Batang" w:hAnsi="Bookman Old Style" w:cs="Tahoma"/>
          <w:b/>
          <w:lang w:val="fi-FI"/>
        </w:rPr>
        <w:t>ntitas Pelaporan Keuangan daerah SKPD</w:t>
      </w:r>
    </w:p>
    <w:p w:rsidR="00AD77CE" w:rsidRPr="00181C43" w:rsidRDefault="00AD77CE" w:rsidP="00083B09">
      <w:pPr>
        <w:spacing w:line="480" w:lineRule="auto"/>
        <w:ind w:left="567"/>
        <w:jc w:val="both"/>
        <w:rPr>
          <w:rFonts w:ascii="Bookman Old Style" w:eastAsia="Batang" w:hAnsi="Bookman Old Style" w:cs="Tahoma"/>
          <w:b/>
          <w:lang w:val="fi-FI"/>
        </w:rPr>
      </w:pPr>
      <w:r w:rsidRPr="00181C43">
        <w:rPr>
          <w:rFonts w:ascii="Bookman Old Style" w:eastAsia="Batang" w:hAnsi="Bookman Old Style" w:cs="Tahoma"/>
          <w:b/>
          <w:lang w:val="fi-FI"/>
        </w:rPr>
        <w:t xml:space="preserve">4.1.1. Entitas akuntansi </w:t>
      </w:r>
    </w:p>
    <w:p w:rsidR="00AD77CE" w:rsidRPr="00181C43" w:rsidRDefault="00AD77CE" w:rsidP="00083B09">
      <w:pPr>
        <w:spacing w:line="480" w:lineRule="auto"/>
        <w:ind w:left="567" w:firstLine="720"/>
        <w:jc w:val="both"/>
        <w:rPr>
          <w:rFonts w:ascii="Bookman Old Style" w:eastAsia="Batang" w:hAnsi="Bookman Old Style" w:cs="Tahoma"/>
          <w:lang w:val="fi-FI"/>
        </w:rPr>
      </w:pPr>
      <w:r w:rsidRPr="00181C43">
        <w:rPr>
          <w:rFonts w:ascii="Bookman Old Style" w:eastAsia="Batang" w:hAnsi="Bookman Old Style" w:cs="Tahoma"/>
          <w:lang w:val="fi-FI"/>
        </w:rPr>
        <w:t>Entitas akuntansi adalah Satuan Kerja Perangkat Daerah (SKPD) sebagai pengguna anggaran/pengguna barang dan oleh karenanya wajib menyelenggarakan akuntansi dan menyampaikan laporan keuangan sehubungan dengan anggaran/barang yang dikelolanya, yang ditujukan kepada entita</w:t>
      </w:r>
      <w:r w:rsidR="008C74E1" w:rsidRPr="00181C43">
        <w:rPr>
          <w:rFonts w:ascii="Bookman Old Style" w:eastAsia="Batang" w:hAnsi="Bookman Old Style" w:cs="Tahoma"/>
          <w:lang w:val="fi-FI"/>
        </w:rPr>
        <w:t>s pelaporan. Kepala SKPD sebag</w:t>
      </w:r>
      <w:r w:rsidR="008C74E1" w:rsidRPr="00181C43">
        <w:rPr>
          <w:rFonts w:ascii="Bookman Old Style" w:eastAsia="Batang" w:hAnsi="Bookman Old Style" w:cs="Tahoma"/>
          <w:lang w:val="id-ID"/>
        </w:rPr>
        <w:t>ai</w:t>
      </w:r>
      <w:r w:rsidRPr="00181C43">
        <w:rPr>
          <w:rFonts w:ascii="Bookman Old Style" w:eastAsia="Batang" w:hAnsi="Bookman Old Style" w:cs="Tahoma"/>
          <w:lang w:val="fi-FI"/>
        </w:rPr>
        <w:t xml:space="preserve"> entitas akuntansi melimpahkan wewenangnya kepada Pejabat Penatausahaan Keuangan Satuan Kerja Perangkat Daerah (PPK-SKPD) untuk menyelenggarakan akuntansi pengelolaan keuangan dan secara periodik menyiapkan laporan keuangan berupa :</w:t>
      </w:r>
    </w:p>
    <w:p w:rsidR="00AD77CE" w:rsidRPr="00181C43" w:rsidRDefault="00AD77CE" w:rsidP="00083B09">
      <w:pPr>
        <w:spacing w:line="360" w:lineRule="auto"/>
        <w:ind w:left="567"/>
        <w:jc w:val="both"/>
        <w:rPr>
          <w:rFonts w:ascii="Bookman Old Style" w:eastAsia="Batang" w:hAnsi="Bookman Old Style" w:cs="Tahoma"/>
          <w:lang w:val="id-ID"/>
        </w:rPr>
      </w:pPr>
      <w:r w:rsidRPr="00181C43">
        <w:rPr>
          <w:rFonts w:ascii="Bookman Old Style" w:eastAsia="Batang" w:hAnsi="Bookman Old Style" w:cs="Tahoma"/>
          <w:lang w:val="fi-FI"/>
        </w:rPr>
        <w:t>a. Laporan Realisasi Anggaran (LRA)</w:t>
      </w:r>
    </w:p>
    <w:p w:rsidR="00AD77CE" w:rsidRPr="00181C43" w:rsidRDefault="00AD77CE" w:rsidP="00083B09">
      <w:pPr>
        <w:spacing w:line="360" w:lineRule="auto"/>
        <w:ind w:left="567"/>
        <w:jc w:val="both"/>
        <w:rPr>
          <w:rFonts w:ascii="Bookman Old Style" w:eastAsia="Batang" w:hAnsi="Bookman Old Style" w:cs="Tahoma"/>
          <w:lang w:val="fi-FI"/>
        </w:rPr>
      </w:pPr>
      <w:r w:rsidRPr="00181C43">
        <w:rPr>
          <w:rFonts w:ascii="Bookman Old Style" w:eastAsia="Batang" w:hAnsi="Bookman Old Style" w:cs="Tahoma"/>
          <w:lang w:val="fi-FI"/>
        </w:rPr>
        <w:t>b. Neraca</w:t>
      </w:r>
    </w:p>
    <w:p w:rsidR="00AD77CE" w:rsidRPr="00181C43" w:rsidRDefault="00AD77CE" w:rsidP="00083B09">
      <w:pPr>
        <w:spacing w:line="360" w:lineRule="auto"/>
        <w:ind w:left="567"/>
        <w:jc w:val="both"/>
        <w:rPr>
          <w:rFonts w:ascii="Bookman Old Style" w:eastAsia="Batang" w:hAnsi="Bookman Old Style" w:cs="Tahoma"/>
          <w:lang w:val="fi-FI"/>
        </w:rPr>
      </w:pPr>
      <w:r w:rsidRPr="00181C43">
        <w:rPr>
          <w:rFonts w:ascii="Bookman Old Style" w:eastAsia="Batang" w:hAnsi="Bookman Old Style" w:cs="Tahoma"/>
          <w:lang w:val="fi-FI"/>
        </w:rPr>
        <w:t>c. Catatan atas Laporan Keuangan (CaLK)</w:t>
      </w:r>
    </w:p>
    <w:p w:rsidR="00AD77CE" w:rsidRPr="00181C43" w:rsidRDefault="00AD77CE" w:rsidP="00083B09">
      <w:pPr>
        <w:spacing w:line="480" w:lineRule="auto"/>
        <w:ind w:left="567" w:firstLine="720"/>
        <w:jc w:val="both"/>
        <w:rPr>
          <w:rFonts w:ascii="Bookman Old Style" w:eastAsia="Batang" w:hAnsi="Bookman Old Style" w:cs="Tahoma"/>
          <w:lang w:val="fi-FI"/>
        </w:rPr>
      </w:pPr>
      <w:r w:rsidRPr="00181C43">
        <w:rPr>
          <w:rFonts w:ascii="Bookman Old Style" w:eastAsia="Batang" w:hAnsi="Bookman Old Style" w:cs="Tahoma"/>
          <w:lang w:val="fi-FI"/>
        </w:rPr>
        <w:t xml:space="preserve">Laporan keuangan tersebut disampaikan secara intern dan berjenjang kepada unit yang lebih tinggi dalam rangka penggabungan laporan keuangan oleh entitas pelaporan </w:t>
      </w:r>
    </w:p>
    <w:p w:rsidR="00F60903" w:rsidRPr="00181C43" w:rsidRDefault="00F60903" w:rsidP="00083B09">
      <w:pPr>
        <w:ind w:left="567" w:firstLine="720"/>
        <w:jc w:val="both"/>
        <w:rPr>
          <w:rFonts w:ascii="Bookman Old Style" w:eastAsia="Batang" w:hAnsi="Bookman Old Style" w:cs="Tahoma"/>
          <w:lang w:val="fi-FI"/>
        </w:rPr>
      </w:pPr>
    </w:p>
    <w:p w:rsidR="00AD77CE" w:rsidRPr="00181C43" w:rsidRDefault="00AD77CE" w:rsidP="00083B09">
      <w:pPr>
        <w:ind w:left="567"/>
        <w:jc w:val="both"/>
        <w:rPr>
          <w:rFonts w:ascii="Bookman Old Style" w:eastAsia="Batang" w:hAnsi="Bookman Old Style" w:cs="Tahoma"/>
          <w:b/>
          <w:lang w:val="id-ID"/>
        </w:rPr>
      </w:pPr>
      <w:r w:rsidRPr="00181C43">
        <w:rPr>
          <w:rFonts w:ascii="Bookman Old Style" w:eastAsia="Batang" w:hAnsi="Bookman Old Style" w:cs="Tahoma"/>
          <w:b/>
          <w:lang w:val="es-ES"/>
        </w:rPr>
        <w:t>4.1.2. Entitas Pelaporan</w:t>
      </w:r>
    </w:p>
    <w:p w:rsidR="00083B09" w:rsidRPr="00181C43" w:rsidRDefault="00083B09" w:rsidP="00083B09">
      <w:pPr>
        <w:ind w:left="567"/>
        <w:jc w:val="both"/>
        <w:rPr>
          <w:rFonts w:ascii="Bookman Old Style" w:eastAsia="Batang" w:hAnsi="Bookman Old Style" w:cs="Tahoma"/>
          <w:b/>
          <w:lang w:val="id-ID"/>
        </w:rPr>
      </w:pPr>
    </w:p>
    <w:p w:rsidR="00AD77CE" w:rsidRPr="00181C43" w:rsidRDefault="00AD77CE" w:rsidP="00083B09">
      <w:pPr>
        <w:spacing w:line="480" w:lineRule="auto"/>
        <w:ind w:left="567" w:firstLine="720"/>
        <w:jc w:val="both"/>
        <w:rPr>
          <w:rFonts w:ascii="Bookman Old Style" w:eastAsia="Batang" w:hAnsi="Bookman Old Style" w:cs="Tahoma"/>
          <w:lang w:val="es-ES"/>
        </w:rPr>
      </w:pPr>
      <w:r w:rsidRPr="00181C43">
        <w:rPr>
          <w:rFonts w:ascii="Bookman Old Style" w:eastAsia="Batang" w:hAnsi="Bookman Old Style" w:cs="Tahoma"/>
          <w:lang w:val="es-ES"/>
        </w:rPr>
        <w:t xml:space="preserve">Entitas Pelaporan adalah unit  pemerintahan yang terdiri dari satu atau lebih entitas akuntansi yang menurut ketentuan peraturan perundang-undangan wajib menyampaikan laporan pertanggungjawaban </w:t>
      </w:r>
      <w:r w:rsidRPr="00181C43">
        <w:rPr>
          <w:rFonts w:ascii="Bookman Old Style" w:eastAsia="Batang" w:hAnsi="Bookman Old Style" w:cs="Tahoma"/>
          <w:lang w:val="es-ES"/>
        </w:rPr>
        <w:lastRenderedPageBreak/>
        <w:t>berupa laporan keuangan. Suatu entitas pelaporan ditetapkan didalam peraturan perundang-undangan yang umumnya bercirikan:</w:t>
      </w:r>
    </w:p>
    <w:p w:rsidR="00AD77CE" w:rsidRPr="00181C43" w:rsidRDefault="00AD77CE" w:rsidP="00083B09">
      <w:pPr>
        <w:numPr>
          <w:ilvl w:val="0"/>
          <w:numId w:val="5"/>
        </w:numPr>
        <w:spacing w:line="360" w:lineRule="auto"/>
        <w:ind w:left="927"/>
        <w:jc w:val="both"/>
        <w:rPr>
          <w:rFonts w:ascii="Bookman Old Style" w:eastAsia="Batang" w:hAnsi="Bookman Old Style" w:cs="Tahoma"/>
          <w:lang w:val="es-ES"/>
        </w:rPr>
      </w:pPr>
      <w:r w:rsidRPr="00181C43">
        <w:rPr>
          <w:rFonts w:ascii="Bookman Old Style" w:eastAsia="Batang" w:hAnsi="Bookman Old Style" w:cs="Tahoma"/>
          <w:lang w:val="es-ES"/>
        </w:rPr>
        <w:t>Entitas tersebut dibiayai oleh APBD</w:t>
      </w:r>
    </w:p>
    <w:p w:rsidR="00AD77CE" w:rsidRPr="00181C43" w:rsidRDefault="00AD77CE" w:rsidP="00083B09">
      <w:pPr>
        <w:numPr>
          <w:ilvl w:val="0"/>
          <w:numId w:val="5"/>
        </w:numPr>
        <w:spacing w:line="360" w:lineRule="auto"/>
        <w:ind w:left="927"/>
        <w:jc w:val="both"/>
        <w:rPr>
          <w:rFonts w:ascii="Bookman Old Style" w:eastAsia="Batang" w:hAnsi="Bookman Old Style" w:cs="Tahoma"/>
          <w:lang w:val="sv-SE"/>
        </w:rPr>
      </w:pPr>
      <w:r w:rsidRPr="00181C43">
        <w:rPr>
          <w:rFonts w:ascii="Bookman Old Style" w:eastAsia="Batang" w:hAnsi="Bookman Old Style" w:cs="Tahoma"/>
          <w:lang w:val="sv-SE"/>
        </w:rPr>
        <w:t xml:space="preserve">Entitas tersebut dibentuk dengan peraturan perundang-undangan </w:t>
      </w:r>
    </w:p>
    <w:p w:rsidR="00AD77CE" w:rsidRPr="00181C43" w:rsidRDefault="00AD77CE" w:rsidP="00083B09">
      <w:pPr>
        <w:numPr>
          <w:ilvl w:val="0"/>
          <w:numId w:val="5"/>
        </w:numPr>
        <w:spacing w:line="360" w:lineRule="auto"/>
        <w:ind w:left="927"/>
        <w:jc w:val="both"/>
        <w:rPr>
          <w:rFonts w:ascii="Bookman Old Style" w:eastAsia="Batang" w:hAnsi="Bookman Old Style" w:cs="Tahoma"/>
          <w:lang w:val="sv-SE"/>
        </w:rPr>
      </w:pPr>
      <w:r w:rsidRPr="00181C43">
        <w:rPr>
          <w:rFonts w:ascii="Bookman Old Style" w:eastAsia="Batang" w:hAnsi="Bookman Old Style" w:cs="Tahoma"/>
          <w:lang w:val="sv-SE"/>
        </w:rPr>
        <w:t>Pimpinan entitas tersebut adalah pejabat pemerintah yang diangkat atau pejabat negara yang ditunjuk atau yang dipilih oleh rakyat.</w:t>
      </w:r>
    </w:p>
    <w:p w:rsidR="00AD77CE" w:rsidRPr="00181C43" w:rsidRDefault="00AD77CE" w:rsidP="00083B09">
      <w:pPr>
        <w:numPr>
          <w:ilvl w:val="0"/>
          <w:numId w:val="5"/>
        </w:numPr>
        <w:spacing w:line="360" w:lineRule="auto"/>
        <w:ind w:left="927"/>
        <w:jc w:val="both"/>
        <w:rPr>
          <w:rFonts w:ascii="Bookman Old Style" w:eastAsia="Batang" w:hAnsi="Bookman Old Style" w:cs="Tahoma"/>
          <w:lang w:val="sv-SE"/>
        </w:rPr>
      </w:pPr>
      <w:r w:rsidRPr="00181C43">
        <w:rPr>
          <w:rFonts w:ascii="Bookman Old Style" w:eastAsia="Batang" w:hAnsi="Bookman Old Style" w:cs="Tahoma"/>
          <w:lang w:val="sv-SE"/>
        </w:rPr>
        <w:t>Entitas tersebut membuat pertanggung jawaban, baik langsung maupun tidak lansung kepada wakil rakyat sebagai npihak yang menyetujui anggaran.</w:t>
      </w:r>
    </w:p>
    <w:p w:rsidR="00AD77CE" w:rsidRPr="00181C43" w:rsidRDefault="00AD77CE" w:rsidP="00083B09">
      <w:pPr>
        <w:spacing w:line="480" w:lineRule="auto"/>
        <w:ind w:left="567" w:firstLine="720"/>
        <w:jc w:val="both"/>
        <w:rPr>
          <w:rFonts w:ascii="Bookman Old Style" w:eastAsia="Batang" w:hAnsi="Bookman Old Style" w:cs="Tahoma"/>
          <w:lang w:val="sv-SE"/>
        </w:rPr>
      </w:pPr>
      <w:r w:rsidRPr="00181C43">
        <w:rPr>
          <w:rFonts w:ascii="Bookman Old Style" w:eastAsia="Batang" w:hAnsi="Bookman Old Style" w:cs="Tahoma"/>
          <w:lang w:val="sv-SE"/>
        </w:rPr>
        <w:t xml:space="preserve">Entitas pelaporan keuangan pemerintah daerah adalah kepala daerah Provinsi Jambi. Dalam pelaksanaannya kepala daerah sebagai entitas pelaporan melimpahkan wewenangnya kepada kepala satuan kerja pengelola keuangan daerah (SKPKD) sebagai pejabat pengelola keuangan daerah (PPKD) adalah Kepala </w:t>
      </w:r>
      <w:r w:rsidR="00C508EC">
        <w:rPr>
          <w:rFonts w:ascii="Bookman Old Style" w:eastAsia="Batang" w:hAnsi="Bookman Old Style" w:cs="Tahoma"/>
          <w:lang w:val="id-ID"/>
        </w:rPr>
        <w:t xml:space="preserve">Badan Keuangan Daerah Provinsi Jambi </w:t>
      </w:r>
      <w:r w:rsidRPr="00181C43">
        <w:rPr>
          <w:rFonts w:ascii="Bookman Old Style" w:eastAsia="Batang" w:hAnsi="Bookman Old Style" w:cs="Tahoma"/>
          <w:lang w:val="sv-SE"/>
        </w:rPr>
        <w:t>yang mempunyai tugas melaksanakan pengelolaan APBD dan bertindak sebagai Bendaharaan Umum Daerah.</w:t>
      </w:r>
    </w:p>
    <w:p w:rsidR="00043EFE" w:rsidRPr="00181C43" w:rsidRDefault="00E826C1" w:rsidP="00083B09">
      <w:pPr>
        <w:spacing w:line="480" w:lineRule="auto"/>
        <w:ind w:left="567" w:firstLine="720"/>
        <w:jc w:val="both"/>
        <w:rPr>
          <w:rFonts w:ascii="Bookman Old Style" w:eastAsia="Batang" w:hAnsi="Bookman Old Style" w:cs="Tahoma"/>
          <w:lang w:val="sv-SE"/>
        </w:rPr>
      </w:pPr>
      <w:r w:rsidRPr="00181C43">
        <w:rPr>
          <w:rFonts w:ascii="Bookman Old Style" w:eastAsia="Batang" w:hAnsi="Bookman Old Style" w:cs="Tahoma"/>
          <w:lang w:val="sv-SE"/>
        </w:rPr>
        <w:tab/>
      </w:r>
    </w:p>
    <w:p w:rsidR="00083B09" w:rsidRPr="00181C43" w:rsidRDefault="00AD77CE" w:rsidP="00083B09">
      <w:pPr>
        <w:ind w:left="567"/>
        <w:jc w:val="both"/>
        <w:rPr>
          <w:rFonts w:ascii="Bookman Old Style" w:eastAsia="Batang" w:hAnsi="Bookman Old Style" w:cs="Tahoma"/>
          <w:b/>
          <w:lang w:val="id-ID"/>
        </w:rPr>
      </w:pPr>
      <w:r w:rsidRPr="00181C43">
        <w:rPr>
          <w:rFonts w:ascii="Bookman Old Style" w:eastAsia="Batang" w:hAnsi="Bookman Old Style" w:cs="Tahoma"/>
          <w:b/>
          <w:lang w:val="sv-SE"/>
        </w:rPr>
        <w:t>4.2. Basis akuntansi yang mendasari penyusunan laporan keuangan</w:t>
      </w:r>
    </w:p>
    <w:p w:rsidR="00AD77CE" w:rsidRPr="00181C43" w:rsidRDefault="00083B09" w:rsidP="00083B09">
      <w:pPr>
        <w:ind w:left="567"/>
        <w:jc w:val="both"/>
        <w:rPr>
          <w:rFonts w:ascii="Bookman Old Style" w:eastAsia="Batang" w:hAnsi="Bookman Old Style" w:cs="Tahoma"/>
          <w:b/>
          <w:lang w:val="sv-SE"/>
        </w:rPr>
      </w:pPr>
      <w:r w:rsidRPr="00181C43">
        <w:rPr>
          <w:rFonts w:ascii="Bookman Old Style" w:eastAsia="Batang" w:hAnsi="Bookman Old Style" w:cs="Tahoma"/>
          <w:b/>
          <w:lang w:val="id-ID"/>
        </w:rPr>
        <w:t xml:space="preserve">      </w:t>
      </w:r>
      <w:r w:rsidR="00AD77CE" w:rsidRPr="00181C43">
        <w:rPr>
          <w:rFonts w:ascii="Bookman Old Style" w:eastAsia="Batang" w:hAnsi="Bookman Old Style" w:cs="Tahoma"/>
          <w:b/>
          <w:lang w:val="sv-SE"/>
        </w:rPr>
        <w:t xml:space="preserve"> SKPD</w:t>
      </w:r>
    </w:p>
    <w:p w:rsidR="00083B09" w:rsidRPr="00181C43" w:rsidRDefault="00083B09" w:rsidP="00083B09">
      <w:pPr>
        <w:ind w:left="567" w:firstLine="709"/>
        <w:jc w:val="both"/>
        <w:rPr>
          <w:rFonts w:ascii="Bookman Old Style" w:eastAsia="Batang" w:hAnsi="Bookman Old Style" w:cs="Tahoma"/>
          <w:lang w:val="id-ID"/>
        </w:rPr>
      </w:pPr>
    </w:p>
    <w:p w:rsidR="00AD77CE" w:rsidRPr="00181C43" w:rsidRDefault="00AD77CE" w:rsidP="00083B09">
      <w:pPr>
        <w:spacing w:line="480" w:lineRule="auto"/>
        <w:ind w:left="567" w:firstLine="709"/>
        <w:jc w:val="both"/>
        <w:rPr>
          <w:rFonts w:ascii="Bookman Old Style" w:eastAsia="Batang" w:hAnsi="Bookman Old Style" w:cs="Tahoma"/>
          <w:lang w:val="sv-SE"/>
        </w:rPr>
      </w:pPr>
      <w:r w:rsidRPr="00181C43">
        <w:rPr>
          <w:rFonts w:ascii="Bookman Old Style" w:eastAsia="Batang" w:hAnsi="Bookman Old Style" w:cs="Tahoma"/>
          <w:lang w:val="sv-SE"/>
        </w:rPr>
        <w:t xml:space="preserve">Basis akuntansi yang digunakan dalam </w:t>
      </w:r>
      <w:r w:rsidR="008C74E1" w:rsidRPr="00181C43">
        <w:rPr>
          <w:rFonts w:ascii="Bookman Old Style" w:eastAsia="Batang" w:hAnsi="Bookman Old Style" w:cs="Tahoma"/>
          <w:lang w:val="id-ID"/>
        </w:rPr>
        <w:t>L</w:t>
      </w:r>
      <w:r w:rsidRPr="00181C43">
        <w:rPr>
          <w:rFonts w:ascii="Bookman Old Style" w:eastAsia="Batang" w:hAnsi="Bookman Old Style" w:cs="Tahoma"/>
          <w:lang w:val="sv-SE"/>
        </w:rPr>
        <w:t xml:space="preserve">aporan </w:t>
      </w:r>
      <w:r w:rsidR="008C74E1" w:rsidRPr="00181C43">
        <w:rPr>
          <w:rFonts w:ascii="Bookman Old Style" w:eastAsia="Batang" w:hAnsi="Bookman Old Style" w:cs="Tahoma"/>
          <w:lang w:val="id-ID"/>
        </w:rPr>
        <w:t>K</w:t>
      </w:r>
      <w:r w:rsidRPr="00181C43">
        <w:rPr>
          <w:rFonts w:ascii="Bookman Old Style" w:eastAsia="Batang" w:hAnsi="Bookman Old Style" w:cs="Tahoma"/>
          <w:lang w:val="sv-SE"/>
        </w:rPr>
        <w:t>euangan SKPD Bappeda Provinsi Jambi adalah basis kas untuk pengakuan pendapatan belanja dan pembiayaan dalam laporan Realisasi Anggaran dan basis akrual untuk pengakuan aset, kewajiban, dan ekuitas dana dalam neraca.</w:t>
      </w:r>
    </w:p>
    <w:p w:rsidR="00E826C1" w:rsidRPr="00181C43" w:rsidRDefault="00E826C1" w:rsidP="00083B09">
      <w:pPr>
        <w:spacing w:line="480" w:lineRule="auto"/>
        <w:ind w:left="567" w:firstLine="709"/>
        <w:jc w:val="both"/>
        <w:rPr>
          <w:rFonts w:ascii="Bookman Old Style" w:eastAsia="Batang" w:hAnsi="Bookman Old Style" w:cs="Tahoma"/>
          <w:lang w:val="sv-SE"/>
        </w:rPr>
      </w:pPr>
    </w:p>
    <w:p w:rsidR="00083B09" w:rsidRPr="00181C43" w:rsidRDefault="00AD77CE" w:rsidP="00083B09">
      <w:pPr>
        <w:spacing w:line="360" w:lineRule="auto"/>
        <w:ind w:left="567"/>
        <w:jc w:val="both"/>
        <w:rPr>
          <w:rFonts w:ascii="Bookman Old Style" w:eastAsia="Batang" w:hAnsi="Bookman Old Style" w:cs="Tahoma"/>
          <w:b/>
          <w:lang w:val="id-ID"/>
        </w:rPr>
      </w:pPr>
      <w:r w:rsidRPr="00181C43">
        <w:rPr>
          <w:rFonts w:ascii="Bookman Old Style" w:eastAsia="Batang" w:hAnsi="Bookman Old Style" w:cs="Tahoma"/>
          <w:b/>
          <w:lang w:val="sv-SE"/>
        </w:rPr>
        <w:lastRenderedPageBreak/>
        <w:t>4.3. Basis pengukuran yang mendasari penyusunan laporan keuangan</w:t>
      </w:r>
    </w:p>
    <w:p w:rsidR="00AD77CE" w:rsidRPr="00181C43" w:rsidRDefault="00083B09" w:rsidP="00083B09">
      <w:pPr>
        <w:spacing w:line="480" w:lineRule="auto"/>
        <w:ind w:left="567"/>
        <w:jc w:val="both"/>
        <w:rPr>
          <w:rFonts w:ascii="Bookman Old Style" w:eastAsia="Batang" w:hAnsi="Bookman Old Style" w:cs="Tahoma"/>
          <w:b/>
          <w:lang w:val="sv-SE"/>
        </w:rPr>
      </w:pPr>
      <w:r w:rsidRPr="00181C43">
        <w:rPr>
          <w:rFonts w:ascii="Bookman Old Style" w:eastAsia="Batang" w:hAnsi="Bookman Old Style" w:cs="Tahoma"/>
          <w:b/>
          <w:lang w:val="id-ID"/>
        </w:rPr>
        <w:t xml:space="preserve">       </w:t>
      </w:r>
      <w:r w:rsidR="00AD77CE" w:rsidRPr="00181C43">
        <w:rPr>
          <w:rFonts w:ascii="Bookman Old Style" w:eastAsia="Batang" w:hAnsi="Bookman Old Style" w:cs="Tahoma"/>
          <w:b/>
          <w:lang w:val="sv-SE"/>
        </w:rPr>
        <w:t xml:space="preserve"> SKPD</w:t>
      </w:r>
    </w:p>
    <w:p w:rsidR="00AD77CE" w:rsidRPr="00181C43" w:rsidRDefault="00AD77CE" w:rsidP="00083B09">
      <w:pPr>
        <w:spacing w:line="480" w:lineRule="auto"/>
        <w:ind w:left="567" w:firstLine="709"/>
        <w:jc w:val="both"/>
        <w:rPr>
          <w:rFonts w:ascii="Bookman Old Style" w:eastAsia="Batang" w:hAnsi="Bookman Old Style" w:cs="Tahoma"/>
          <w:lang w:val="es-ES"/>
        </w:rPr>
      </w:pPr>
      <w:r w:rsidRPr="00181C43">
        <w:rPr>
          <w:rFonts w:ascii="Bookman Old Style" w:eastAsia="Batang" w:hAnsi="Bookman Old Style" w:cs="Tahoma"/>
          <w:lang w:val="es-ES"/>
        </w:rPr>
        <w:t>Menyajikan informasi tentang penerapan kebijakan basis pengukuran atas penyusunan pos-pos laporan keuangan daerah (aset, kewajiban, dan ekuitas dana). Dalam bagian ini harus disajikan proses penetapan nilai setiap aset, kewajiban dan ekuitas dana. Informasi pengukuran pos-pos laboran keuangan sebagaimana dimaksud harus dengan jelas menggambarkan nilai perolehan historis, yaitu aset harus dicatat/diukur sebesar pengeluaran kas dan setara kas atau sebesar nilai wajar dari imbalan yang diberikan untuk memperoleh aset tersebut, kewajiban dicatat/diukur sebesar nilai nominal dan ekuitas dana dicatat/diukur sebesar selisih antara aset dengan kewajiban.</w:t>
      </w:r>
    </w:p>
    <w:p w:rsidR="00AD77CE" w:rsidRPr="00181C43" w:rsidRDefault="00AD77CE" w:rsidP="00083B09">
      <w:pPr>
        <w:spacing w:line="360" w:lineRule="auto"/>
        <w:ind w:left="1107" w:hanging="540"/>
        <w:jc w:val="both"/>
        <w:rPr>
          <w:rFonts w:ascii="Bookman Old Style" w:eastAsia="Batang" w:hAnsi="Bookman Old Style" w:cs="Tahoma"/>
          <w:b/>
          <w:lang w:val="sv-SE"/>
        </w:rPr>
      </w:pPr>
      <w:r w:rsidRPr="00181C43">
        <w:rPr>
          <w:rFonts w:ascii="Bookman Old Style" w:eastAsia="Batang" w:hAnsi="Bookman Old Style" w:cs="Tahoma"/>
          <w:b/>
          <w:lang w:val="sv-SE"/>
        </w:rPr>
        <w:t>4.4. Penerapan kebijakan akuntansi berkaitan dengan ketentuan yang ada dalam standar akuntansi pemerintah.</w:t>
      </w:r>
    </w:p>
    <w:p w:rsidR="00F60903" w:rsidRPr="00181C43" w:rsidRDefault="00F60903" w:rsidP="00083B09">
      <w:pPr>
        <w:ind w:left="1107" w:hanging="540"/>
        <w:jc w:val="both"/>
        <w:rPr>
          <w:rFonts w:ascii="Bookman Old Style" w:eastAsia="Batang" w:hAnsi="Bookman Old Style" w:cs="Tahoma"/>
          <w:b/>
          <w:lang w:val="sv-SE"/>
        </w:rPr>
      </w:pPr>
    </w:p>
    <w:p w:rsidR="00AD77CE" w:rsidRPr="00181C43" w:rsidRDefault="00AD77CE" w:rsidP="00083B09">
      <w:pPr>
        <w:spacing w:line="480" w:lineRule="auto"/>
        <w:ind w:left="567" w:firstLine="709"/>
        <w:jc w:val="both"/>
        <w:rPr>
          <w:rFonts w:ascii="Bookman Old Style" w:eastAsia="Batang" w:hAnsi="Bookman Old Style" w:cs="Tahoma"/>
          <w:lang w:val="sv-SE"/>
        </w:rPr>
      </w:pPr>
      <w:r w:rsidRPr="00181C43">
        <w:rPr>
          <w:rFonts w:ascii="Bookman Old Style" w:eastAsia="Batang" w:hAnsi="Bookman Old Style" w:cs="Tahoma"/>
          <w:lang w:val="sv-SE"/>
        </w:rPr>
        <w:t>Menyajikan informasi tentang kebijakan akuntansi yang telah diterapkan dan kebijakan akuntansi dan kebijakan akuntansi yang belum diterapkan atas pos-pos laporan keuangan sesuai dengan ketentuan Standar Akuntansi Pemerintah.</w:t>
      </w:r>
    </w:p>
    <w:p w:rsidR="00AD77CE" w:rsidRPr="00181C43" w:rsidRDefault="00AD77CE" w:rsidP="00083B09">
      <w:pPr>
        <w:spacing w:line="480" w:lineRule="auto"/>
        <w:ind w:left="567" w:firstLine="720"/>
        <w:jc w:val="both"/>
        <w:rPr>
          <w:rFonts w:ascii="Bookman Old Style" w:eastAsia="Batang" w:hAnsi="Bookman Old Style" w:cs="Tahoma"/>
          <w:lang w:val="id-ID"/>
        </w:rPr>
      </w:pPr>
      <w:r w:rsidRPr="00181C43">
        <w:rPr>
          <w:rFonts w:ascii="Bookman Old Style" w:eastAsia="Batang" w:hAnsi="Bookman Old Style" w:cs="Tahoma"/>
          <w:lang w:val="sv-SE"/>
        </w:rPr>
        <w:t xml:space="preserve">Aset tetap belum dilakukan penyusutan karena aset tetap tersebut masih dikelola oleh Pemerintah Provinsi Jambi yaitu Biro </w:t>
      </w:r>
      <w:r w:rsidR="007A50B7" w:rsidRPr="00181C43">
        <w:rPr>
          <w:rFonts w:ascii="Bookman Old Style" w:eastAsia="Batang" w:hAnsi="Bookman Old Style" w:cs="Tahoma"/>
          <w:lang w:val="id-ID"/>
        </w:rPr>
        <w:t xml:space="preserve">Asset </w:t>
      </w:r>
      <w:r w:rsidRPr="00181C43">
        <w:rPr>
          <w:rFonts w:ascii="Bookman Old Style" w:eastAsia="Batang" w:hAnsi="Bookman Old Style" w:cs="Tahoma"/>
          <w:lang w:val="sv-SE"/>
        </w:rPr>
        <w:t>Setda Provinsi Jambi dan sampai saat ini aset tetap belum diserahterimakan ke SKPD.</w:t>
      </w:r>
    </w:p>
    <w:p w:rsidR="00A50F35" w:rsidRPr="00181C43" w:rsidRDefault="00A50F35" w:rsidP="00083B09">
      <w:pPr>
        <w:spacing w:line="480" w:lineRule="auto"/>
        <w:ind w:left="567" w:firstLine="720"/>
        <w:jc w:val="both"/>
        <w:rPr>
          <w:rFonts w:ascii="Bookman Old Style" w:eastAsia="Batang" w:hAnsi="Bookman Old Style" w:cs="Tahoma"/>
          <w:lang w:val="id-ID"/>
        </w:rPr>
      </w:pPr>
    </w:p>
    <w:p w:rsidR="00CD55A2" w:rsidRPr="00181C43" w:rsidRDefault="00CD55A2" w:rsidP="00043EFE">
      <w:pPr>
        <w:spacing w:line="360" w:lineRule="auto"/>
        <w:ind w:left="720"/>
        <w:jc w:val="center"/>
        <w:rPr>
          <w:rFonts w:ascii="Bookman Old Style" w:eastAsia="Batang" w:hAnsi="Bookman Old Style" w:cs="Tahoma"/>
          <w:b/>
          <w:lang w:val="id-ID"/>
        </w:rPr>
      </w:pPr>
    </w:p>
    <w:p w:rsidR="00A50F35" w:rsidRPr="00181C43" w:rsidRDefault="004D7EF8" w:rsidP="004D7EF8">
      <w:pPr>
        <w:spacing w:line="360" w:lineRule="auto"/>
        <w:ind w:left="720"/>
        <w:rPr>
          <w:rFonts w:ascii="Bookman Old Style" w:eastAsia="Batang" w:hAnsi="Bookman Old Style" w:cs="Tahoma"/>
          <w:b/>
          <w:lang w:val="id-ID"/>
        </w:rPr>
      </w:pPr>
      <w:r w:rsidRPr="00181C43">
        <w:rPr>
          <w:rFonts w:ascii="Bookman Old Style" w:eastAsia="Batang" w:hAnsi="Bookman Old Style" w:cs="Tahoma"/>
          <w:b/>
          <w:lang w:val="id-ID"/>
        </w:rPr>
        <w:t>BAB. V. PENJELASAN POS-POS LAPORAN KEUANGAN OPD</w:t>
      </w:r>
    </w:p>
    <w:p w:rsidR="00AD77CE" w:rsidRPr="00181C43" w:rsidRDefault="00AD77CE" w:rsidP="00CB4305">
      <w:pPr>
        <w:pStyle w:val="ListParagraph"/>
        <w:numPr>
          <w:ilvl w:val="1"/>
          <w:numId w:val="9"/>
        </w:numPr>
        <w:spacing w:line="360" w:lineRule="auto"/>
        <w:ind w:left="1276" w:hanging="567"/>
        <w:jc w:val="both"/>
        <w:rPr>
          <w:rFonts w:ascii="Bookman Old Style" w:hAnsi="Bookman Old Style" w:cs="Tahoma"/>
          <w:b/>
          <w:lang w:val="es-ES"/>
        </w:rPr>
      </w:pPr>
      <w:r w:rsidRPr="00181C43">
        <w:rPr>
          <w:rFonts w:ascii="Bookman Old Style" w:hAnsi="Bookman Old Style" w:cs="Tahoma"/>
          <w:b/>
          <w:lang w:val="es-ES"/>
        </w:rPr>
        <w:t xml:space="preserve">Penjelasan Laporan Realisasi Anggaran </w:t>
      </w:r>
    </w:p>
    <w:p w:rsidR="00AD77CE" w:rsidRPr="00181C43" w:rsidRDefault="00AD77CE" w:rsidP="00CB4305">
      <w:pPr>
        <w:pStyle w:val="ListParagraph"/>
        <w:numPr>
          <w:ilvl w:val="2"/>
          <w:numId w:val="9"/>
        </w:numPr>
        <w:spacing w:line="360" w:lineRule="auto"/>
        <w:ind w:left="1418" w:hanging="709"/>
        <w:jc w:val="both"/>
        <w:rPr>
          <w:rFonts w:ascii="Bookman Old Style" w:hAnsi="Bookman Old Style" w:cs="Tahoma"/>
          <w:b/>
          <w:lang w:val="es-ES"/>
        </w:rPr>
      </w:pPr>
      <w:r w:rsidRPr="00181C43">
        <w:rPr>
          <w:rFonts w:ascii="Bookman Old Style" w:hAnsi="Bookman Old Style" w:cs="Tahoma"/>
          <w:b/>
          <w:lang w:val="es-ES"/>
        </w:rPr>
        <w:t>Rincian dan penjelasan masing-masing pos-pos pelaporan keuangan SKPD</w:t>
      </w:r>
    </w:p>
    <w:p w:rsidR="00AD77CE" w:rsidRPr="00181C43" w:rsidRDefault="00AD77CE" w:rsidP="00F237FC">
      <w:pPr>
        <w:pStyle w:val="ListParagraph"/>
        <w:numPr>
          <w:ilvl w:val="4"/>
          <w:numId w:val="8"/>
        </w:numPr>
        <w:spacing w:line="360" w:lineRule="auto"/>
        <w:ind w:left="1134" w:hanging="425"/>
        <w:jc w:val="both"/>
        <w:rPr>
          <w:rFonts w:ascii="Bookman Old Style" w:hAnsi="Bookman Old Style" w:cs="Tahoma"/>
          <w:lang w:val="es-ES"/>
        </w:rPr>
      </w:pPr>
      <w:r w:rsidRPr="00181C43">
        <w:rPr>
          <w:rFonts w:ascii="Bookman Old Style" w:hAnsi="Bookman Old Style" w:cs="Tahoma"/>
          <w:lang w:val="es-ES"/>
        </w:rPr>
        <w:t xml:space="preserve">Pendapatan </w:t>
      </w:r>
    </w:p>
    <w:p w:rsidR="00AD77CE" w:rsidRPr="00181C43" w:rsidRDefault="00AD77CE" w:rsidP="00F237FC">
      <w:pPr>
        <w:spacing w:line="360" w:lineRule="auto"/>
        <w:ind w:left="1134"/>
        <w:jc w:val="both"/>
        <w:rPr>
          <w:rFonts w:ascii="Bookman Old Style" w:hAnsi="Bookman Old Style" w:cs="Tahoma"/>
          <w:lang w:val="es-ES"/>
        </w:rPr>
      </w:pPr>
      <w:r w:rsidRPr="00181C43">
        <w:rPr>
          <w:rFonts w:ascii="Bookman Old Style" w:hAnsi="Bookman Old Style" w:cs="Tahoma"/>
          <w:lang w:val="es-ES"/>
        </w:rPr>
        <w:t xml:space="preserve">Pendapatan Asli </w:t>
      </w:r>
      <w:r w:rsidRPr="00181C43">
        <w:rPr>
          <w:rFonts w:ascii="Bookman Old Style" w:hAnsi="Bookman Old Style" w:cs="Tahoma"/>
          <w:lang w:val="id-ID"/>
        </w:rPr>
        <w:t>D</w:t>
      </w:r>
      <w:r w:rsidRPr="00181C43">
        <w:rPr>
          <w:rFonts w:ascii="Bookman Old Style" w:hAnsi="Bookman Old Style" w:cs="Tahoma"/>
          <w:lang w:val="es-ES"/>
        </w:rPr>
        <w:t xml:space="preserve">aerah pada </w:t>
      </w:r>
      <w:r w:rsidR="00961244" w:rsidRPr="00181C43">
        <w:rPr>
          <w:rFonts w:ascii="Bookman Old Style" w:hAnsi="Bookman Old Style" w:cs="Tahoma"/>
          <w:lang w:val="es-ES"/>
        </w:rPr>
        <w:t>O</w:t>
      </w:r>
      <w:r w:rsidRPr="00181C43">
        <w:rPr>
          <w:rFonts w:ascii="Bookman Old Style" w:hAnsi="Bookman Old Style" w:cs="Tahoma"/>
          <w:lang w:val="es-ES"/>
        </w:rPr>
        <w:t>PD Bappeda Provinsi Jambi Rp.nihil</w:t>
      </w:r>
      <w:r w:rsidR="00FA40F0" w:rsidRPr="00181C43">
        <w:rPr>
          <w:rFonts w:ascii="Bookman Old Style" w:hAnsi="Bookman Old Style" w:cs="Tahoma"/>
          <w:lang w:val="es-ES"/>
        </w:rPr>
        <w:t xml:space="preserve"> karena tidak ada penerimaan atau pungutan yang dilakukan.</w:t>
      </w:r>
    </w:p>
    <w:p w:rsidR="00AD77CE" w:rsidRPr="00181C43" w:rsidRDefault="00AD77CE" w:rsidP="00725612">
      <w:pPr>
        <w:pStyle w:val="ListParagraph"/>
        <w:numPr>
          <w:ilvl w:val="0"/>
          <w:numId w:val="8"/>
        </w:numPr>
        <w:spacing w:line="360" w:lineRule="auto"/>
        <w:jc w:val="both"/>
        <w:rPr>
          <w:rFonts w:ascii="Bookman Old Style" w:hAnsi="Bookman Old Style" w:cs="Tahoma"/>
          <w:lang w:val="id-ID"/>
        </w:rPr>
      </w:pPr>
      <w:r w:rsidRPr="00181C43">
        <w:rPr>
          <w:rFonts w:ascii="Bookman Old Style" w:hAnsi="Bookman Old Style" w:cs="Tahoma"/>
          <w:lang w:val="es-ES"/>
        </w:rPr>
        <w:t xml:space="preserve">Belanja </w:t>
      </w:r>
    </w:p>
    <w:p w:rsidR="00A471F7" w:rsidRPr="00181C43" w:rsidRDefault="00AD77CE" w:rsidP="00CB4305">
      <w:pPr>
        <w:pStyle w:val="ListParagraph"/>
        <w:numPr>
          <w:ilvl w:val="0"/>
          <w:numId w:val="38"/>
        </w:numPr>
        <w:spacing w:line="360" w:lineRule="auto"/>
        <w:jc w:val="both"/>
        <w:rPr>
          <w:rFonts w:ascii="Bookman Old Style" w:hAnsi="Bookman Old Style" w:cs="Calibri"/>
        </w:rPr>
      </w:pPr>
      <w:r w:rsidRPr="00181C43">
        <w:rPr>
          <w:rFonts w:ascii="Bookman Old Style" w:hAnsi="Bookman Old Style" w:cs="Tahoma"/>
          <w:lang w:val="es-ES"/>
        </w:rPr>
        <w:t>Belanja Pegawai tersedia dalam APBD SKPD Bappeda Provinsi Jambi sebesar Rp.</w:t>
      </w:r>
      <w:r w:rsidR="004D2D5E" w:rsidRPr="00181C43">
        <w:rPr>
          <w:rFonts w:ascii="Bookman Old Style" w:hAnsi="Bookman Old Style" w:cs="Tahoma"/>
          <w:lang w:val="id-ID" w:eastAsia="id-ID"/>
        </w:rPr>
        <w:t xml:space="preserve">13.958.436.801,00 </w:t>
      </w:r>
      <w:r w:rsidRPr="00181C43">
        <w:rPr>
          <w:rFonts w:ascii="Bookman Old Style" w:hAnsi="Bookman Old Style" w:cs="Tahoma"/>
          <w:lang w:val="es-ES"/>
        </w:rPr>
        <w:t>realisasi sebesar Rp.</w:t>
      </w:r>
      <w:r w:rsidR="004D2D5E" w:rsidRPr="00181C43">
        <w:rPr>
          <w:rFonts w:ascii="Bookman Old Style" w:hAnsi="Bookman Old Style" w:cs="Tahoma"/>
          <w:lang w:val="id-ID" w:eastAsia="id-ID"/>
        </w:rPr>
        <w:t>11.</w:t>
      </w:r>
      <w:r w:rsidR="00725612" w:rsidRPr="00181C43">
        <w:rPr>
          <w:rFonts w:ascii="Bookman Old Style" w:hAnsi="Bookman Old Style" w:cs="Tahoma"/>
          <w:lang w:val="id-ID" w:eastAsia="id-ID"/>
        </w:rPr>
        <w:t>903.275.731</w:t>
      </w:r>
      <w:r w:rsidR="004D2D5E" w:rsidRPr="00181C43">
        <w:rPr>
          <w:rFonts w:ascii="Bookman Old Style" w:hAnsi="Bookman Old Style" w:cs="Tahoma"/>
          <w:lang w:val="id-ID" w:eastAsia="id-ID"/>
        </w:rPr>
        <w:t xml:space="preserve">,00 </w:t>
      </w:r>
      <w:r w:rsidRPr="00181C43">
        <w:rPr>
          <w:rFonts w:ascii="Bookman Old Style" w:hAnsi="Bookman Old Style" w:cs="Tahoma"/>
          <w:lang w:val="es-ES"/>
        </w:rPr>
        <w:t xml:space="preserve">terdapat sisa anggaran </w:t>
      </w:r>
      <w:r w:rsidRPr="00181C43">
        <w:rPr>
          <w:rFonts w:ascii="Bookman Old Style" w:hAnsi="Bookman Old Style" w:cs="Tahoma"/>
          <w:lang w:val="id-ID"/>
        </w:rPr>
        <w:t xml:space="preserve">sampai dengan akhir tahun </w:t>
      </w:r>
      <w:r w:rsidRPr="00181C43">
        <w:rPr>
          <w:rFonts w:ascii="Bookman Old Style" w:hAnsi="Bookman Old Style" w:cs="Tahoma"/>
          <w:lang w:val="es-ES"/>
        </w:rPr>
        <w:t>sebesar Rp.</w:t>
      </w:r>
      <w:r w:rsidR="00BA590B" w:rsidRPr="00181C43">
        <w:rPr>
          <w:rFonts w:ascii="Bookman Old Style" w:hAnsi="Bookman Old Style" w:cs="Calibri"/>
          <w:lang w:val="id-ID" w:eastAsia="id-ID"/>
        </w:rPr>
        <w:t xml:space="preserve"> 2.055.161.070</w:t>
      </w:r>
      <w:r w:rsidR="00A471F7" w:rsidRPr="00181C43">
        <w:rPr>
          <w:rFonts w:ascii="Bookman Old Style" w:hAnsi="Bookman Old Style" w:cs="Calibri"/>
        </w:rPr>
        <w:t>,00</w:t>
      </w:r>
    </w:p>
    <w:p w:rsidR="00A471F7" w:rsidRPr="00181C43" w:rsidRDefault="00AD77CE" w:rsidP="00CB4305">
      <w:pPr>
        <w:pStyle w:val="ListParagraph"/>
        <w:numPr>
          <w:ilvl w:val="0"/>
          <w:numId w:val="38"/>
        </w:numPr>
        <w:spacing w:line="360" w:lineRule="auto"/>
        <w:jc w:val="both"/>
        <w:rPr>
          <w:rFonts w:ascii="Bookman Old Style" w:hAnsi="Bookman Old Style" w:cs="Calibri"/>
        </w:rPr>
      </w:pPr>
      <w:r w:rsidRPr="00181C43">
        <w:rPr>
          <w:rFonts w:ascii="Bookman Old Style" w:hAnsi="Bookman Old Style" w:cs="Tahoma"/>
          <w:lang w:val="es-ES"/>
        </w:rPr>
        <w:t>Belanja barang dan jasa tersedia dalam APBD SKPD Bappeda Provinsi Jambi sebesar Rp.</w:t>
      </w:r>
      <w:r w:rsidR="00862932" w:rsidRPr="00181C43">
        <w:rPr>
          <w:rFonts w:ascii="Bookman Old Style" w:hAnsi="Bookman Old Style" w:cs="Tahoma"/>
          <w:lang w:val="id-ID" w:eastAsia="id-ID"/>
        </w:rPr>
        <w:t xml:space="preserve">11.683.346.800,00 </w:t>
      </w:r>
      <w:r w:rsidRPr="00181C43">
        <w:rPr>
          <w:rFonts w:ascii="Bookman Old Style" w:hAnsi="Bookman Old Style" w:cs="Tahoma"/>
          <w:lang w:val="es-ES"/>
        </w:rPr>
        <w:t>realisasi sebesar Rp.</w:t>
      </w:r>
      <w:r w:rsidR="00BA590B" w:rsidRPr="00181C43">
        <w:rPr>
          <w:rFonts w:ascii="Bookman Old Style" w:hAnsi="Bookman Old Style" w:cs="Calibri"/>
          <w:lang w:val="id-ID" w:eastAsia="id-ID"/>
        </w:rPr>
        <w:t xml:space="preserve"> 10.871.661.572</w:t>
      </w:r>
      <w:r w:rsidR="00862932" w:rsidRPr="00181C43">
        <w:rPr>
          <w:rFonts w:ascii="Bookman Old Style" w:hAnsi="Bookman Old Style" w:cs="Tahoma"/>
          <w:lang w:val="id-ID" w:eastAsia="id-ID"/>
        </w:rPr>
        <w:t xml:space="preserve">,00 </w:t>
      </w:r>
      <w:r w:rsidRPr="00181C43">
        <w:rPr>
          <w:rFonts w:ascii="Bookman Old Style" w:hAnsi="Bookman Old Style" w:cs="Tahoma"/>
          <w:lang w:val="es-ES"/>
        </w:rPr>
        <w:t xml:space="preserve">sisa anggaran </w:t>
      </w:r>
      <w:r w:rsidRPr="00181C43">
        <w:rPr>
          <w:rFonts w:ascii="Bookman Old Style" w:hAnsi="Bookman Old Style" w:cs="Tahoma"/>
          <w:lang w:val="id-ID"/>
        </w:rPr>
        <w:t xml:space="preserve">sampai dengan akhir tahun </w:t>
      </w:r>
      <w:r w:rsidRPr="00181C43">
        <w:rPr>
          <w:rFonts w:ascii="Bookman Old Style" w:hAnsi="Bookman Old Style" w:cs="Tahoma"/>
          <w:lang w:val="es-ES"/>
        </w:rPr>
        <w:t>sebesar Rp.</w:t>
      </w:r>
      <w:r w:rsidR="00BA590B" w:rsidRPr="00181C43">
        <w:rPr>
          <w:rFonts w:ascii="Bookman Old Style" w:hAnsi="Bookman Old Style" w:cs="Calibri"/>
          <w:lang w:val="id-ID" w:eastAsia="id-ID"/>
        </w:rPr>
        <w:t xml:space="preserve"> 811.685.228</w:t>
      </w:r>
      <w:r w:rsidR="00862932" w:rsidRPr="00181C43">
        <w:rPr>
          <w:rFonts w:ascii="Bookman Old Style" w:hAnsi="Bookman Old Style" w:cs="Arial"/>
          <w:lang w:val="id-ID" w:eastAsia="id-ID"/>
        </w:rPr>
        <w:t>,00</w:t>
      </w:r>
    </w:p>
    <w:p w:rsidR="00AD77CE" w:rsidRPr="00181C43" w:rsidRDefault="00AD77CE" w:rsidP="00CB4305">
      <w:pPr>
        <w:pStyle w:val="ListParagraph"/>
        <w:numPr>
          <w:ilvl w:val="0"/>
          <w:numId w:val="30"/>
        </w:numPr>
        <w:spacing w:line="360" w:lineRule="auto"/>
        <w:jc w:val="both"/>
        <w:rPr>
          <w:rFonts w:ascii="Bookman Old Style" w:hAnsi="Bookman Old Style" w:cs="Tahoma"/>
          <w:lang w:val="es-ES"/>
        </w:rPr>
      </w:pPr>
      <w:r w:rsidRPr="00181C43">
        <w:rPr>
          <w:rFonts w:ascii="Bookman Old Style" w:hAnsi="Bookman Old Style" w:cs="Tahoma"/>
          <w:lang w:val="es-ES"/>
        </w:rPr>
        <w:t>Belanja Modal terdiri dari :</w:t>
      </w:r>
    </w:p>
    <w:p w:rsidR="004C03E6" w:rsidRPr="00181C43" w:rsidRDefault="00AD77CE" w:rsidP="00CB4305">
      <w:pPr>
        <w:pStyle w:val="ListParagraph"/>
        <w:numPr>
          <w:ilvl w:val="0"/>
          <w:numId w:val="39"/>
        </w:numPr>
        <w:spacing w:line="360" w:lineRule="auto"/>
        <w:jc w:val="both"/>
        <w:rPr>
          <w:rFonts w:ascii="Bookman Old Style" w:hAnsi="Bookman Old Style" w:cs="Tahoma"/>
          <w:lang w:val="es-ES"/>
        </w:rPr>
      </w:pPr>
      <w:r w:rsidRPr="00181C43">
        <w:rPr>
          <w:rFonts w:ascii="Bookman Old Style" w:hAnsi="Bookman Old Style" w:cs="Tahoma"/>
          <w:lang w:val="es-ES"/>
        </w:rPr>
        <w:t>Belanja Peralataan dan Mesin tersedia dalam anggaran SKPD Bappeda Provinsi Jambi sebesar Rp.</w:t>
      </w:r>
      <w:r w:rsidR="007B3850" w:rsidRPr="00181C43">
        <w:rPr>
          <w:rFonts w:ascii="Bookman Old Style" w:hAnsi="Bookman Old Style" w:cs="Tahoma"/>
          <w:lang w:val="id-ID"/>
        </w:rPr>
        <w:t>1.943.880.000</w:t>
      </w:r>
      <w:r w:rsidR="00986918" w:rsidRPr="00181C43">
        <w:rPr>
          <w:rFonts w:ascii="Bookman Old Style" w:hAnsi="Bookman Old Style" w:cs="Tahoma"/>
        </w:rPr>
        <w:t xml:space="preserve">,00 </w:t>
      </w:r>
      <w:r w:rsidRPr="00181C43">
        <w:rPr>
          <w:rFonts w:ascii="Bookman Old Style" w:hAnsi="Bookman Old Style" w:cs="Tahoma"/>
          <w:lang w:val="es-ES"/>
        </w:rPr>
        <w:t>realisasi sebesar Rp.</w:t>
      </w:r>
      <w:r w:rsidR="007B3850" w:rsidRPr="00181C43">
        <w:rPr>
          <w:rFonts w:ascii="Bookman Old Style" w:hAnsi="Bookman Old Style" w:cs="Tahoma"/>
          <w:lang w:val="id-ID"/>
        </w:rPr>
        <w:t>1.920.925.950</w:t>
      </w:r>
      <w:r w:rsidR="00986918" w:rsidRPr="00181C43">
        <w:rPr>
          <w:rFonts w:ascii="Bookman Old Style" w:hAnsi="Bookman Old Style" w:cs="Tahoma"/>
        </w:rPr>
        <w:t xml:space="preserve">,00 </w:t>
      </w:r>
      <w:r w:rsidRPr="00181C43">
        <w:rPr>
          <w:rFonts w:ascii="Bookman Old Style" w:hAnsi="Bookman Old Style" w:cs="Tahoma"/>
          <w:lang w:val="es-ES"/>
        </w:rPr>
        <w:t xml:space="preserve">sisa anggaran </w:t>
      </w:r>
      <w:r w:rsidRPr="00181C43">
        <w:rPr>
          <w:rFonts w:ascii="Bookman Old Style" w:hAnsi="Bookman Old Style" w:cs="Tahoma"/>
          <w:lang w:val="id-ID"/>
        </w:rPr>
        <w:t xml:space="preserve">sampai dengan akhir tahun </w:t>
      </w:r>
      <w:r w:rsidRPr="00181C43">
        <w:rPr>
          <w:rFonts w:ascii="Bookman Old Style" w:hAnsi="Bookman Old Style" w:cs="Tahoma"/>
          <w:lang w:val="es-ES"/>
        </w:rPr>
        <w:t>sebesar Rp.</w:t>
      </w:r>
      <w:r w:rsidR="007B3850" w:rsidRPr="00181C43">
        <w:rPr>
          <w:rFonts w:ascii="Bookman Old Style" w:hAnsi="Bookman Old Style" w:cs="Calibri"/>
          <w:lang w:val="id-ID"/>
        </w:rPr>
        <w:t>22.954.050</w:t>
      </w:r>
      <w:r w:rsidR="00BD4EF6" w:rsidRPr="00181C43">
        <w:rPr>
          <w:rFonts w:ascii="Bookman Old Style" w:hAnsi="Bookman Old Style" w:cs="Calibri"/>
        </w:rPr>
        <w:t>,00</w:t>
      </w:r>
    </w:p>
    <w:p w:rsidR="00AD77CE" w:rsidRPr="00181C43" w:rsidRDefault="00AD77CE" w:rsidP="00CB4305">
      <w:pPr>
        <w:pStyle w:val="ListParagraph"/>
        <w:numPr>
          <w:ilvl w:val="0"/>
          <w:numId w:val="39"/>
        </w:numPr>
        <w:spacing w:line="360" w:lineRule="auto"/>
        <w:jc w:val="both"/>
        <w:rPr>
          <w:rFonts w:ascii="Bookman Old Style" w:hAnsi="Bookman Old Style" w:cs="Tahoma"/>
          <w:lang w:val="es-ES"/>
        </w:rPr>
      </w:pPr>
      <w:r w:rsidRPr="00181C43">
        <w:rPr>
          <w:rFonts w:ascii="Bookman Old Style" w:hAnsi="Bookman Old Style" w:cs="Tahoma"/>
          <w:lang w:val="es-ES"/>
        </w:rPr>
        <w:t>Belanja Bangunan Gedung tersedia dalam anggaran SKPD Bappeda Provinsi Jambi sebesar Rp.</w:t>
      </w:r>
      <w:r w:rsidR="00D22575" w:rsidRPr="00181C43">
        <w:rPr>
          <w:rFonts w:ascii="Bookman Old Style" w:hAnsi="Bookman Old Style" w:cs="Tahoma"/>
          <w:lang w:val="id-ID"/>
        </w:rPr>
        <w:t>800</w:t>
      </w:r>
      <w:r w:rsidR="004C03E6" w:rsidRPr="00181C43">
        <w:rPr>
          <w:rFonts w:ascii="Bookman Old Style" w:hAnsi="Bookman Old Style" w:cs="Tahoma"/>
        </w:rPr>
        <w:t xml:space="preserve">.000.000,00 </w:t>
      </w:r>
      <w:r w:rsidRPr="00181C43">
        <w:rPr>
          <w:rFonts w:ascii="Bookman Old Style" w:hAnsi="Bookman Old Style" w:cs="Tahoma"/>
          <w:lang w:val="es-ES"/>
        </w:rPr>
        <w:t>realisasi sebesar Rp.</w:t>
      </w:r>
      <w:r w:rsidR="00D22575" w:rsidRPr="00181C43">
        <w:rPr>
          <w:rFonts w:ascii="Bookman Old Style" w:hAnsi="Bookman Old Style" w:cs="Tahoma"/>
          <w:lang w:val="id-ID" w:eastAsia="id-ID"/>
        </w:rPr>
        <w:t xml:space="preserve"> </w:t>
      </w:r>
      <w:r w:rsidR="00256066" w:rsidRPr="00181C43">
        <w:rPr>
          <w:rFonts w:ascii="Bookman Old Style" w:hAnsi="Bookman Old Style" w:cs="Calibri"/>
          <w:lang w:val="id-ID" w:eastAsia="id-ID"/>
        </w:rPr>
        <w:t xml:space="preserve">774.446.935,43 </w:t>
      </w:r>
      <w:r w:rsidRPr="00181C43">
        <w:rPr>
          <w:rFonts w:ascii="Bookman Old Style" w:hAnsi="Bookman Old Style" w:cs="Tahoma"/>
          <w:lang w:val="es-ES"/>
        </w:rPr>
        <w:t xml:space="preserve">sisa anggaran </w:t>
      </w:r>
      <w:r w:rsidRPr="00181C43">
        <w:rPr>
          <w:rFonts w:ascii="Bookman Old Style" w:hAnsi="Bookman Old Style" w:cs="Tahoma"/>
          <w:lang w:val="id-ID"/>
        </w:rPr>
        <w:t xml:space="preserve">sampai dengan akhir tahun </w:t>
      </w:r>
      <w:r w:rsidRPr="00181C43">
        <w:rPr>
          <w:rFonts w:ascii="Bookman Old Style" w:hAnsi="Bookman Old Style" w:cs="Tahoma"/>
          <w:lang w:val="es-ES"/>
        </w:rPr>
        <w:t>sebesar Rp.</w:t>
      </w:r>
      <w:r w:rsidR="00256066" w:rsidRPr="00181C43">
        <w:rPr>
          <w:rFonts w:ascii="Bookman Old Style" w:hAnsi="Bookman Old Style" w:cs="Calibri"/>
          <w:lang w:val="id-ID" w:eastAsia="id-ID"/>
        </w:rPr>
        <w:t xml:space="preserve"> 25.553.064,57</w:t>
      </w:r>
    </w:p>
    <w:p w:rsidR="00081604" w:rsidRPr="00C508EC" w:rsidRDefault="00081604" w:rsidP="00CB4305">
      <w:pPr>
        <w:pStyle w:val="ListParagraph"/>
        <w:widowControl w:val="0"/>
        <w:numPr>
          <w:ilvl w:val="0"/>
          <w:numId w:val="38"/>
        </w:numPr>
        <w:autoSpaceDE w:val="0"/>
        <w:autoSpaceDN w:val="0"/>
        <w:adjustRightInd w:val="0"/>
        <w:spacing w:line="360" w:lineRule="auto"/>
        <w:jc w:val="both"/>
        <w:rPr>
          <w:rFonts w:ascii="Bookman Old Style" w:hAnsi="Bookman Old Style" w:cs="Tahoma"/>
        </w:rPr>
      </w:pPr>
      <w:r w:rsidRPr="00181C43">
        <w:rPr>
          <w:rFonts w:ascii="Bookman Old Style" w:hAnsi="Bookman Old Style" w:cs="Tahoma"/>
        </w:rPr>
        <w:t>Belanja Modal Jalan, Irigasi dan Jaringan</w:t>
      </w:r>
      <w:r w:rsidR="000F60E1" w:rsidRPr="00181C43">
        <w:rPr>
          <w:rFonts w:ascii="Bookman Old Style" w:hAnsi="Bookman Old Style" w:cs="Tahoma"/>
        </w:rPr>
        <w:t xml:space="preserve"> </w:t>
      </w:r>
      <w:r w:rsidR="000F60E1" w:rsidRPr="00181C43">
        <w:rPr>
          <w:rFonts w:ascii="Bookman Old Style" w:hAnsi="Bookman Old Style" w:cs="Tahoma"/>
          <w:lang w:val="es-ES"/>
        </w:rPr>
        <w:t>tersedia dalam anggaran SKPD Bappeda Provinsi Jambi sebesar Rp.</w:t>
      </w:r>
      <w:r w:rsidR="00D22575" w:rsidRPr="00181C43">
        <w:rPr>
          <w:rFonts w:ascii="Bookman Old Style" w:hAnsi="Bookman Old Style" w:cs="Tahoma"/>
          <w:lang w:val="id-ID"/>
        </w:rPr>
        <w:t>250</w:t>
      </w:r>
      <w:r w:rsidR="000F60E1" w:rsidRPr="00181C43">
        <w:rPr>
          <w:rFonts w:ascii="Bookman Old Style" w:hAnsi="Bookman Old Style" w:cs="Tahoma"/>
        </w:rPr>
        <w:t xml:space="preserve">.000.000,00 </w:t>
      </w:r>
      <w:r w:rsidR="000F60E1" w:rsidRPr="00181C43">
        <w:rPr>
          <w:rFonts w:ascii="Bookman Old Style" w:hAnsi="Bookman Old Style" w:cs="Tahoma"/>
          <w:lang w:val="es-ES"/>
        </w:rPr>
        <w:t>realisasi sebesar Rp.</w:t>
      </w:r>
      <w:r w:rsidR="009F4364" w:rsidRPr="00181C43">
        <w:rPr>
          <w:rFonts w:ascii="Bookman Old Style" w:hAnsi="Bookman Old Style" w:cs="Tahoma"/>
          <w:lang w:val="id-ID" w:eastAsia="id-ID"/>
        </w:rPr>
        <w:t>249.700</w:t>
      </w:r>
      <w:r w:rsidR="00D22575" w:rsidRPr="00181C43">
        <w:rPr>
          <w:rFonts w:ascii="Bookman Old Style" w:hAnsi="Bookman Old Style" w:cs="Tahoma"/>
          <w:lang w:val="id-ID" w:eastAsia="id-ID"/>
        </w:rPr>
        <w:t xml:space="preserve">.000,00 </w:t>
      </w:r>
      <w:r w:rsidR="000F60E1" w:rsidRPr="00181C43">
        <w:rPr>
          <w:rFonts w:ascii="Bookman Old Style" w:hAnsi="Bookman Old Style" w:cs="Tahoma"/>
          <w:lang w:val="es-ES"/>
        </w:rPr>
        <w:t xml:space="preserve">sisa anggaran </w:t>
      </w:r>
      <w:r w:rsidR="000F60E1" w:rsidRPr="00181C43">
        <w:rPr>
          <w:rFonts w:ascii="Bookman Old Style" w:hAnsi="Bookman Old Style" w:cs="Tahoma"/>
          <w:lang w:val="id-ID"/>
        </w:rPr>
        <w:t xml:space="preserve">sampai dengan akhir tahun </w:t>
      </w:r>
      <w:r w:rsidR="000F60E1" w:rsidRPr="00181C43">
        <w:rPr>
          <w:rFonts w:ascii="Bookman Old Style" w:hAnsi="Bookman Old Style" w:cs="Tahoma"/>
          <w:lang w:val="es-ES"/>
        </w:rPr>
        <w:t>sebesar Rp.</w:t>
      </w:r>
      <w:r w:rsidR="009F4364" w:rsidRPr="00181C43">
        <w:rPr>
          <w:rFonts w:ascii="Bookman Old Style" w:hAnsi="Bookman Old Style" w:cs="Arial"/>
          <w:lang w:val="id-ID" w:eastAsia="id-ID"/>
        </w:rPr>
        <w:t>300</w:t>
      </w:r>
      <w:r w:rsidR="00D22575" w:rsidRPr="00181C43">
        <w:rPr>
          <w:rFonts w:ascii="Bookman Old Style" w:hAnsi="Bookman Old Style" w:cs="Arial"/>
          <w:lang w:val="id-ID" w:eastAsia="id-ID"/>
        </w:rPr>
        <w:t>.000,00</w:t>
      </w:r>
    </w:p>
    <w:p w:rsidR="00C508EC" w:rsidRPr="00181C43" w:rsidRDefault="00C508EC" w:rsidP="00C508EC">
      <w:pPr>
        <w:pStyle w:val="ListParagraph"/>
        <w:widowControl w:val="0"/>
        <w:autoSpaceDE w:val="0"/>
        <w:autoSpaceDN w:val="0"/>
        <w:adjustRightInd w:val="0"/>
        <w:spacing w:line="360" w:lineRule="auto"/>
        <w:ind w:left="1440"/>
        <w:jc w:val="both"/>
        <w:rPr>
          <w:rFonts w:ascii="Bookman Old Style" w:hAnsi="Bookman Old Style" w:cs="Tahoma"/>
        </w:rPr>
      </w:pPr>
    </w:p>
    <w:p w:rsidR="00D22575" w:rsidRPr="00181C43" w:rsidRDefault="00D22575" w:rsidP="00CB4305">
      <w:pPr>
        <w:pStyle w:val="ListParagraph"/>
        <w:widowControl w:val="0"/>
        <w:numPr>
          <w:ilvl w:val="0"/>
          <w:numId w:val="38"/>
        </w:numPr>
        <w:autoSpaceDE w:val="0"/>
        <w:autoSpaceDN w:val="0"/>
        <w:adjustRightInd w:val="0"/>
        <w:spacing w:line="360" w:lineRule="auto"/>
        <w:jc w:val="both"/>
        <w:rPr>
          <w:rFonts w:ascii="Bookman Old Style" w:hAnsi="Bookman Old Style" w:cs="Tahoma"/>
        </w:rPr>
      </w:pPr>
      <w:r w:rsidRPr="00181C43">
        <w:rPr>
          <w:rFonts w:ascii="Bookman Old Style" w:hAnsi="Bookman Old Style" w:cs="Arial"/>
          <w:lang w:val="id-ID" w:eastAsia="id-ID"/>
        </w:rPr>
        <w:lastRenderedPageBreak/>
        <w:t>Belanja Modal Aset Tetap Lainnya</w:t>
      </w:r>
      <w:r w:rsidRPr="00181C43">
        <w:rPr>
          <w:rFonts w:ascii="Bookman Old Style" w:hAnsi="Bookman Old Style" w:cs="Tahoma"/>
          <w:lang w:val="es-ES"/>
        </w:rPr>
        <w:t xml:space="preserve"> tersedia dalam anggaran SKPD Bappeda Provinsi Jambi sebesar Rp.</w:t>
      </w:r>
      <w:r w:rsidRPr="00181C43">
        <w:rPr>
          <w:rFonts w:ascii="Bookman Old Style" w:hAnsi="Bookman Old Style" w:cs="Tahoma"/>
          <w:lang w:val="id-ID" w:eastAsia="id-ID"/>
        </w:rPr>
        <w:t xml:space="preserve">527.773.200,00 </w:t>
      </w:r>
      <w:r w:rsidRPr="00181C43">
        <w:rPr>
          <w:rFonts w:ascii="Bookman Old Style" w:hAnsi="Bookman Old Style" w:cs="Tahoma"/>
          <w:lang w:val="es-ES"/>
        </w:rPr>
        <w:t>realisasi sebesar Rp</w:t>
      </w:r>
      <w:r w:rsidRPr="00181C43">
        <w:rPr>
          <w:rFonts w:ascii="Bookman Old Style" w:hAnsi="Bookman Old Style" w:cs="Tahoma"/>
          <w:lang w:val="id-ID" w:eastAsia="id-ID"/>
        </w:rPr>
        <w:t xml:space="preserve">434.800.000,00  </w:t>
      </w:r>
      <w:r w:rsidRPr="00181C43">
        <w:rPr>
          <w:rFonts w:ascii="Bookman Old Style" w:hAnsi="Bookman Old Style" w:cs="Tahoma"/>
          <w:lang w:val="es-ES"/>
        </w:rPr>
        <w:t xml:space="preserve">sisa anggaran </w:t>
      </w:r>
      <w:r w:rsidRPr="00181C43">
        <w:rPr>
          <w:rFonts w:ascii="Bookman Old Style" w:hAnsi="Bookman Old Style" w:cs="Tahoma"/>
          <w:lang w:val="id-ID"/>
        </w:rPr>
        <w:t xml:space="preserve">sampai dengan akhir tahun </w:t>
      </w:r>
      <w:r w:rsidRPr="00181C43">
        <w:rPr>
          <w:rFonts w:ascii="Bookman Old Style" w:hAnsi="Bookman Old Style" w:cs="Tahoma"/>
          <w:lang w:val="es-ES"/>
        </w:rPr>
        <w:t>sebesar Rp.</w:t>
      </w:r>
      <w:r w:rsidRPr="00181C43">
        <w:rPr>
          <w:rFonts w:ascii="Bookman Old Style" w:hAnsi="Bookman Old Style" w:cs="Arial"/>
          <w:lang w:val="id-ID" w:eastAsia="id-ID"/>
        </w:rPr>
        <w:t>92.973.200,00</w:t>
      </w:r>
    </w:p>
    <w:p w:rsidR="00B41050" w:rsidRPr="00181C43" w:rsidRDefault="00B41050" w:rsidP="00B22C72">
      <w:pPr>
        <w:pStyle w:val="ListParagraph"/>
        <w:widowControl w:val="0"/>
        <w:autoSpaceDE w:val="0"/>
        <w:autoSpaceDN w:val="0"/>
        <w:adjustRightInd w:val="0"/>
        <w:ind w:left="1440"/>
        <w:jc w:val="both"/>
        <w:rPr>
          <w:rFonts w:ascii="Bookman Old Style" w:hAnsi="Bookman Old Style" w:cs="Tahoma"/>
        </w:rPr>
      </w:pPr>
    </w:p>
    <w:p w:rsidR="00AD77CE" w:rsidRPr="00181C43" w:rsidRDefault="00AD77CE" w:rsidP="00F237FC">
      <w:pPr>
        <w:spacing w:line="360" w:lineRule="auto"/>
        <w:ind w:left="720"/>
        <w:jc w:val="both"/>
        <w:rPr>
          <w:rFonts w:ascii="Bookman Old Style" w:hAnsi="Bookman Old Style" w:cs="Tahoma"/>
          <w:b/>
          <w:lang w:val="id-ID"/>
        </w:rPr>
      </w:pPr>
      <w:r w:rsidRPr="00181C43">
        <w:rPr>
          <w:rFonts w:ascii="Bookman Old Style" w:hAnsi="Bookman Old Style" w:cs="Tahoma"/>
          <w:b/>
          <w:lang w:val="es-ES"/>
        </w:rPr>
        <w:t>5.2. Penjelasan Pos-pos Neraca</w:t>
      </w:r>
      <w:r w:rsidR="00670C7E" w:rsidRPr="00181C43">
        <w:rPr>
          <w:rFonts w:ascii="Bookman Old Style" w:hAnsi="Bookman Old Style" w:cs="Tahoma"/>
          <w:b/>
          <w:lang w:val="id-ID"/>
        </w:rPr>
        <w:t xml:space="preserve"> Pembukuan Akrual.</w:t>
      </w:r>
    </w:p>
    <w:p w:rsidR="00AD77CE" w:rsidRPr="00181C43" w:rsidRDefault="00AD77CE" w:rsidP="00F237FC">
      <w:pPr>
        <w:spacing w:line="360" w:lineRule="auto"/>
        <w:ind w:left="1571" w:hanging="851"/>
        <w:jc w:val="both"/>
        <w:rPr>
          <w:rFonts w:ascii="Bookman Old Style" w:hAnsi="Bookman Old Style" w:cs="Tahoma"/>
          <w:b/>
          <w:lang w:val="es-ES"/>
        </w:rPr>
      </w:pPr>
      <w:r w:rsidRPr="00181C43">
        <w:rPr>
          <w:rFonts w:ascii="Bookman Old Style" w:hAnsi="Bookman Old Style" w:cs="Tahoma"/>
          <w:b/>
          <w:lang w:val="es-ES"/>
        </w:rPr>
        <w:t>5.2.1. Penjelasan pos-pos Neraca ini hanya untuk pos-pos yang terdapat dalam Neraca per 3</w:t>
      </w:r>
      <w:r w:rsidRPr="00181C43">
        <w:rPr>
          <w:rFonts w:ascii="Bookman Old Style" w:hAnsi="Bookman Old Style" w:cs="Tahoma"/>
          <w:b/>
          <w:lang w:val="id-ID"/>
        </w:rPr>
        <w:t>1</w:t>
      </w:r>
      <w:r w:rsidR="006E47AC" w:rsidRPr="00181C43">
        <w:rPr>
          <w:rFonts w:ascii="Bookman Old Style" w:hAnsi="Bookman Old Style" w:cs="Tahoma"/>
          <w:b/>
          <w:lang w:val="id-ID"/>
        </w:rPr>
        <w:t xml:space="preserve"> </w:t>
      </w:r>
      <w:r w:rsidRPr="00181C43">
        <w:rPr>
          <w:rFonts w:ascii="Bookman Old Style" w:hAnsi="Bookman Old Style" w:cs="Tahoma"/>
          <w:b/>
          <w:lang w:val="id-ID"/>
        </w:rPr>
        <w:t>Desember</w:t>
      </w:r>
      <w:r w:rsidRPr="00181C43">
        <w:rPr>
          <w:rFonts w:ascii="Bookman Old Style" w:hAnsi="Bookman Old Style" w:cs="Tahoma"/>
          <w:b/>
          <w:lang w:val="es-ES"/>
        </w:rPr>
        <w:t xml:space="preserve"> 201</w:t>
      </w:r>
      <w:r w:rsidR="002504E2" w:rsidRPr="00181C43">
        <w:rPr>
          <w:rFonts w:ascii="Bookman Old Style" w:hAnsi="Bookman Old Style" w:cs="Tahoma"/>
          <w:b/>
          <w:lang w:val="id-ID"/>
        </w:rPr>
        <w:t>9</w:t>
      </w:r>
      <w:r w:rsidRPr="00181C43">
        <w:rPr>
          <w:rFonts w:ascii="Bookman Old Style" w:hAnsi="Bookman Old Style" w:cs="Tahoma"/>
          <w:b/>
          <w:lang w:val="es-ES"/>
        </w:rPr>
        <w:t>.</w:t>
      </w:r>
    </w:p>
    <w:p w:rsidR="00C42703" w:rsidRPr="00181C43" w:rsidRDefault="00C42703" w:rsidP="00B22C72">
      <w:pPr>
        <w:ind w:left="1571" w:hanging="851"/>
        <w:jc w:val="both"/>
        <w:rPr>
          <w:rFonts w:ascii="Bookman Old Style" w:hAnsi="Bookman Old Style" w:cs="Tahoma"/>
          <w:lang w:val="es-ES"/>
        </w:rPr>
      </w:pPr>
    </w:p>
    <w:p w:rsidR="00AD77CE" w:rsidRPr="00181C43" w:rsidRDefault="00AD77CE" w:rsidP="00CB4305">
      <w:pPr>
        <w:pStyle w:val="ListParagraph"/>
        <w:numPr>
          <w:ilvl w:val="1"/>
          <w:numId w:val="30"/>
        </w:numPr>
        <w:tabs>
          <w:tab w:val="left" w:pos="540"/>
        </w:tabs>
        <w:spacing w:line="360" w:lineRule="auto"/>
        <w:ind w:left="1080"/>
        <w:jc w:val="both"/>
        <w:rPr>
          <w:rFonts w:ascii="Bookman Old Style" w:hAnsi="Bookman Old Style" w:cs="Tahoma"/>
          <w:lang w:val="es-ES"/>
        </w:rPr>
      </w:pPr>
      <w:r w:rsidRPr="00181C43">
        <w:rPr>
          <w:rFonts w:ascii="Bookman Old Style" w:hAnsi="Bookman Old Style" w:cs="Tahoma"/>
          <w:lang w:val="es-ES"/>
        </w:rPr>
        <w:t>ASET LANCAR</w:t>
      </w:r>
    </w:p>
    <w:p w:rsidR="00AD77CE" w:rsidRPr="00181C43" w:rsidRDefault="00AD77CE" w:rsidP="00CB4305">
      <w:pPr>
        <w:pStyle w:val="ListParagraph"/>
        <w:numPr>
          <w:ilvl w:val="0"/>
          <w:numId w:val="40"/>
        </w:numPr>
        <w:tabs>
          <w:tab w:val="left" w:pos="540"/>
        </w:tabs>
        <w:spacing w:line="360" w:lineRule="auto"/>
        <w:jc w:val="both"/>
        <w:rPr>
          <w:rFonts w:ascii="Bookman Old Style" w:hAnsi="Bookman Old Style" w:cs="Tahoma"/>
          <w:lang w:val="es-ES"/>
        </w:rPr>
      </w:pPr>
      <w:r w:rsidRPr="00181C43">
        <w:rPr>
          <w:rFonts w:ascii="Bookman Old Style" w:hAnsi="Bookman Old Style" w:cs="Tahoma"/>
          <w:lang w:val="es-ES"/>
        </w:rPr>
        <w:t>Kas</w:t>
      </w:r>
      <w:r w:rsidRPr="00181C43">
        <w:rPr>
          <w:rFonts w:ascii="Bookman Old Style" w:hAnsi="Bookman Old Style" w:cs="Tahoma"/>
          <w:lang w:val="es-ES"/>
        </w:rPr>
        <w:tab/>
      </w:r>
    </w:p>
    <w:p w:rsidR="00AD77CE" w:rsidRPr="00181C43" w:rsidRDefault="00AD77CE" w:rsidP="00F237FC">
      <w:pPr>
        <w:pStyle w:val="ListParagraph"/>
        <w:tabs>
          <w:tab w:val="left" w:pos="851"/>
        </w:tabs>
        <w:spacing w:line="360" w:lineRule="auto"/>
        <w:ind w:left="1440"/>
        <w:jc w:val="both"/>
        <w:rPr>
          <w:rFonts w:ascii="Bookman Old Style" w:hAnsi="Bookman Old Style" w:cs="Tahoma"/>
          <w:lang w:val="id-ID"/>
        </w:rPr>
      </w:pPr>
      <w:r w:rsidRPr="00181C43">
        <w:rPr>
          <w:rFonts w:ascii="Bookman Old Style" w:hAnsi="Bookman Old Style" w:cs="Tahoma"/>
          <w:lang w:val="es-ES"/>
        </w:rPr>
        <w:t>Saldo Kas di Bendahara Pengeluaran per 31 Desember 201</w:t>
      </w:r>
      <w:r w:rsidR="00071CBD" w:rsidRPr="00181C43">
        <w:rPr>
          <w:rFonts w:ascii="Bookman Old Style" w:hAnsi="Bookman Old Style" w:cs="Tahoma"/>
          <w:lang w:val="id-ID"/>
        </w:rPr>
        <w:t>9</w:t>
      </w:r>
      <w:r w:rsidRPr="00181C43">
        <w:rPr>
          <w:rFonts w:ascii="Bookman Old Style" w:hAnsi="Bookman Old Style" w:cs="Tahoma"/>
          <w:lang w:val="es-ES"/>
        </w:rPr>
        <w:t xml:space="preserve"> </w:t>
      </w:r>
      <w:r w:rsidRPr="00181C43">
        <w:rPr>
          <w:rFonts w:ascii="Bookman Old Style" w:hAnsi="Bookman Old Style" w:cs="Tahoma"/>
          <w:lang w:val="id-ID"/>
        </w:rPr>
        <w:t>nihil.</w:t>
      </w:r>
    </w:p>
    <w:p w:rsidR="00AD77CE" w:rsidRPr="00181C43" w:rsidRDefault="00AD77CE" w:rsidP="00CB4305">
      <w:pPr>
        <w:pStyle w:val="ListParagraph"/>
        <w:numPr>
          <w:ilvl w:val="0"/>
          <w:numId w:val="40"/>
        </w:numPr>
        <w:tabs>
          <w:tab w:val="left" w:pos="540"/>
        </w:tabs>
        <w:spacing w:line="360" w:lineRule="auto"/>
        <w:jc w:val="both"/>
        <w:rPr>
          <w:rFonts w:ascii="Bookman Old Style" w:hAnsi="Bookman Old Style" w:cs="Tahoma"/>
          <w:lang w:val="es-ES"/>
        </w:rPr>
      </w:pPr>
      <w:r w:rsidRPr="00181C43">
        <w:rPr>
          <w:rFonts w:ascii="Bookman Old Style" w:hAnsi="Bookman Old Style" w:cs="Tahoma"/>
          <w:lang w:val="es-ES"/>
        </w:rPr>
        <w:t>Investasi Jangka Pendek</w:t>
      </w:r>
    </w:p>
    <w:p w:rsidR="00AD77CE" w:rsidRPr="00181C43" w:rsidRDefault="00AD77CE" w:rsidP="00F237FC">
      <w:pPr>
        <w:pStyle w:val="ListParagraph"/>
        <w:tabs>
          <w:tab w:val="left" w:pos="900"/>
        </w:tabs>
        <w:spacing w:line="360" w:lineRule="auto"/>
        <w:ind w:left="1440"/>
        <w:jc w:val="both"/>
        <w:rPr>
          <w:rFonts w:ascii="Bookman Old Style" w:hAnsi="Bookman Old Style" w:cs="Tahoma"/>
          <w:lang w:val="es-ES"/>
        </w:rPr>
      </w:pPr>
      <w:r w:rsidRPr="00181C43">
        <w:rPr>
          <w:rFonts w:ascii="Bookman Old Style" w:hAnsi="Bookman Old Style" w:cs="Tahoma"/>
          <w:lang w:val="es-ES"/>
        </w:rPr>
        <w:t>Saldo Investasi Jangka Pendek per 31 Desember 201</w:t>
      </w:r>
      <w:r w:rsidR="00071CBD" w:rsidRPr="00181C43">
        <w:rPr>
          <w:rFonts w:ascii="Bookman Old Style" w:hAnsi="Bookman Old Style" w:cs="Tahoma"/>
          <w:lang w:val="id-ID"/>
        </w:rPr>
        <w:t>9</w:t>
      </w:r>
      <w:r w:rsidRPr="00181C43">
        <w:rPr>
          <w:rFonts w:ascii="Bookman Old Style" w:hAnsi="Bookman Old Style" w:cs="Tahoma"/>
          <w:lang w:val="es-ES"/>
        </w:rPr>
        <w:t xml:space="preserve"> nihil</w:t>
      </w:r>
    </w:p>
    <w:p w:rsidR="00AD77CE" w:rsidRPr="00181C43" w:rsidRDefault="00AD77CE" w:rsidP="00CB4305">
      <w:pPr>
        <w:pStyle w:val="ListParagraph"/>
        <w:numPr>
          <w:ilvl w:val="0"/>
          <w:numId w:val="40"/>
        </w:numPr>
        <w:tabs>
          <w:tab w:val="left" w:pos="540"/>
        </w:tabs>
        <w:spacing w:line="360" w:lineRule="auto"/>
        <w:jc w:val="both"/>
        <w:rPr>
          <w:rFonts w:ascii="Bookman Old Style" w:hAnsi="Bookman Old Style" w:cs="Tahoma"/>
          <w:lang w:val="it-IT"/>
        </w:rPr>
      </w:pPr>
      <w:r w:rsidRPr="00181C43">
        <w:rPr>
          <w:rFonts w:ascii="Bookman Old Style" w:hAnsi="Bookman Old Style" w:cs="Tahoma"/>
          <w:lang w:val="it-IT"/>
        </w:rPr>
        <w:t xml:space="preserve">Piutang </w:t>
      </w:r>
    </w:p>
    <w:p w:rsidR="00AD77CE" w:rsidRPr="00181C43" w:rsidRDefault="00AD77CE" w:rsidP="00F237FC">
      <w:pPr>
        <w:pStyle w:val="ListParagraph"/>
        <w:tabs>
          <w:tab w:val="left" w:pos="900"/>
        </w:tabs>
        <w:spacing w:line="360" w:lineRule="auto"/>
        <w:ind w:left="1440"/>
        <w:jc w:val="both"/>
        <w:rPr>
          <w:rFonts w:ascii="Bookman Old Style" w:hAnsi="Bookman Old Style" w:cs="Tahoma"/>
          <w:lang w:val="it-IT"/>
        </w:rPr>
      </w:pPr>
      <w:r w:rsidRPr="00181C43">
        <w:rPr>
          <w:rFonts w:ascii="Bookman Old Style" w:hAnsi="Bookman Old Style" w:cs="Tahoma"/>
          <w:lang w:val="it-IT"/>
        </w:rPr>
        <w:t>Saldo Piutang per 31 Desember 201</w:t>
      </w:r>
      <w:r w:rsidR="00071CBD" w:rsidRPr="00181C43">
        <w:rPr>
          <w:rFonts w:ascii="Bookman Old Style" w:hAnsi="Bookman Old Style" w:cs="Tahoma"/>
          <w:lang w:val="id-ID"/>
        </w:rPr>
        <w:t>9</w:t>
      </w:r>
      <w:r w:rsidRPr="00181C43">
        <w:rPr>
          <w:rFonts w:ascii="Bookman Old Style" w:hAnsi="Bookman Old Style" w:cs="Tahoma"/>
          <w:lang w:val="it-IT"/>
        </w:rPr>
        <w:t xml:space="preserve"> nihil</w:t>
      </w:r>
    </w:p>
    <w:p w:rsidR="00AD77CE" w:rsidRPr="00181C43" w:rsidRDefault="00AD77CE" w:rsidP="00CB4305">
      <w:pPr>
        <w:pStyle w:val="ListParagraph"/>
        <w:numPr>
          <w:ilvl w:val="0"/>
          <w:numId w:val="40"/>
        </w:numPr>
        <w:tabs>
          <w:tab w:val="left" w:pos="540"/>
        </w:tabs>
        <w:spacing w:line="360" w:lineRule="auto"/>
        <w:jc w:val="both"/>
        <w:rPr>
          <w:rFonts w:ascii="Bookman Old Style" w:hAnsi="Bookman Old Style" w:cs="Tahoma"/>
          <w:lang w:val="it-IT"/>
        </w:rPr>
      </w:pPr>
      <w:r w:rsidRPr="00181C43">
        <w:rPr>
          <w:rFonts w:ascii="Bookman Old Style" w:hAnsi="Bookman Old Style" w:cs="Tahoma"/>
          <w:lang w:val="it-IT"/>
        </w:rPr>
        <w:t>Piutang Lain-lain</w:t>
      </w:r>
    </w:p>
    <w:p w:rsidR="00AD77CE" w:rsidRPr="00181C43" w:rsidRDefault="00AD77CE" w:rsidP="00F237FC">
      <w:pPr>
        <w:pStyle w:val="ListParagraph"/>
        <w:tabs>
          <w:tab w:val="left" w:pos="900"/>
        </w:tabs>
        <w:spacing w:line="360" w:lineRule="auto"/>
        <w:ind w:left="1440"/>
        <w:jc w:val="both"/>
        <w:rPr>
          <w:rFonts w:ascii="Bookman Old Style" w:hAnsi="Bookman Old Style" w:cs="Tahoma"/>
          <w:lang w:val="it-IT"/>
        </w:rPr>
      </w:pPr>
      <w:r w:rsidRPr="00181C43">
        <w:rPr>
          <w:rFonts w:ascii="Bookman Old Style" w:hAnsi="Bookman Old Style" w:cs="Tahoma"/>
          <w:lang w:val="it-IT"/>
        </w:rPr>
        <w:t>Saldo Piutang Lain-lain per 31 Desember 201</w:t>
      </w:r>
      <w:r w:rsidR="00071CBD" w:rsidRPr="00181C43">
        <w:rPr>
          <w:rFonts w:ascii="Bookman Old Style" w:hAnsi="Bookman Old Style" w:cs="Tahoma"/>
          <w:lang w:val="id-ID"/>
        </w:rPr>
        <w:t>9</w:t>
      </w:r>
      <w:r w:rsidRPr="00181C43">
        <w:rPr>
          <w:rFonts w:ascii="Bookman Old Style" w:hAnsi="Bookman Old Style" w:cs="Tahoma"/>
          <w:lang w:val="it-IT"/>
        </w:rPr>
        <w:t xml:space="preserve"> nihil</w:t>
      </w:r>
    </w:p>
    <w:p w:rsidR="00AD77CE" w:rsidRPr="00181C43" w:rsidRDefault="00AD77CE" w:rsidP="00CB4305">
      <w:pPr>
        <w:pStyle w:val="ListParagraph"/>
        <w:numPr>
          <w:ilvl w:val="0"/>
          <w:numId w:val="40"/>
        </w:numPr>
        <w:tabs>
          <w:tab w:val="left" w:pos="540"/>
        </w:tabs>
        <w:spacing w:line="360" w:lineRule="auto"/>
        <w:jc w:val="both"/>
        <w:rPr>
          <w:rFonts w:ascii="Bookman Old Style" w:hAnsi="Bookman Old Style" w:cs="Tahoma"/>
          <w:lang w:val="it-IT"/>
        </w:rPr>
      </w:pPr>
      <w:r w:rsidRPr="00181C43">
        <w:rPr>
          <w:rFonts w:ascii="Bookman Old Style" w:hAnsi="Bookman Old Style" w:cs="Tahoma"/>
          <w:lang w:val="it-IT"/>
        </w:rPr>
        <w:t>Persediaan</w:t>
      </w:r>
    </w:p>
    <w:p w:rsidR="00AD77CE" w:rsidRPr="00181C43" w:rsidRDefault="00AD77CE" w:rsidP="00F237FC">
      <w:pPr>
        <w:pStyle w:val="ListParagraph"/>
        <w:spacing w:line="360" w:lineRule="auto"/>
        <w:ind w:left="1440"/>
        <w:jc w:val="both"/>
        <w:rPr>
          <w:rFonts w:ascii="Bookman Old Style" w:hAnsi="Bookman Old Style" w:cs="Tahoma"/>
        </w:rPr>
      </w:pPr>
      <w:r w:rsidRPr="00181C43">
        <w:rPr>
          <w:rFonts w:ascii="Bookman Old Style" w:hAnsi="Bookman Old Style" w:cs="Tahoma"/>
          <w:lang w:val="it-IT"/>
        </w:rPr>
        <w:t>Saldo Persediaan per 31 Desember 201</w:t>
      </w:r>
      <w:r w:rsidR="009A5149" w:rsidRPr="00181C43">
        <w:rPr>
          <w:rFonts w:ascii="Bookman Old Style" w:hAnsi="Bookman Old Style" w:cs="Tahoma"/>
          <w:lang w:val="id-ID"/>
        </w:rPr>
        <w:t>9</w:t>
      </w:r>
      <w:r w:rsidRPr="00181C43">
        <w:rPr>
          <w:rFonts w:ascii="Bookman Old Style" w:hAnsi="Bookman Old Style" w:cs="Tahoma"/>
          <w:lang w:val="it-IT"/>
        </w:rPr>
        <w:t xml:space="preserve"> </w:t>
      </w:r>
      <w:r w:rsidRPr="00181C43">
        <w:rPr>
          <w:rFonts w:ascii="Bookman Old Style" w:hAnsi="Bookman Old Style" w:cs="Tahoma"/>
          <w:lang w:val="id-ID"/>
        </w:rPr>
        <w:t xml:space="preserve">sebesar Rp. </w:t>
      </w:r>
      <w:r w:rsidR="00EF0A99" w:rsidRPr="00181C43">
        <w:rPr>
          <w:rFonts w:ascii="Bookman Old Style" w:hAnsi="Bookman Old Style" w:cs="Tahoma"/>
          <w:lang w:val="id-ID"/>
        </w:rPr>
        <w:t xml:space="preserve">2.100.000.- </w:t>
      </w:r>
      <w:r w:rsidRPr="00181C43">
        <w:rPr>
          <w:rFonts w:ascii="Bookman Old Style" w:hAnsi="Bookman Old Style" w:cs="Tahoma"/>
          <w:lang w:val="it-IT"/>
        </w:rPr>
        <w:t>dan 31 Desember 201</w:t>
      </w:r>
      <w:r w:rsidR="009A5149" w:rsidRPr="00181C43">
        <w:rPr>
          <w:rFonts w:ascii="Bookman Old Style" w:hAnsi="Bookman Old Style" w:cs="Tahoma"/>
          <w:lang w:val="id-ID"/>
        </w:rPr>
        <w:t>8</w:t>
      </w:r>
      <w:r w:rsidRPr="00181C43">
        <w:rPr>
          <w:rFonts w:ascii="Bookman Old Style" w:hAnsi="Bookman Old Style" w:cs="Tahoma"/>
          <w:lang w:val="it-IT"/>
        </w:rPr>
        <w:t xml:space="preserve"> </w:t>
      </w:r>
      <w:r w:rsidRPr="00181C43">
        <w:rPr>
          <w:rFonts w:ascii="Bookman Old Style" w:hAnsi="Bookman Old Style" w:cs="Tahoma"/>
          <w:lang w:val="id-ID"/>
        </w:rPr>
        <w:t xml:space="preserve">sebesar Rp. </w:t>
      </w:r>
      <w:r w:rsidR="008A118E" w:rsidRPr="00181C43">
        <w:rPr>
          <w:rFonts w:ascii="Bookman Old Style" w:hAnsi="Bookman Old Style" w:cs="Tahoma"/>
        </w:rPr>
        <w:t>3.540.000</w:t>
      </w:r>
      <w:r w:rsidR="008A118E" w:rsidRPr="00181C43">
        <w:rPr>
          <w:rFonts w:ascii="Bookman Old Style" w:hAnsi="Bookman Old Style" w:cs="Tahoma"/>
          <w:lang w:val="id-ID"/>
        </w:rPr>
        <w:t>,-</w:t>
      </w:r>
    </w:p>
    <w:p w:rsidR="00ED5046" w:rsidRPr="00181C43" w:rsidRDefault="00ED5046" w:rsidP="00F237FC">
      <w:pPr>
        <w:pStyle w:val="ListParagraph"/>
        <w:spacing w:line="360" w:lineRule="auto"/>
        <w:ind w:left="1069"/>
        <w:jc w:val="both"/>
        <w:rPr>
          <w:rFonts w:ascii="Bookman Old Style" w:hAnsi="Bookman Old Style" w:cs="Tahoma"/>
          <w:i/>
        </w:rPr>
      </w:pPr>
    </w:p>
    <w:p w:rsidR="00AD77CE" w:rsidRPr="00181C43" w:rsidRDefault="00AD77CE" w:rsidP="00CB4305">
      <w:pPr>
        <w:pStyle w:val="ListParagraph"/>
        <w:numPr>
          <w:ilvl w:val="1"/>
          <w:numId w:val="30"/>
        </w:numPr>
        <w:spacing w:line="360" w:lineRule="auto"/>
        <w:ind w:left="1134" w:hanging="425"/>
        <w:jc w:val="both"/>
        <w:rPr>
          <w:rFonts w:ascii="Bookman Old Style" w:hAnsi="Bookman Old Style" w:cs="Tahoma"/>
          <w:lang w:val="it-IT"/>
        </w:rPr>
      </w:pPr>
      <w:r w:rsidRPr="00181C43">
        <w:rPr>
          <w:rFonts w:ascii="Bookman Old Style" w:hAnsi="Bookman Old Style" w:cs="Tahoma"/>
          <w:lang w:val="it-IT"/>
        </w:rPr>
        <w:t>Investasi Jangka Panjang</w:t>
      </w:r>
    </w:p>
    <w:p w:rsidR="00AD77CE" w:rsidRPr="00181C43" w:rsidRDefault="00AD77CE" w:rsidP="00CB4305">
      <w:pPr>
        <w:pStyle w:val="ListParagraph"/>
        <w:numPr>
          <w:ilvl w:val="1"/>
          <w:numId w:val="41"/>
        </w:numPr>
        <w:tabs>
          <w:tab w:val="left" w:pos="540"/>
        </w:tabs>
        <w:spacing w:line="360" w:lineRule="auto"/>
        <w:ind w:hanging="306"/>
        <w:jc w:val="both"/>
        <w:rPr>
          <w:rFonts w:ascii="Bookman Old Style" w:hAnsi="Bookman Old Style" w:cs="Tahoma"/>
          <w:lang w:val="it-IT"/>
        </w:rPr>
      </w:pPr>
      <w:r w:rsidRPr="00181C43">
        <w:rPr>
          <w:rFonts w:ascii="Bookman Old Style" w:hAnsi="Bookman Old Style" w:cs="Tahoma"/>
          <w:lang w:val="it-IT"/>
        </w:rPr>
        <w:t>Investasi Non Permanen</w:t>
      </w:r>
    </w:p>
    <w:p w:rsidR="00AD77CE" w:rsidRPr="00181C43" w:rsidRDefault="00AD77CE" w:rsidP="00F237FC">
      <w:pPr>
        <w:spacing w:line="360" w:lineRule="auto"/>
        <w:ind w:left="720" w:firstLine="720"/>
        <w:jc w:val="both"/>
        <w:rPr>
          <w:rFonts w:ascii="Bookman Old Style" w:hAnsi="Bookman Old Style" w:cs="Tahoma"/>
          <w:lang w:val="it-IT"/>
        </w:rPr>
      </w:pPr>
      <w:r w:rsidRPr="00181C43">
        <w:rPr>
          <w:rFonts w:ascii="Bookman Old Style" w:hAnsi="Bookman Old Style" w:cs="Tahoma"/>
          <w:lang w:val="it-IT"/>
        </w:rPr>
        <w:t>Saldo Investasi Non Permanen per 31 Desember 201</w:t>
      </w:r>
      <w:r w:rsidR="00051863" w:rsidRPr="00181C43">
        <w:rPr>
          <w:rFonts w:ascii="Bookman Old Style" w:hAnsi="Bookman Old Style" w:cs="Tahoma"/>
          <w:lang w:val="id-ID"/>
        </w:rPr>
        <w:t>9</w:t>
      </w:r>
      <w:r w:rsidRPr="00181C43">
        <w:rPr>
          <w:rFonts w:ascii="Bookman Old Style" w:hAnsi="Bookman Old Style" w:cs="Tahoma"/>
          <w:lang w:val="it-IT"/>
        </w:rPr>
        <w:t xml:space="preserve"> nihil</w:t>
      </w:r>
    </w:p>
    <w:p w:rsidR="00AD77CE" w:rsidRPr="00181C43" w:rsidRDefault="00AD77CE" w:rsidP="00CB4305">
      <w:pPr>
        <w:pStyle w:val="ListParagraph"/>
        <w:numPr>
          <w:ilvl w:val="1"/>
          <w:numId w:val="41"/>
        </w:numPr>
        <w:tabs>
          <w:tab w:val="left" w:pos="540"/>
        </w:tabs>
        <w:spacing w:line="360" w:lineRule="auto"/>
        <w:ind w:hanging="306"/>
        <w:jc w:val="both"/>
        <w:rPr>
          <w:rFonts w:ascii="Bookman Old Style" w:hAnsi="Bookman Old Style" w:cs="Tahoma"/>
          <w:lang w:val="it-IT"/>
        </w:rPr>
      </w:pPr>
      <w:r w:rsidRPr="00181C43">
        <w:rPr>
          <w:rFonts w:ascii="Bookman Old Style" w:hAnsi="Bookman Old Style" w:cs="Tahoma"/>
          <w:lang w:val="it-IT"/>
        </w:rPr>
        <w:t>Investasi Permanen</w:t>
      </w:r>
    </w:p>
    <w:p w:rsidR="00AD77CE" w:rsidRPr="00181C43" w:rsidRDefault="00AD77CE" w:rsidP="00691AF9">
      <w:pPr>
        <w:spacing w:line="360" w:lineRule="auto"/>
        <w:ind w:left="720" w:firstLine="720"/>
        <w:jc w:val="both"/>
        <w:rPr>
          <w:rFonts w:ascii="Bookman Old Style" w:hAnsi="Bookman Old Style" w:cs="Tahoma"/>
          <w:lang w:val="it-IT"/>
        </w:rPr>
      </w:pPr>
      <w:r w:rsidRPr="00181C43">
        <w:rPr>
          <w:rFonts w:ascii="Bookman Old Style" w:hAnsi="Bookman Old Style" w:cs="Tahoma"/>
          <w:lang w:val="it-IT"/>
        </w:rPr>
        <w:t>Saldo Investasi Permanen per 31 Desember 201</w:t>
      </w:r>
      <w:r w:rsidR="00051863" w:rsidRPr="00181C43">
        <w:rPr>
          <w:rFonts w:ascii="Bookman Old Style" w:hAnsi="Bookman Old Style" w:cs="Tahoma"/>
          <w:lang w:val="id-ID"/>
        </w:rPr>
        <w:t>9</w:t>
      </w:r>
      <w:r w:rsidRPr="00181C43">
        <w:rPr>
          <w:rFonts w:ascii="Bookman Old Style" w:hAnsi="Bookman Old Style" w:cs="Tahoma"/>
          <w:lang w:val="it-IT"/>
        </w:rPr>
        <w:t xml:space="preserve"> nihil</w:t>
      </w:r>
    </w:p>
    <w:p w:rsidR="00AD77CE" w:rsidRPr="00181C43" w:rsidRDefault="00AD77CE" w:rsidP="00CB4305">
      <w:pPr>
        <w:pStyle w:val="ListParagraph"/>
        <w:numPr>
          <w:ilvl w:val="1"/>
          <w:numId w:val="30"/>
        </w:numPr>
        <w:spacing w:line="360" w:lineRule="auto"/>
        <w:ind w:left="993" w:hanging="284"/>
        <w:jc w:val="both"/>
        <w:rPr>
          <w:rFonts w:ascii="Bookman Old Style" w:hAnsi="Bookman Old Style" w:cs="Tahoma"/>
          <w:lang w:val="it-IT"/>
        </w:rPr>
      </w:pPr>
      <w:r w:rsidRPr="00181C43">
        <w:rPr>
          <w:rFonts w:ascii="Bookman Old Style" w:hAnsi="Bookman Old Style" w:cs="Tahoma"/>
          <w:lang w:val="it-IT"/>
        </w:rPr>
        <w:t>Aset Tetap</w:t>
      </w:r>
      <w:r w:rsidRPr="00181C43">
        <w:rPr>
          <w:rFonts w:ascii="Bookman Old Style" w:hAnsi="Bookman Old Style" w:cs="Tahoma"/>
          <w:lang w:val="it-IT"/>
        </w:rPr>
        <w:tab/>
      </w:r>
      <w:r w:rsidRPr="00181C43">
        <w:rPr>
          <w:rFonts w:ascii="Bookman Old Style" w:hAnsi="Bookman Old Style" w:cs="Tahoma"/>
          <w:lang w:val="it-IT"/>
        </w:rPr>
        <w:tab/>
      </w:r>
    </w:p>
    <w:p w:rsidR="00AD77CE" w:rsidRDefault="00AD77CE" w:rsidP="00B243DE">
      <w:pPr>
        <w:spacing w:line="360" w:lineRule="auto"/>
        <w:ind w:left="993"/>
        <w:jc w:val="both"/>
        <w:rPr>
          <w:rFonts w:ascii="Bookman Old Style" w:hAnsi="Bookman Old Style" w:cs="Tahoma"/>
          <w:lang w:val="id-ID"/>
        </w:rPr>
      </w:pPr>
      <w:r w:rsidRPr="00181C43">
        <w:rPr>
          <w:rFonts w:ascii="Bookman Old Style" w:hAnsi="Bookman Old Style" w:cs="Tahoma"/>
          <w:lang w:val="id-ID"/>
        </w:rPr>
        <w:t>Jumlah</w:t>
      </w:r>
      <w:r w:rsidRPr="00181C43">
        <w:rPr>
          <w:rFonts w:ascii="Bookman Old Style" w:hAnsi="Bookman Old Style" w:cs="Tahoma"/>
          <w:lang w:val="it-IT"/>
        </w:rPr>
        <w:t xml:space="preserve"> Aset Tetap sebesar Rp.</w:t>
      </w:r>
      <w:r w:rsidR="00DA426D" w:rsidRPr="00181C43">
        <w:rPr>
          <w:rFonts w:ascii="Bookman Old Style" w:hAnsi="Bookman Old Style" w:cs="Tahoma"/>
          <w:lang w:val="id-ID"/>
        </w:rPr>
        <w:t xml:space="preserve"> 9.933.974.195.09 </w:t>
      </w:r>
      <w:r w:rsidRPr="00181C43">
        <w:rPr>
          <w:rFonts w:ascii="Bookman Old Style" w:hAnsi="Bookman Old Style" w:cs="Tahoma"/>
          <w:lang w:val="it-IT"/>
        </w:rPr>
        <w:t>merupakan akumulasi nilai perolehan sampai 31 Desember 201</w:t>
      </w:r>
      <w:r w:rsidR="00F40F2F" w:rsidRPr="00181C43">
        <w:rPr>
          <w:rFonts w:ascii="Bookman Old Style" w:hAnsi="Bookman Old Style" w:cs="Tahoma"/>
          <w:lang w:val="id-ID"/>
        </w:rPr>
        <w:t>9</w:t>
      </w:r>
      <w:r w:rsidR="00B243DE" w:rsidRPr="00181C43">
        <w:rPr>
          <w:rFonts w:ascii="Bookman Old Style" w:hAnsi="Bookman Old Style" w:cs="Tahoma"/>
          <w:lang w:val="it-IT"/>
        </w:rPr>
        <w:t xml:space="preserve"> yang terdiri dari</w:t>
      </w:r>
      <w:r w:rsidRPr="00181C43">
        <w:rPr>
          <w:rFonts w:ascii="Bookman Old Style" w:hAnsi="Bookman Old Style" w:cs="Tahoma"/>
          <w:lang w:val="it-IT"/>
        </w:rPr>
        <w:t>:</w:t>
      </w:r>
    </w:p>
    <w:p w:rsidR="00FF4144" w:rsidRDefault="00FF4144" w:rsidP="00B243DE">
      <w:pPr>
        <w:spacing w:line="360" w:lineRule="auto"/>
        <w:ind w:left="993"/>
        <w:jc w:val="both"/>
        <w:rPr>
          <w:rFonts w:ascii="Bookman Old Style" w:hAnsi="Bookman Old Style" w:cs="Tahoma"/>
          <w:lang w:val="id-ID"/>
        </w:rPr>
      </w:pPr>
    </w:p>
    <w:p w:rsidR="00FF4144" w:rsidRPr="00FF4144" w:rsidRDefault="00FF4144" w:rsidP="00B243DE">
      <w:pPr>
        <w:spacing w:line="360" w:lineRule="auto"/>
        <w:ind w:left="993"/>
        <w:jc w:val="both"/>
        <w:rPr>
          <w:rFonts w:ascii="Bookman Old Style" w:hAnsi="Bookman Old Style" w:cs="Tahoma"/>
          <w:lang w:val="id-ID"/>
        </w:rPr>
      </w:pPr>
    </w:p>
    <w:tbl>
      <w:tblPr>
        <w:tblW w:w="8505" w:type="dxa"/>
        <w:tblInd w:w="1101" w:type="dxa"/>
        <w:tblLayout w:type="fixed"/>
        <w:tblLook w:val="01E0" w:firstRow="1" w:lastRow="1" w:firstColumn="1" w:lastColumn="1" w:noHBand="0" w:noVBand="0"/>
      </w:tblPr>
      <w:tblGrid>
        <w:gridCol w:w="2693"/>
        <w:gridCol w:w="1701"/>
        <w:gridCol w:w="1843"/>
        <w:gridCol w:w="2268"/>
      </w:tblGrid>
      <w:tr w:rsidR="00AD77CE" w:rsidRPr="00181C43" w:rsidTr="005D0208">
        <w:tc>
          <w:tcPr>
            <w:tcW w:w="2693" w:type="dxa"/>
            <w:tcBorders>
              <w:top w:val="single" w:sz="4" w:space="0" w:color="auto"/>
              <w:left w:val="single" w:sz="4" w:space="0" w:color="auto"/>
              <w:bottom w:val="single" w:sz="4" w:space="0" w:color="auto"/>
              <w:right w:val="single" w:sz="4" w:space="0" w:color="auto"/>
            </w:tcBorders>
            <w:vAlign w:val="center"/>
          </w:tcPr>
          <w:p w:rsidR="00AD77CE" w:rsidRPr="00181C43" w:rsidRDefault="00AD77CE" w:rsidP="00043EFE">
            <w:pPr>
              <w:spacing w:line="360" w:lineRule="auto"/>
              <w:jc w:val="center"/>
              <w:rPr>
                <w:rFonts w:ascii="Bookman Old Style" w:hAnsi="Bookman Old Style" w:cs="Tahoma"/>
                <w:sz w:val="20"/>
                <w:szCs w:val="20"/>
                <w:lang w:val="sv-SE"/>
              </w:rPr>
            </w:pPr>
            <w:r w:rsidRPr="00181C43">
              <w:rPr>
                <w:rFonts w:ascii="Bookman Old Style" w:hAnsi="Bookman Old Style" w:cs="Tahoma"/>
                <w:sz w:val="20"/>
                <w:szCs w:val="20"/>
                <w:lang w:val="sv-SE"/>
              </w:rPr>
              <w:t>Nama Aset Tetap</w:t>
            </w:r>
          </w:p>
        </w:tc>
        <w:tc>
          <w:tcPr>
            <w:tcW w:w="1701" w:type="dxa"/>
            <w:tcBorders>
              <w:top w:val="single" w:sz="4" w:space="0" w:color="auto"/>
              <w:left w:val="single" w:sz="4" w:space="0" w:color="auto"/>
              <w:bottom w:val="single" w:sz="4" w:space="0" w:color="auto"/>
              <w:right w:val="single" w:sz="4" w:space="0" w:color="auto"/>
            </w:tcBorders>
            <w:vAlign w:val="center"/>
          </w:tcPr>
          <w:p w:rsidR="00AD77CE" w:rsidRPr="00181C43" w:rsidRDefault="00AD77CE" w:rsidP="005A1152">
            <w:pPr>
              <w:spacing w:line="360" w:lineRule="auto"/>
              <w:jc w:val="center"/>
              <w:rPr>
                <w:rFonts w:ascii="Bookman Old Style" w:hAnsi="Bookman Old Style" w:cs="Tahoma"/>
                <w:sz w:val="20"/>
                <w:szCs w:val="20"/>
                <w:lang w:val="sv-SE"/>
              </w:rPr>
            </w:pPr>
            <w:r w:rsidRPr="00181C43">
              <w:rPr>
                <w:rFonts w:ascii="Bookman Old Style" w:hAnsi="Bookman Old Style" w:cs="Tahoma"/>
                <w:sz w:val="20"/>
                <w:szCs w:val="20"/>
                <w:lang w:val="sv-SE"/>
              </w:rPr>
              <w:t>Penambahan Aset 201</w:t>
            </w:r>
            <w:r w:rsidR="005A1152" w:rsidRPr="00181C43">
              <w:rPr>
                <w:rFonts w:ascii="Bookman Old Style" w:hAnsi="Bookman Old Style" w:cs="Tahoma"/>
                <w:sz w:val="20"/>
                <w:szCs w:val="20"/>
                <w:lang w:val="id-ID"/>
              </w:rPr>
              <w:t>9</w:t>
            </w:r>
            <w:r w:rsidRPr="00181C43">
              <w:rPr>
                <w:rFonts w:ascii="Bookman Old Style" w:hAnsi="Bookman Old Style" w:cs="Tahoma"/>
                <w:sz w:val="20"/>
                <w:szCs w:val="20"/>
                <w:lang w:val="sv-SE"/>
              </w:rPr>
              <w:t xml:space="preserve"> (Rp)</w:t>
            </w:r>
          </w:p>
        </w:tc>
        <w:tc>
          <w:tcPr>
            <w:tcW w:w="1843" w:type="dxa"/>
            <w:tcBorders>
              <w:top w:val="single" w:sz="4" w:space="0" w:color="auto"/>
              <w:left w:val="single" w:sz="4" w:space="0" w:color="auto"/>
              <w:bottom w:val="single" w:sz="4" w:space="0" w:color="auto"/>
              <w:right w:val="single" w:sz="4" w:space="0" w:color="auto"/>
            </w:tcBorders>
            <w:vAlign w:val="center"/>
          </w:tcPr>
          <w:p w:rsidR="00AD77CE" w:rsidRPr="00181C43" w:rsidRDefault="00AD77CE" w:rsidP="005A1152">
            <w:pPr>
              <w:spacing w:line="360" w:lineRule="auto"/>
              <w:jc w:val="center"/>
              <w:rPr>
                <w:rFonts w:ascii="Bookman Old Style" w:hAnsi="Bookman Old Style" w:cs="Tahoma"/>
                <w:sz w:val="20"/>
                <w:szCs w:val="20"/>
                <w:lang w:val="sv-SE"/>
              </w:rPr>
            </w:pPr>
            <w:r w:rsidRPr="00181C43">
              <w:rPr>
                <w:rFonts w:ascii="Bookman Old Style" w:hAnsi="Bookman Old Style" w:cs="Tahoma"/>
                <w:sz w:val="20"/>
                <w:szCs w:val="20"/>
                <w:lang w:val="sv-SE"/>
              </w:rPr>
              <w:t>Pen</w:t>
            </w:r>
            <w:r w:rsidRPr="00181C43">
              <w:rPr>
                <w:rFonts w:ascii="Bookman Old Style" w:hAnsi="Bookman Old Style" w:cs="Tahoma"/>
                <w:sz w:val="20"/>
                <w:szCs w:val="20"/>
                <w:lang w:val="id-ID"/>
              </w:rPr>
              <w:t>gurangan</w:t>
            </w:r>
            <w:r w:rsidRPr="00181C43">
              <w:rPr>
                <w:rFonts w:ascii="Bookman Old Style" w:hAnsi="Bookman Old Style" w:cs="Tahoma"/>
                <w:sz w:val="20"/>
                <w:szCs w:val="20"/>
                <w:lang w:val="sv-SE"/>
              </w:rPr>
              <w:t xml:space="preserve"> Aset 201</w:t>
            </w:r>
            <w:r w:rsidR="005A1152" w:rsidRPr="00181C43">
              <w:rPr>
                <w:rFonts w:ascii="Bookman Old Style" w:hAnsi="Bookman Old Style" w:cs="Tahoma"/>
                <w:sz w:val="20"/>
                <w:szCs w:val="20"/>
                <w:lang w:val="id-ID"/>
              </w:rPr>
              <w:t>9</w:t>
            </w:r>
            <w:r w:rsidRPr="00181C43">
              <w:rPr>
                <w:rFonts w:ascii="Bookman Old Style" w:hAnsi="Bookman Old Style" w:cs="Tahoma"/>
                <w:sz w:val="20"/>
                <w:szCs w:val="20"/>
                <w:lang w:val="sv-SE"/>
              </w:rPr>
              <w:t xml:space="preserve"> (Rp)</w:t>
            </w:r>
          </w:p>
        </w:tc>
        <w:tc>
          <w:tcPr>
            <w:tcW w:w="2268" w:type="dxa"/>
            <w:tcBorders>
              <w:top w:val="single" w:sz="4" w:space="0" w:color="auto"/>
              <w:left w:val="single" w:sz="4" w:space="0" w:color="auto"/>
              <w:bottom w:val="single" w:sz="4" w:space="0" w:color="auto"/>
              <w:right w:val="single" w:sz="4" w:space="0" w:color="auto"/>
            </w:tcBorders>
            <w:vAlign w:val="center"/>
          </w:tcPr>
          <w:p w:rsidR="005D0208" w:rsidRPr="00181C43" w:rsidRDefault="00AD77CE" w:rsidP="009922E7">
            <w:pPr>
              <w:spacing w:line="360" w:lineRule="auto"/>
              <w:jc w:val="center"/>
              <w:rPr>
                <w:rFonts w:ascii="Bookman Old Style" w:hAnsi="Bookman Old Style" w:cs="Tahoma"/>
                <w:sz w:val="20"/>
                <w:szCs w:val="20"/>
                <w:lang w:val="fi-FI"/>
              </w:rPr>
            </w:pPr>
            <w:r w:rsidRPr="00181C43">
              <w:rPr>
                <w:rFonts w:ascii="Bookman Old Style" w:hAnsi="Bookman Old Style" w:cs="Tahoma"/>
                <w:sz w:val="20"/>
                <w:szCs w:val="20"/>
                <w:lang w:val="fi-FI"/>
              </w:rPr>
              <w:t xml:space="preserve">Nilai Aset Per </w:t>
            </w:r>
          </w:p>
          <w:p w:rsidR="00AD77CE" w:rsidRPr="00181C43" w:rsidRDefault="00AD77CE" w:rsidP="009922E7">
            <w:pPr>
              <w:spacing w:line="360" w:lineRule="auto"/>
              <w:jc w:val="center"/>
              <w:rPr>
                <w:rFonts w:ascii="Bookman Old Style" w:hAnsi="Bookman Old Style" w:cs="Tahoma"/>
                <w:sz w:val="20"/>
                <w:szCs w:val="20"/>
                <w:lang w:val="fi-FI"/>
              </w:rPr>
            </w:pPr>
            <w:r w:rsidRPr="00181C43">
              <w:rPr>
                <w:rFonts w:ascii="Bookman Old Style" w:hAnsi="Bookman Old Style" w:cs="Tahoma"/>
                <w:sz w:val="20"/>
                <w:szCs w:val="20"/>
                <w:lang w:val="fi-FI"/>
              </w:rPr>
              <w:t>3</w:t>
            </w:r>
            <w:r w:rsidRPr="00181C43">
              <w:rPr>
                <w:rFonts w:ascii="Bookman Old Style" w:hAnsi="Bookman Old Style" w:cs="Tahoma"/>
                <w:sz w:val="20"/>
                <w:szCs w:val="20"/>
                <w:lang w:val="id-ID"/>
              </w:rPr>
              <w:t>1</w:t>
            </w:r>
            <w:r w:rsidR="00654034" w:rsidRPr="00181C43">
              <w:rPr>
                <w:rFonts w:ascii="Bookman Old Style" w:hAnsi="Bookman Old Style" w:cs="Tahoma"/>
                <w:sz w:val="20"/>
                <w:szCs w:val="20"/>
              </w:rPr>
              <w:t xml:space="preserve"> </w:t>
            </w:r>
            <w:r w:rsidRPr="00181C43">
              <w:rPr>
                <w:rFonts w:ascii="Bookman Old Style" w:hAnsi="Bookman Old Style" w:cs="Tahoma"/>
                <w:sz w:val="20"/>
                <w:szCs w:val="20"/>
                <w:lang w:val="id-ID"/>
              </w:rPr>
              <w:t>Des</w:t>
            </w:r>
            <w:r w:rsidRPr="00181C43">
              <w:rPr>
                <w:rFonts w:ascii="Bookman Old Style" w:hAnsi="Bookman Old Style" w:cs="Tahoma"/>
                <w:sz w:val="20"/>
                <w:szCs w:val="20"/>
                <w:lang w:val="fi-FI"/>
              </w:rPr>
              <w:t xml:space="preserve"> 201</w:t>
            </w:r>
            <w:r w:rsidR="005A1152" w:rsidRPr="00181C43">
              <w:rPr>
                <w:rFonts w:ascii="Bookman Old Style" w:hAnsi="Bookman Old Style" w:cs="Tahoma"/>
                <w:sz w:val="20"/>
                <w:szCs w:val="20"/>
                <w:lang w:val="id-ID"/>
              </w:rPr>
              <w:t>9</w:t>
            </w:r>
            <w:r w:rsidRPr="00181C43">
              <w:rPr>
                <w:rFonts w:ascii="Bookman Old Style" w:hAnsi="Bookman Old Style" w:cs="Tahoma"/>
                <w:sz w:val="20"/>
                <w:szCs w:val="20"/>
                <w:lang w:val="fi-FI"/>
              </w:rPr>
              <w:t xml:space="preserve"> (Rp)</w:t>
            </w:r>
          </w:p>
        </w:tc>
      </w:tr>
      <w:tr w:rsidR="00AD77CE" w:rsidRPr="00181C43" w:rsidTr="005D0208">
        <w:tc>
          <w:tcPr>
            <w:tcW w:w="2693" w:type="dxa"/>
            <w:tcBorders>
              <w:top w:val="single" w:sz="4" w:space="0" w:color="auto"/>
              <w:left w:val="single" w:sz="4" w:space="0" w:color="auto"/>
              <w:bottom w:val="single" w:sz="4" w:space="0" w:color="auto"/>
              <w:right w:val="single" w:sz="4" w:space="0" w:color="auto"/>
            </w:tcBorders>
          </w:tcPr>
          <w:p w:rsidR="00AD77CE" w:rsidRPr="00181C43" w:rsidRDefault="00AD77CE" w:rsidP="00043EFE">
            <w:pPr>
              <w:spacing w:line="360" w:lineRule="auto"/>
              <w:rPr>
                <w:rFonts w:ascii="Bookman Old Style" w:hAnsi="Bookman Old Style" w:cs="Tahoma"/>
                <w:sz w:val="20"/>
                <w:szCs w:val="20"/>
                <w:lang w:val="sv-SE"/>
              </w:rPr>
            </w:pPr>
            <w:r w:rsidRPr="00181C43">
              <w:rPr>
                <w:rFonts w:ascii="Bookman Old Style" w:hAnsi="Bookman Old Style" w:cs="Tahoma"/>
                <w:sz w:val="20"/>
                <w:szCs w:val="20"/>
                <w:lang w:val="sv-SE"/>
              </w:rPr>
              <w:t>- Tanah</w:t>
            </w:r>
          </w:p>
        </w:tc>
        <w:tc>
          <w:tcPr>
            <w:tcW w:w="1701" w:type="dxa"/>
            <w:tcBorders>
              <w:top w:val="single" w:sz="4" w:space="0" w:color="auto"/>
              <w:left w:val="single" w:sz="4" w:space="0" w:color="auto"/>
              <w:bottom w:val="single" w:sz="4" w:space="0" w:color="auto"/>
              <w:right w:val="single" w:sz="4" w:space="0" w:color="auto"/>
            </w:tcBorders>
          </w:tcPr>
          <w:p w:rsidR="00AD77CE" w:rsidRPr="00181C43" w:rsidRDefault="00AD77CE" w:rsidP="005D0208">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AD77CE" w:rsidRPr="00181C43" w:rsidRDefault="00AD77CE" w:rsidP="005D0208">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AD77CE" w:rsidRPr="00181C43" w:rsidRDefault="00AD77CE" w:rsidP="00043EFE">
            <w:pPr>
              <w:spacing w:line="360" w:lineRule="auto"/>
              <w:jc w:val="right"/>
              <w:rPr>
                <w:rFonts w:ascii="Bookman Old Style" w:hAnsi="Bookman Old Style" w:cs="Tahoma"/>
                <w:sz w:val="20"/>
                <w:szCs w:val="20"/>
              </w:rPr>
            </w:pPr>
            <w:r w:rsidRPr="00181C43">
              <w:rPr>
                <w:rFonts w:ascii="Bookman Old Style" w:hAnsi="Bookman Old Style" w:cs="Tahoma"/>
                <w:sz w:val="20"/>
                <w:szCs w:val="20"/>
              </w:rPr>
              <w:t xml:space="preserve">0,00 </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sv-SE"/>
              </w:rPr>
            </w:pPr>
            <w:r w:rsidRPr="00181C43">
              <w:rPr>
                <w:rFonts w:ascii="Bookman Old Style" w:hAnsi="Bookman Old Style" w:cs="Tahoma"/>
                <w:sz w:val="20"/>
                <w:szCs w:val="20"/>
                <w:lang w:val="sv-SE"/>
              </w:rPr>
              <w:t>- Peralatan dan  Mesin</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A1152" w:rsidP="0075768D">
            <w:pPr>
              <w:jc w:val="right"/>
              <w:rPr>
                <w:rFonts w:ascii="Bookman Old Style" w:hAnsi="Bookman Old Style" w:cs="Tahoma"/>
                <w:sz w:val="20"/>
                <w:szCs w:val="20"/>
              </w:rPr>
            </w:pPr>
            <w:r w:rsidRPr="00181C43">
              <w:rPr>
                <w:rFonts w:ascii="Bookman Old Style" w:hAnsi="Bookman Old Style" w:cs="Tahoma"/>
                <w:sz w:val="20"/>
                <w:szCs w:val="20"/>
                <w:lang w:val="id-ID"/>
              </w:rPr>
              <w:t>15.580.857.848</w:t>
            </w:r>
            <w:r w:rsidR="005D0208" w:rsidRPr="00181C43">
              <w:rPr>
                <w:rFonts w:ascii="Bookman Old Style" w:hAnsi="Bookman Old Style" w:cs="Tahoma"/>
                <w:sz w:val="20"/>
                <w:szCs w:val="20"/>
              </w:rPr>
              <w:t>,00</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sv-SE"/>
              </w:rPr>
            </w:pPr>
            <w:r w:rsidRPr="00181C43">
              <w:rPr>
                <w:rFonts w:ascii="Bookman Old Style" w:hAnsi="Bookman Old Style" w:cs="Tahoma"/>
                <w:sz w:val="20"/>
                <w:szCs w:val="20"/>
                <w:lang w:val="nl-NL"/>
              </w:rPr>
              <w:t>- Gedung dan Bangunan</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A1152" w:rsidP="005A1152">
            <w:pPr>
              <w:jc w:val="right"/>
              <w:rPr>
                <w:rFonts w:ascii="Bookman Old Style" w:hAnsi="Bookman Old Style" w:cs="Tahoma"/>
                <w:sz w:val="20"/>
                <w:szCs w:val="20"/>
              </w:rPr>
            </w:pPr>
            <w:r w:rsidRPr="00181C43">
              <w:rPr>
                <w:rFonts w:ascii="Bookman Old Style" w:hAnsi="Bookman Old Style" w:cs="Tahoma"/>
                <w:sz w:val="20"/>
                <w:szCs w:val="20"/>
                <w:lang w:val="id-ID"/>
              </w:rPr>
              <w:t>7.229.390.511.43</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nl-NL"/>
              </w:rPr>
            </w:pPr>
            <w:r w:rsidRPr="00181C43">
              <w:rPr>
                <w:rFonts w:ascii="Bookman Old Style" w:hAnsi="Bookman Old Style" w:cs="Tahoma"/>
                <w:sz w:val="20"/>
                <w:szCs w:val="20"/>
                <w:lang w:val="nl-NL"/>
              </w:rPr>
              <w:t xml:space="preserve">- Jalan. </w:t>
            </w:r>
            <w:r w:rsidRPr="00181C43">
              <w:rPr>
                <w:rFonts w:ascii="Bookman Old Style" w:hAnsi="Bookman Old Style" w:cs="Tahoma"/>
                <w:sz w:val="20"/>
                <w:szCs w:val="20"/>
                <w:lang w:val="sv-SE"/>
              </w:rPr>
              <w:t>Irigasi dan Jaringan</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A1152" w:rsidP="0075768D">
            <w:pPr>
              <w:jc w:val="right"/>
              <w:rPr>
                <w:rFonts w:ascii="Bookman Old Style" w:hAnsi="Bookman Old Style" w:cs="Tahoma"/>
                <w:sz w:val="20"/>
                <w:szCs w:val="20"/>
                <w:lang w:val="id-ID"/>
              </w:rPr>
            </w:pPr>
            <w:r w:rsidRPr="00181C43">
              <w:rPr>
                <w:rFonts w:ascii="Bookman Old Style" w:hAnsi="Bookman Old Style" w:cs="Tahoma"/>
                <w:sz w:val="20"/>
                <w:szCs w:val="20"/>
                <w:lang w:val="id-ID"/>
              </w:rPr>
              <w:t>1.178.287.000.00</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nl-NL"/>
              </w:rPr>
            </w:pPr>
            <w:r w:rsidRPr="00181C43">
              <w:rPr>
                <w:rFonts w:ascii="Bookman Old Style" w:hAnsi="Bookman Old Style" w:cs="Tahoma"/>
                <w:sz w:val="20"/>
                <w:szCs w:val="20"/>
                <w:lang w:val="sv-SE"/>
              </w:rPr>
              <w:t>- Aset Tetap Lainnya</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D0208" w:rsidP="0075768D">
            <w:pPr>
              <w:jc w:val="right"/>
              <w:rPr>
                <w:rFonts w:ascii="Bookman Old Style" w:hAnsi="Bookman Old Style" w:cs="Tahoma"/>
                <w:sz w:val="20"/>
                <w:szCs w:val="20"/>
              </w:rPr>
            </w:pPr>
            <w:r w:rsidRPr="00181C43">
              <w:rPr>
                <w:rFonts w:ascii="Bookman Old Style" w:hAnsi="Bookman Old Style" w:cs="Tahoma"/>
                <w:sz w:val="20"/>
                <w:szCs w:val="20"/>
              </w:rPr>
              <w:t>246.815.579,00</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sv-SE"/>
              </w:rPr>
            </w:pPr>
            <w:r w:rsidRPr="00181C43">
              <w:rPr>
                <w:rFonts w:ascii="Bookman Old Style" w:hAnsi="Bookman Old Style" w:cs="Tahoma"/>
                <w:sz w:val="20"/>
                <w:szCs w:val="20"/>
                <w:lang w:val="sv-SE"/>
              </w:rPr>
              <w:t>- Konstruksi Dalam Pengerjaan</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D0208" w:rsidP="0075768D">
            <w:pPr>
              <w:jc w:val="right"/>
              <w:rPr>
                <w:rFonts w:ascii="Bookman Old Style" w:hAnsi="Bookman Old Style" w:cs="Tahoma"/>
                <w:sz w:val="20"/>
                <w:szCs w:val="20"/>
              </w:rPr>
            </w:pPr>
            <w:r w:rsidRPr="00181C43">
              <w:rPr>
                <w:rFonts w:ascii="Bookman Old Style" w:hAnsi="Bookman Old Style" w:cs="Tahoma"/>
                <w:sz w:val="20"/>
                <w:szCs w:val="20"/>
              </w:rPr>
              <w:t>0</w:t>
            </w:r>
          </w:p>
        </w:tc>
      </w:tr>
      <w:tr w:rsidR="005D0208" w:rsidRPr="00181C43" w:rsidTr="005D0208">
        <w:tc>
          <w:tcPr>
            <w:tcW w:w="2693" w:type="dxa"/>
            <w:tcBorders>
              <w:top w:val="single" w:sz="4" w:space="0" w:color="auto"/>
              <w:left w:val="single" w:sz="4" w:space="0" w:color="auto"/>
              <w:bottom w:val="single" w:sz="4" w:space="0" w:color="auto"/>
              <w:right w:val="single" w:sz="4" w:space="0" w:color="auto"/>
            </w:tcBorders>
          </w:tcPr>
          <w:p w:rsidR="005D0208" w:rsidRPr="00181C43" w:rsidRDefault="005D0208" w:rsidP="00043EFE">
            <w:pPr>
              <w:spacing w:line="360" w:lineRule="auto"/>
              <w:ind w:left="142" w:hanging="142"/>
              <w:rPr>
                <w:rFonts w:ascii="Bookman Old Style" w:hAnsi="Bookman Old Style" w:cs="Tahoma"/>
                <w:sz w:val="20"/>
                <w:szCs w:val="20"/>
                <w:lang w:val="sv-SE"/>
              </w:rPr>
            </w:pPr>
            <w:r w:rsidRPr="00181C43">
              <w:rPr>
                <w:rFonts w:ascii="Bookman Old Style" w:hAnsi="Bookman Old Style" w:cs="Tahoma"/>
                <w:sz w:val="20"/>
                <w:szCs w:val="20"/>
                <w:lang w:val="sv-SE"/>
              </w:rPr>
              <w:t>- Akumulasi Penyusutan</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5D0208" w:rsidP="00EF0A99">
            <w:pPr>
              <w:jc w:val="right"/>
              <w:rPr>
                <w:rFonts w:ascii="Bookman Old Style" w:hAnsi="Bookman Old Style" w:cs="Tahoma"/>
                <w:sz w:val="20"/>
                <w:szCs w:val="20"/>
              </w:rPr>
            </w:pPr>
            <w:r w:rsidRPr="00181C43">
              <w:rPr>
                <w:rFonts w:ascii="Bookman Old Style" w:hAnsi="Bookman Old Style" w:cs="Tahoma"/>
                <w:sz w:val="20"/>
                <w:szCs w:val="20"/>
              </w:rPr>
              <w:t>(</w:t>
            </w:r>
            <w:r w:rsidR="005A1152" w:rsidRPr="00181C43">
              <w:rPr>
                <w:rFonts w:ascii="Bookman Old Style" w:hAnsi="Bookman Old Style" w:cs="Tahoma"/>
                <w:sz w:val="20"/>
                <w:szCs w:val="20"/>
                <w:lang w:val="id-ID"/>
              </w:rPr>
              <w:t>14.4</w:t>
            </w:r>
            <w:r w:rsidR="00EF0A99" w:rsidRPr="00181C43">
              <w:rPr>
                <w:rFonts w:ascii="Bookman Old Style" w:hAnsi="Bookman Old Style" w:cs="Tahoma"/>
                <w:sz w:val="20"/>
                <w:szCs w:val="20"/>
                <w:lang w:val="id-ID"/>
              </w:rPr>
              <w:t>06.890.593.34</w:t>
            </w:r>
            <w:r w:rsidRPr="00181C43">
              <w:rPr>
                <w:rFonts w:ascii="Bookman Old Style" w:hAnsi="Bookman Old Style" w:cs="Tahoma"/>
                <w:sz w:val="20"/>
                <w:szCs w:val="20"/>
              </w:rPr>
              <w:t>)</w:t>
            </w:r>
          </w:p>
        </w:tc>
      </w:tr>
      <w:tr w:rsidR="005D0208" w:rsidRPr="00181C43" w:rsidTr="00A05790">
        <w:trPr>
          <w:trHeight w:val="193"/>
        </w:trPr>
        <w:tc>
          <w:tcPr>
            <w:tcW w:w="2693" w:type="dxa"/>
            <w:tcBorders>
              <w:top w:val="single" w:sz="4" w:space="0" w:color="auto"/>
              <w:left w:val="single" w:sz="4" w:space="0" w:color="auto"/>
              <w:bottom w:val="single" w:sz="4" w:space="0" w:color="auto"/>
              <w:right w:val="single" w:sz="4" w:space="0" w:color="auto"/>
            </w:tcBorders>
            <w:vAlign w:val="center"/>
          </w:tcPr>
          <w:p w:rsidR="005D0208" w:rsidRPr="00181C43" w:rsidRDefault="00EF0A99" w:rsidP="00043EFE">
            <w:pPr>
              <w:spacing w:line="360" w:lineRule="auto"/>
              <w:rPr>
                <w:rFonts w:ascii="Bookman Old Style" w:hAnsi="Bookman Old Style" w:cs="Tahoma"/>
                <w:b/>
                <w:sz w:val="18"/>
                <w:szCs w:val="18"/>
                <w:lang w:val="id-ID"/>
              </w:rPr>
            </w:pPr>
            <w:r w:rsidRPr="00181C43">
              <w:rPr>
                <w:rFonts w:ascii="Bookman Old Style" w:hAnsi="Bookman Old Style" w:cs="Tahoma"/>
                <w:b/>
                <w:sz w:val="18"/>
                <w:szCs w:val="18"/>
                <w:lang w:val="id-ID"/>
              </w:rPr>
              <w:t>JUMLAH ASET TETAP</w:t>
            </w:r>
          </w:p>
        </w:tc>
        <w:tc>
          <w:tcPr>
            <w:tcW w:w="1701"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1843" w:type="dxa"/>
            <w:tcBorders>
              <w:top w:val="single" w:sz="4" w:space="0" w:color="auto"/>
              <w:left w:val="single" w:sz="4" w:space="0" w:color="auto"/>
              <w:bottom w:val="single" w:sz="4" w:space="0" w:color="auto"/>
              <w:right w:val="single" w:sz="4" w:space="0" w:color="auto"/>
            </w:tcBorders>
          </w:tcPr>
          <w:p w:rsidR="005D0208" w:rsidRPr="00181C43" w:rsidRDefault="005D0208" w:rsidP="00A05790">
            <w:pPr>
              <w:spacing w:line="360" w:lineRule="auto"/>
              <w:jc w:val="right"/>
              <w:rPr>
                <w:rFonts w:ascii="Bookman Old Style" w:hAnsi="Bookman Old Style" w:cs="Tahoma"/>
                <w:sz w:val="20"/>
                <w:szCs w:val="20"/>
                <w:lang w:val="sv-SE"/>
              </w:rPr>
            </w:pPr>
            <w:r w:rsidRPr="00181C43">
              <w:rPr>
                <w:rFonts w:ascii="Bookman Old Style" w:hAnsi="Bookman Old Style" w:cs="Tahoma"/>
                <w:sz w:val="20"/>
                <w:szCs w:val="20"/>
                <w:lang w:val="sv-SE"/>
              </w:rPr>
              <w:t>0,-</w:t>
            </w:r>
          </w:p>
        </w:tc>
        <w:tc>
          <w:tcPr>
            <w:tcW w:w="2268" w:type="dxa"/>
            <w:tcBorders>
              <w:top w:val="single" w:sz="4" w:space="0" w:color="auto"/>
              <w:left w:val="single" w:sz="4" w:space="0" w:color="auto"/>
              <w:bottom w:val="single" w:sz="4" w:space="0" w:color="auto"/>
              <w:right w:val="single" w:sz="4" w:space="0" w:color="auto"/>
            </w:tcBorders>
          </w:tcPr>
          <w:p w:rsidR="005D0208" w:rsidRPr="00181C43" w:rsidRDefault="00EF0A99" w:rsidP="001D10C7">
            <w:pPr>
              <w:jc w:val="right"/>
              <w:rPr>
                <w:rFonts w:ascii="Bookman Old Style" w:hAnsi="Bookman Old Style" w:cs="Tahoma"/>
                <w:b/>
                <w:sz w:val="20"/>
                <w:szCs w:val="20"/>
              </w:rPr>
            </w:pPr>
            <w:r w:rsidRPr="00181C43">
              <w:rPr>
                <w:rFonts w:ascii="Bookman Old Style" w:hAnsi="Bookman Old Style" w:cs="Tahoma"/>
                <w:sz w:val="20"/>
                <w:szCs w:val="20"/>
                <w:lang w:val="id-ID"/>
              </w:rPr>
              <w:t>9.933.974.195.09</w:t>
            </w:r>
          </w:p>
        </w:tc>
      </w:tr>
    </w:tbl>
    <w:p w:rsidR="009922E7" w:rsidRPr="00181C43" w:rsidRDefault="009922E7" w:rsidP="00043EFE">
      <w:pPr>
        <w:spacing w:line="360" w:lineRule="auto"/>
        <w:ind w:left="720"/>
        <w:jc w:val="both"/>
        <w:rPr>
          <w:rFonts w:ascii="Bookman Old Style" w:hAnsi="Bookman Old Style" w:cs="Tahoma"/>
          <w:b/>
          <w:lang w:val="sv-SE"/>
        </w:rPr>
      </w:pPr>
    </w:p>
    <w:p w:rsidR="00AD77CE" w:rsidRPr="00181C43" w:rsidRDefault="00AD77CE" w:rsidP="00CB4305">
      <w:pPr>
        <w:pStyle w:val="ListParagraph"/>
        <w:numPr>
          <w:ilvl w:val="0"/>
          <w:numId w:val="30"/>
        </w:numPr>
        <w:spacing w:line="360" w:lineRule="auto"/>
        <w:jc w:val="both"/>
        <w:rPr>
          <w:rFonts w:ascii="Bookman Old Style" w:hAnsi="Bookman Old Style" w:cs="Tahoma"/>
          <w:lang w:val="sv-SE"/>
        </w:rPr>
      </w:pPr>
      <w:r w:rsidRPr="00181C43">
        <w:rPr>
          <w:rFonts w:ascii="Bookman Old Style" w:hAnsi="Bookman Old Style" w:cs="Tahoma"/>
          <w:lang w:val="sv-SE"/>
        </w:rPr>
        <w:t>Dana Cadangan</w:t>
      </w:r>
    </w:p>
    <w:p w:rsidR="00AD77CE" w:rsidRPr="00181C43" w:rsidRDefault="00AD77CE" w:rsidP="00B243DE">
      <w:pPr>
        <w:tabs>
          <w:tab w:val="left" w:pos="360"/>
        </w:tabs>
        <w:spacing w:line="360" w:lineRule="auto"/>
        <w:ind w:left="1080"/>
        <w:jc w:val="both"/>
        <w:rPr>
          <w:rFonts w:ascii="Bookman Old Style" w:hAnsi="Bookman Old Style" w:cs="Tahoma"/>
          <w:lang w:val="es-ES"/>
        </w:rPr>
      </w:pPr>
      <w:r w:rsidRPr="00181C43">
        <w:rPr>
          <w:rFonts w:ascii="Bookman Old Style" w:hAnsi="Bookman Old Style" w:cs="Tahoma"/>
          <w:lang w:val="es-ES"/>
        </w:rPr>
        <w:t>Saldo Dana Cadangan per 31 Desember 201</w:t>
      </w:r>
      <w:r w:rsidR="00E66121" w:rsidRPr="00181C43">
        <w:rPr>
          <w:rFonts w:ascii="Bookman Old Style" w:hAnsi="Bookman Old Style" w:cs="Tahoma"/>
          <w:lang w:val="id-ID"/>
        </w:rPr>
        <w:t>9</w:t>
      </w:r>
      <w:r w:rsidRPr="00181C43">
        <w:rPr>
          <w:rFonts w:ascii="Bookman Old Style" w:hAnsi="Bookman Old Style" w:cs="Tahoma"/>
          <w:lang w:val="es-ES"/>
        </w:rPr>
        <w:t xml:space="preserve"> dan 201</w:t>
      </w:r>
      <w:r w:rsidR="00E66121" w:rsidRPr="00181C43">
        <w:rPr>
          <w:rFonts w:ascii="Bookman Old Style" w:hAnsi="Bookman Old Style" w:cs="Tahoma"/>
          <w:lang w:val="id-ID"/>
        </w:rPr>
        <w:t>8</w:t>
      </w:r>
      <w:r w:rsidRPr="00181C43">
        <w:rPr>
          <w:rFonts w:ascii="Bookman Old Style" w:hAnsi="Bookman Old Style" w:cs="Tahoma"/>
          <w:lang w:val="es-ES"/>
        </w:rPr>
        <w:t xml:space="preserve"> nihil</w:t>
      </w:r>
    </w:p>
    <w:p w:rsidR="00AD77CE" w:rsidRPr="00181C43" w:rsidRDefault="00AD77CE" w:rsidP="00CB4305">
      <w:pPr>
        <w:pStyle w:val="ListParagraph"/>
        <w:numPr>
          <w:ilvl w:val="0"/>
          <w:numId w:val="30"/>
        </w:numPr>
        <w:spacing w:line="360" w:lineRule="auto"/>
        <w:jc w:val="both"/>
        <w:rPr>
          <w:rFonts w:ascii="Bookman Old Style" w:hAnsi="Bookman Old Style" w:cs="Tahoma"/>
          <w:lang w:val="sv-SE"/>
        </w:rPr>
      </w:pPr>
      <w:r w:rsidRPr="00181C43">
        <w:rPr>
          <w:rFonts w:ascii="Bookman Old Style" w:hAnsi="Bookman Old Style" w:cs="Tahoma"/>
          <w:lang w:val="sv-SE"/>
        </w:rPr>
        <w:t>Aset Lainnya</w:t>
      </w:r>
    </w:p>
    <w:p w:rsidR="00750722" w:rsidRPr="00181C43" w:rsidRDefault="00750722" w:rsidP="00CB4305">
      <w:pPr>
        <w:pStyle w:val="ListParagraph"/>
        <w:numPr>
          <w:ilvl w:val="1"/>
          <w:numId w:val="46"/>
        </w:numPr>
        <w:tabs>
          <w:tab w:val="left" w:pos="360"/>
        </w:tabs>
        <w:spacing w:line="360" w:lineRule="auto"/>
        <w:jc w:val="both"/>
        <w:rPr>
          <w:rFonts w:ascii="Bookman Old Style" w:hAnsi="Bookman Old Style" w:cs="Tahoma"/>
          <w:lang w:val="sv-SE"/>
        </w:rPr>
      </w:pPr>
      <w:r w:rsidRPr="00181C43">
        <w:rPr>
          <w:rFonts w:ascii="Bookman Old Style" w:hAnsi="Bookman Old Style" w:cs="Tahoma"/>
          <w:lang w:val="sv-SE"/>
        </w:rPr>
        <w:t xml:space="preserve">Tagihan </w:t>
      </w:r>
      <w:r w:rsidRPr="00181C43">
        <w:rPr>
          <w:rFonts w:ascii="Bookman Old Style" w:hAnsi="Bookman Old Style" w:cs="Tahoma"/>
          <w:lang w:val="id-ID"/>
        </w:rPr>
        <w:t>Jangka Panjang</w:t>
      </w:r>
    </w:p>
    <w:p w:rsidR="00750722" w:rsidRPr="00181C43" w:rsidRDefault="00750722" w:rsidP="00750722">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sv-SE"/>
        </w:rPr>
        <w:t xml:space="preserve">Saldo Tagihan </w:t>
      </w:r>
      <w:r w:rsidRPr="00181C43">
        <w:rPr>
          <w:rFonts w:ascii="Bookman Old Style" w:hAnsi="Bookman Old Style" w:cs="Tahoma"/>
          <w:lang w:val="id-ID"/>
        </w:rPr>
        <w:t xml:space="preserve">Jangka Panjang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dan 201</w:t>
      </w:r>
      <w:r w:rsidRPr="00181C43">
        <w:rPr>
          <w:rFonts w:ascii="Bookman Old Style" w:hAnsi="Bookman Old Style" w:cs="Tahoma"/>
          <w:lang w:val="id-ID"/>
        </w:rPr>
        <w:t>8</w:t>
      </w:r>
      <w:r w:rsidRPr="00181C43">
        <w:rPr>
          <w:rFonts w:ascii="Bookman Old Style" w:hAnsi="Bookman Old Style" w:cs="Tahoma"/>
          <w:lang w:val="sv-SE"/>
        </w:rPr>
        <w:t xml:space="preserve"> nihil.</w:t>
      </w:r>
    </w:p>
    <w:p w:rsidR="00750722" w:rsidRPr="00181C43" w:rsidRDefault="00750722" w:rsidP="00CB4305">
      <w:pPr>
        <w:pStyle w:val="ListParagraph"/>
        <w:numPr>
          <w:ilvl w:val="0"/>
          <w:numId w:val="46"/>
        </w:numPr>
        <w:tabs>
          <w:tab w:val="left" w:pos="360"/>
        </w:tabs>
        <w:spacing w:line="360" w:lineRule="auto"/>
        <w:ind w:left="1440"/>
        <w:jc w:val="both"/>
        <w:rPr>
          <w:rFonts w:ascii="Bookman Old Style" w:hAnsi="Bookman Old Style" w:cs="Tahoma"/>
          <w:lang w:val="sv-SE"/>
        </w:rPr>
      </w:pPr>
      <w:r w:rsidRPr="00181C43">
        <w:rPr>
          <w:rFonts w:ascii="Bookman Old Style" w:hAnsi="Bookman Old Style" w:cs="Tahoma"/>
          <w:lang w:val="id-ID"/>
        </w:rPr>
        <w:t xml:space="preserve">Kemitraan Dengan Pihak Ketiga </w:t>
      </w:r>
    </w:p>
    <w:p w:rsidR="00750722" w:rsidRPr="00181C43" w:rsidRDefault="00750722" w:rsidP="00750722">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id-ID"/>
        </w:rPr>
        <w:t xml:space="preserve">Saldo Kemitraan Dengan Pihak Ketiga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dan 201</w:t>
      </w:r>
      <w:r w:rsidRPr="00181C43">
        <w:rPr>
          <w:rFonts w:ascii="Bookman Old Style" w:hAnsi="Bookman Old Style" w:cs="Tahoma"/>
          <w:lang w:val="id-ID"/>
        </w:rPr>
        <w:t>8</w:t>
      </w:r>
      <w:r w:rsidRPr="00181C43">
        <w:rPr>
          <w:rFonts w:ascii="Bookman Old Style" w:hAnsi="Bookman Old Style" w:cs="Tahoma"/>
          <w:lang w:val="sv-SE"/>
        </w:rPr>
        <w:t xml:space="preserve"> nihil.</w:t>
      </w:r>
    </w:p>
    <w:p w:rsidR="00750722" w:rsidRPr="00181C43" w:rsidRDefault="00750722" w:rsidP="00CB4305">
      <w:pPr>
        <w:pStyle w:val="ListParagraph"/>
        <w:numPr>
          <w:ilvl w:val="0"/>
          <w:numId w:val="46"/>
        </w:numPr>
        <w:tabs>
          <w:tab w:val="left" w:pos="360"/>
        </w:tabs>
        <w:spacing w:line="360" w:lineRule="auto"/>
        <w:ind w:left="1440"/>
        <w:jc w:val="both"/>
        <w:rPr>
          <w:rFonts w:ascii="Bookman Old Style" w:hAnsi="Bookman Old Style" w:cs="Tahoma"/>
          <w:lang w:val="sv-SE"/>
        </w:rPr>
      </w:pPr>
      <w:r w:rsidRPr="00181C43">
        <w:rPr>
          <w:rFonts w:ascii="Bookman Old Style" w:hAnsi="Bookman Old Style" w:cs="Tahoma"/>
          <w:lang w:val="id-ID"/>
        </w:rPr>
        <w:t>Aset Tidak Berwujud</w:t>
      </w:r>
    </w:p>
    <w:p w:rsidR="00750722" w:rsidRPr="00181C43" w:rsidRDefault="00750722" w:rsidP="00750722">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id-ID"/>
        </w:rPr>
        <w:t xml:space="preserve">Saldo Aset Tidak Berwujud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w:t>
      </w:r>
      <w:r w:rsidRPr="00181C43">
        <w:rPr>
          <w:rFonts w:ascii="Bookman Old Style" w:hAnsi="Bookman Old Style" w:cs="Tahoma"/>
          <w:lang w:val="id-ID"/>
        </w:rPr>
        <w:t xml:space="preserve">sebesar Rp.434.800.000 </w:t>
      </w:r>
      <w:r w:rsidRPr="00181C43">
        <w:rPr>
          <w:rFonts w:ascii="Bookman Old Style" w:hAnsi="Bookman Old Style" w:cs="Tahoma"/>
          <w:lang w:val="sv-SE"/>
        </w:rPr>
        <w:t>dan 201</w:t>
      </w:r>
      <w:r w:rsidRPr="00181C43">
        <w:rPr>
          <w:rFonts w:ascii="Bookman Old Style" w:hAnsi="Bookman Old Style" w:cs="Tahoma"/>
          <w:lang w:val="id-ID"/>
        </w:rPr>
        <w:t>8</w:t>
      </w:r>
      <w:r w:rsidRPr="00181C43">
        <w:rPr>
          <w:rFonts w:ascii="Bookman Old Style" w:hAnsi="Bookman Old Style" w:cs="Tahoma"/>
          <w:lang w:val="sv-SE"/>
        </w:rPr>
        <w:t xml:space="preserve"> nihil.</w:t>
      </w:r>
    </w:p>
    <w:p w:rsidR="00AD77CE" w:rsidRPr="00181C43" w:rsidRDefault="00AD77CE" w:rsidP="00CB4305">
      <w:pPr>
        <w:pStyle w:val="ListParagraph"/>
        <w:numPr>
          <w:ilvl w:val="0"/>
          <w:numId w:val="46"/>
        </w:numPr>
        <w:tabs>
          <w:tab w:val="left" w:pos="360"/>
        </w:tabs>
        <w:spacing w:line="360" w:lineRule="auto"/>
        <w:ind w:firstLine="414"/>
        <w:jc w:val="both"/>
        <w:rPr>
          <w:rFonts w:ascii="Bookman Old Style" w:hAnsi="Bookman Old Style" w:cs="Tahoma"/>
          <w:lang w:val="sv-SE"/>
        </w:rPr>
      </w:pPr>
      <w:r w:rsidRPr="00181C43">
        <w:rPr>
          <w:rFonts w:ascii="Bookman Old Style" w:hAnsi="Bookman Old Style" w:cs="Tahoma"/>
          <w:lang w:val="sv-SE"/>
        </w:rPr>
        <w:t>Aset Lain-lain</w:t>
      </w:r>
    </w:p>
    <w:p w:rsidR="00AD77CE" w:rsidRPr="00181C43" w:rsidRDefault="00AD77CE" w:rsidP="00B243DE">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sv-SE"/>
        </w:rPr>
        <w:t>Saldo Aset Lainnya per 31 Desember 201</w:t>
      </w:r>
      <w:r w:rsidR="00C85652" w:rsidRPr="00181C43">
        <w:rPr>
          <w:rFonts w:ascii="Bookman Old Style" w:hAnsi="Bookman Old Style" w:cs="Tahoma"/>
          <w:lang w:val="id-ID"/>
        </w:rPr>
        <w:t>9</w:t>
      </w:r>
      <w:r w:rsidRPr="00181C43">
        <w:rPr>
          <w:rFonts w:ascii="Bookman Old Style" w:hAnsi="Bookman Old Style" w:cs="Tahoma"/>
          <w:lang w:val="sv-SE"/>
        </w:rPr>
        <w:t xml:space="preserve"> sebesar </w:t>
      </w:r>
      <w:r w:rsidRPr="00181C43">
        <w:rPr>
          <w:rFonts w:ascii="Bookman Old Style" w:hAnsi="Bookman Old Style" w:cs="Tahoma"/>
          <w:lang w:val="id-ID"/>
        </w:rPr>
        <w:t>Rp.</w:t>
      </w:r>
      <w:r w:rsidR="00554E3B" w:rsidRPr="00181C43">
        <w:rPr>
          <w:rFonts w:ascii="Bookman Old Style" w:hAnsi="Bookman Old Style" w:cs="Tahoma"/>
          <w:lang w:val="en-AU"/>
        </w:rPr>
        <w:t>21.700.000</w:t>
      </w:r>
      <w:r w:rsidRPr="00181C43">
        <w:rPr>
          <w:rFonts w:ascii="Bookman Old Style" w:hAnsi="Bookman Old Style" w:cs="Tahoma"/>
          <w:lang w:val="en-AU"/>
        </w:rPr>
        <w:t xml:space="preserve">.00  </w:t>
      </w:r>
      <w:r w:rsidRPr="00181C43">
        <w:rPr>
          <w:rFonts w:ascii="Bookman Old Style" w:hAnsi="Bookman Old Style" w:cs="Tahoma"/>
          <w:lang w:val="id-ID"/>
        </w:rPr>
        <w:t>dan 201</w:t>
      </w:r>
      <w:r w:rsidR="00C85652" w:rsidRPr="00181C43">
        <w:rPr>
          <w:rFonts w:ascii="Bookman Old Style" w:hAnsi="Bookman Old Style" w:cs="Tahoma"/>
          <w:lang w:val="id-ID"/>
        </w:rPr>
        <w:t>8</w:t>
      </w:r>
      <w:r w:rsidRPr="00181C43">
        <w:rPr>
          <w:rFonts w:ascii="Bookman Old Style" w:hAnsi="Bookman Old Style" w:cs="Tahoma"/>
          <w:lang w:val="id-ID"/>
        </w:rPr>
        <w:t xml:space="preserve"> sebesar Rp.</w:t>
      </w:r>
      <w:r w:rsidR="00E0174E" w:rsidRPr="00181C43">
        <w:rPr>
          <w:rFonts w:ascii="Bookman Old Style" w:hAnsi="Bookman Old Style" w:cs="Tahoma"/>
        </w:rPr>
        <w:t>21.700.000</w:t>
      </w:r>
      <w:r w:rsidR="00554E3B" w:rsidRPr="00181C43">
        <w:rPr>
          <w:rFonts w:ascii="Bookman Old Style" w:hAnsi="Bookman Old Style" w:cs="Tahoma"/>
        </w:rPr>
        <w:t>.00</w:t>
      </w:r>
      <w:r w:rsidRPr="00181C43">
        <w:rPr>
          <w:rFonts w:ascii="Bookman Old Style" w:hAnsi="Bookman Old Style" w:cs="Tahoma"/>
          <w:lang w:val="id-ID"/>
        </w:rPr>
        <w:t>,-</w:t>
      </w:r>
    </w:p>
    <w:p w:rsidR="00B22C72" w:rsidRDefault="00B22C72" w:rsidP="00B243DE">
      <w:pPr>
        <w:pStyle w:val="ListParagraph"/>
        <w:spacing w:line="360" w:lineRule="auto"/>
        <w:ind w:left="1440"/>
        <w:jc w:val="both"/>
        <w:rPr>
          <w:rFonts w:ascii="Bookman Old Style" w:hAnsi="Bookman Old Style" w:cs="Tahoma"/>
          <w:lang w:val="id-ID"/>
        </w:rPr>
      </w:pPr>
    </w:p>
    <w:p w:rsidR="00C508EC" w:rsidRDefault="00C508EC" w:rsidP="00B243DE">
      <w:pPr>
        <w:pStyle w:val="ListParagraph"/>
        <w:spacing w:line="360" w:lineRule="auto"/>
        <w:ind w:left="1440"/>
        <w:jc w:val="both"/>
        <w:rPr>
          <w:rFonts w:ascii="Bookman Old Style" w:hAnsi="Bookman Old Style" w:cs="Tahoma"/>
          <w:lang w:val="id-ID"/>
        </w:rPr>
      </w:pPr>
    </w:p>
    <w:p w:rsidR="00C508EC" w:rsidRPr="00181C43" w:rsidRDefault="00C508EC" w:rsidP="00B243DE">
      <w:pPr>
        <w:pStyle w:val="ListParagraph"/>
        <w:spacing w:line="360" w:lineRule="auto"/>
        <w:ind w:left="1440"/>
        <w:jc w:val="both"/>
        <w:rPr>
          <w:rFonts w:ascii="Bookman Old Style" w:hAnsi="Bookman Old Style" w:cs="Tahoma"/>
          <w:lang w:val="id-ID"/>
        </w:rPr>
      </w:pPr>
    </w:p>
    <w:p w:rsidR="001C4406" w:rsidRPr="00181C43" w:rsidRDefault="001C4406" w:rsidP="00CB4305">
      <w:pPr>
        <w:pStyle w:val="ListParagraph"/>
        <w:numPr>
          <w:ilvl w:val="0"/>
          <w:numId w:val="46"/>
        </w:numPr>
        <w:tabs>
          <w:tab w:val="left" w:pos="360"/>
        </w:tabs>
        <w:spacing w:line="360" w:lineRule="auto"/>
        <w:ind w:firstLine="414"/>
        <w:jc w:val="both"/>
        <w:rPr>
          <w:rFonts w:ascii="Bookman Old Style" w:hAnsi="Bookman Old Style" w:cs="Tahoma"/>
          <w:lang w:val="sv-SE"/>
        </w:rPr>
      </w:pPr>
      <w:r w:rsidRPr="00181C43">
        <w:rPr>
          <w:rFonts w:ascii="Bookman Old Style" w:hAnsi="Bookman Old Style" w:cs="Tahoma"/>
          <w:lang w:val="id-ID"/>
        </w:rPr>
        <w:lastRenderedPageBreak/>
        <w:t>Akumulasi Amortisasi</w:t>
      </w:r>
    </w:p>
    <w:p w:rsidR="001C4406" w:rsidRPr="00181C43" w:rsidRDefault="001C4406" w:rsidP="001C4406">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sv-SE"/>
        </w:rPr>
        <w:t xml:space="preserve">Saldo </w:t>
      </w:r>
      <w:r w:rsidRPr="00181C43">
        <w:rPr>
          <w:rFonts w:ascii="Bookman Old Style" w:hAnsi="Bookman Old Style" w:cs="Tahoma"/>
          <w:lang w:val="id-ID"/>
        </w:rPr>
        <w:t xml:space="preserve">Akumulasi Amortisasi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sebesar </w:t>
      </w:r>
      <w:r w:rsidRPr="00181C43">
        <w:rPr>
          <w:rFonts w:ascii="Bookman Old Style" w:hAnsi="Bookman Old Style" w:cs="Tahoma"/>
          <w:lang w:val="id-ID"/>
        </w:rPr>
        <w:t>Rp.</w:t>
      </w:r>
      <w:r w:rsidR="00DA426D" w:rsidRPr="00181C43">
        <w:rPr>
          <w:rFonts w:ascii="Bookman Old Style" w:hAnsi="Bookman Old Style" w:cs="Tahoma"/>
          <w:lang w:val="id-ID"/>
        </w:rPr>
        <w:t xml:space="preserve">(11.436.666,67 </w:t>
      </w:r>
      <w:r w:rsidRPr="00181C43">
        <w:rPr>
          <w:rFonts w:ascii="Bookman Old Style" w:hAnsi="Bookman Old Style" w:cs="Tahoma"/>
          <w:lang w:val="id-ID"/>
        </w:rPr>
        <w:t>dan 2018 sebesar Rp.</w:t>
      </w:r>
      <w:r w:rsidR="00366B15" w:rsidRPr="00181C43">
        <w:rPr>
          <w:rFonts w:ascii="Bookman Old Style" w:hAnsi="Bookman Old Style" w:cs="Tahoma"/>
          <w:lang w:val="id-ID"/>
        </w:rPr>
        <w:t>NIHIL</w:t>
      </w:r>
    </w:p>
    <w:p w:rsidR="00CA1C91" w:rsidRPr="00181C43" w:rsidRDefault="00CA1C91" w:rsidP="00CB4305">
      <w:pPr>
        <w:pStyle w:val="ListParagraph"/>
        <w:numPr>
          <w:ilvl w:val="0"/>
          <w:numId w:val="46"/>
        </w:numPr>
        <w:tabs>
          <w:tab w:val="left" w:pos="360"/>
        </w:tabs>
        <w:spacing w:line="360" w:lineRule="auto"/>
        <w:ind w:firstLine="414"/>
        <w:jc w:val="both"/>
        <w:rPr>
          <w:rFonts w:ascii="Bookman Old Style" w:hAnsi="Bookman Old Style" w:cs="Tahoma"/>
          <w:lang w:val="sv-SE"/>
        </w:rPr>
      </w:pPr>
      <w:r w:rsidRPr="00181C43">
        <w:rPr>
          <w:rFonts w:ascii="Bookman Old Style" w:hAnsi="Bookman Old Style" w:cs="Tahoma"/>
          <w:lang w:val="id-ID"/>
        </w:rPr>
        <w:t xml:space="preserve">Akumulasi </w:t>
      </w:r>
      <w:r w:rsidR="00DA426D" w:rsidRPr="00181C43">
        <w:rPr>
          <w:rFonts w:ascii="Bookman Old Style" w:hAnsi="Bookman Old Style" w:cs="Tahoma"/>
          <w:lang w:val="id-ID"/>
        </w:rPr>
        <w:t>Penyusutan Lainnya.</w:t>
      </w:r>
    </w:p>
    <w:p w:rsidR="00CA1C91" w:rsidRPr="00181C43" w:rsidRDefault="00CA1C91" w:rsidP="00CA1C91">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sv-SE"/>
        </w:rPr>
        <w:t xml:space="preserve">Saldo </w:t>
      </w:r>
      <w:r w:rsidRPr="00181C43">
        <w:rPr>
          <w:rFonts w:ascii="Bookman Old Style" w:hAnsi="Bookman Old Style" w:cs="Tahoma"/>
          <w:lang w:val="id-ID"/>
        </w:rPr>
        <w:t xml:space="preserve">Penyusutan Aset Lainnya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sebesar </w:t>
      </w:r>
      <w:r w:rsidRPr="00181C43">
        <w:rPr>
          <w:rFonts w:ascii="Bookman Old Style" w:hAnsi="Bookman Old Style" w:cs="Tahoma"/>
          <w:lang w:val="id-ID"/>
        </w:rPr>
        <w:t>Rp.NIHIL dan 2018 sebesar Rp.NIHIL</w:t>
      </w:r>
    </w:p>
    <w:p w:rsidR="001C4406" w:rsidRPr="00181C43" w:rsidRDefault="006927FF" w:rsidP="00CB4305">
      <w:pPr>
        <w:pStyle w:val="ListParagraph"/>
        <w:numPr>
          <w:ilvl w:val="0"/>
          <w:numId w:val="46"/>
        </w:numPr>
        <w:spacing w:line="360" w:lineRule="auto"/>
        <w:ind w:left="1418" w:hanging="284"/>
        <w:jc w:val="both"/>
        <w:rPr>
          <w:rFonts w:ascii="Bookman Old Style" w:hAnsi="Bookman Old Style" w:cs="Tahoma"/>
          <w:lang w:val="id-ID"/>
        </w:rPr>
      </w:pPr>
      <w:r w:rsidRPr="00181C43">
        <w:rPr>
          <w:rFonts w:ascii="Bookman Old Style" w:hAnsi="Bookman Old Style" w:cs="Tahoma"/>
          <w:lang w:val="id-ID"/>
        </w:rPr>
        <w:t>JUMLAH ASET LAINNYA</w:t>
      </w:r>
    </w:p>
    <w:p w:rsidR="006927FF" w:rsidRPr="00181C43" w:rsidRDefault="006927FF" w:rsidP="006927FF">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id-ID"/>
        </w:rPr>
        <w:t xml:space="preserve">Jumlah Aset Lainnya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sebesar </w:t>
      </w:r>
      <w:r w:rsidRPr="00181C43">
        <w:rPr>
          <w:rFonts w:ascii="Bookman Old Style" w:hAnsi="Bookman Old Style" w:cs="Tahoma"/>
          <w:lang w:val="id-ID"/>
        </w:rPr>
        <w:t>Rp.</w:t>
      </w:r>
      <w:r w:rsidR="00AE7AE7" w:rsidRPr="00181C43">
        <w:rPr>
          <w:rFonts w:ascii="Bookman Old Style" w:hAnsi="Bookman Old Style" w:cs="Tahoma"/>
          <w:lang w:val="id-ID"/>
        </w:rPr>
        <w:t xml:space="preserve">445.063.333,33 </w:t>
      </w:r>
      <w:r w:rsidRPr="00181C43">
        <w:rPr>
          <w:rFonts w:ascii="Bookman Old Style" w:hAnsi="Bookman Old Style" w:cs="Tahoma"/>
          <w:lang w:val="id-ID"/>
        </w:rPr>
        <w:t>dan 2018 sebesar Rp.</w:t>
      </w:r>
      <w:r w:rsidR="00AE7AE7" w:rsidRPr="00181C43">
        <w:rPr>
          <w:rFonts w:ascii="Bookman Old Style" w:hAnsi="Bookman Old Style" w:cs="Tahoma"/>
          <w:lang w:val="id-ID"/>
        </w:rPr>
        <w:t>21.700.000.-</w:t>
      </w:r>
    </w:p>
    <w:p w:rsidR="004B1217" w:rsidRPr="00181C43" w:rsidRDefault="004B1217" w:rsidP="004B1217">
      <w:pPr>
        <w:spacing w:line="360" w:lineRule="auto"/>
        <w:jc w:val="both"/>
        <w:rPr>
          <w:rFonts w:ascii="Bookman Old Style" w:hAnsi="Bookman Old Style" w:cs="Tahoma"/>
          <w:lang w:val="id-ID"/>
        </w:rPr>
      </w:pPr>
      <w:r w:rsidRPr="00181C43">
        <w:rPr>
          <w:rFonts w:ascii="Bookman Old Style" w:hAnsi="Bookman Old Style" w:cs="Tahoma"/>
          <w:lang w:val="id-ID"/>
        </w:rPr>
        <w:tab/>
      </w:r>
      <w:r w:rsidRPr="00181C43">
        <w:rPr>
          <w:rFonts w:ascii="Bookman Old Style" w:hAnsi="Bookman Old Style" w:cs="Tahoma"/>
          <w:lang w:val="id-ID"/>
        </w:rPr>
        <w:tab/>
        <w:t xml:space="preserve">JUMLAH ASET </w:t>
      </w:r>
    </w:p>
    <w:p w:rsidR="004B1217" w:rsidRPr="00181C43" w:rsidRDefault="004B1217" w:rsidP="004B1217">
      <w:pPr>
        <w:pStyle w:val="ListParagraph"/>
        <w:spacing w:line="360" w:lineRule="auto"/>
        <w:ind w:left="1440"/>
        <w:jc w:val="both"/>
        <w:rPr>
          <w:rFonts w:ascii="Bookman Old Style" w:hAnsi="Bookman Old Style" w:cs="Tahoma"/>
          <w:lang w:val="id-ID"/>
        </w:rPr>
      </w:pPr>
      <w:r w:rsidRPr="00181C43">
        <w:rPr>
          <w:rFonts w:ascii="Bookman Old Style" w:hAnsi="Bookman Old Style" w:cs="Tahoma"/>
          <w:lang w:val="id-ID"/>
        </w:rPr>
        <w:t xml:space="preserve">Jumlah Aset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sebesar </w:t>
      </w:r>
      <w:r w:rsidRPr="00181C43">
        <w:rPr>
          <w:rFonts w:ascii="Bookman Old Style" w:hAnsi="Bookman Old Style" w:cs="Tahoma"/>
          <w:lang w:val="id-ID"/>
        </w:rPr>
        <w:t>Rp.10.381.137.528,42 dan 2018 sebesar Rp.7.471.842.563,48</w:t>
      </w:r>
    </w:p>
    <w:p w:rsidR="00DC4574" w:rsidRPr="00181C43" w:rsidRDefault="00DC4574" w:rsidP="00043EFE">
      <w:pPr>
        <w:pStyle w:val="ListParagraph"/>
        <w:spacing w:line="360" w:lineRule="auto"/>
        <w:ind w:left="1211"/>
        <w:jc w:val="both"/>
        <w:rPr>
          <w:rFonts w:ascii="Bookman Old Style" w:hAnsi="Bookman Old Style" w:cs="Tahoma"/>
        </w:rPr>
      </w:pPr>
    </w:p>
    <w:p w:rsidR="00413FE3" w:rsidRPr="00181C43" w:rsidRDefault="00AD77CE" w:rsidP="00CB4305">
      <w:pPr>
        <w:pStyle w:val="ListParagraph"/>
        <w:numPr>
          <w:ilvl w:val="0"/>
          <w:numId w:val="30"/>
        </w:numPr>
        <w:spacing w:line="360" w:lineRule="auto"/>
        <w:jc w:val="both"/>
        <w:rPr>
          <w:rFonts w:ascii="Bookman Old Style" w:hAnsi="Bookman Old Style" w:cs="Tahoma"/>
          <w:lang w:val="sv-SE"/>
        </w:rPr>
      </w:pPr>
      <w:r w:rsidRPr="00181C43">
        <w:rPr>
          <w:rFonts w:ascii="Bookman Old Style" w:hAnsi="Bookman Old Style" w:cs="Tahoma"/>
          <w:lang w:val="sv-SE"/>
        </w:rPr>
        <w:t xml:space="preserve">KEWAJIBAN </w:t>
      </w:r>
    </w:p>
    <w:p w:rsidR="00AD77CE" w:rsidRPr="00181C43" w:rsidRDefault="00413FE3" w:rsidP="00413FE3">
      <w:pPr>
        <w:pStyle w:val="ListParagraph"/>
        <w:spacing w:line="360" w:lineRule="auto"/>
        <w:ind w:left="1080"/>
        <w:jc w:val="both"/>
        <w:rPr>
          <w:rFonts w:ascii="Bookman Old Style" w:hAnsi="Bookman Old Style" w:cs="Tahoma"/>
          <w:lang w:val="sv-SE"/>
        </w:rPr>
      </w:pPr>
      <w:r w:rsidRPr="00181C43">
        <w:rPr>
          <w:rFonts w:ascii="Bookman Old Style" w:hAnsi="Bookman Old Style" w:cs="Tahoma"/>
          <w:lang w:val="id-ID"/>
        </w:rPr>
        <w:t xml:space="preserve">KEWAJIBAN </w:t>
      </w:r>
      <w:r w:rsidR="00AD77CE" w:rsidRPr="00181C43">
        <w:rPr>
          <w:rFonts w:ascii="Bookman Old Style" w:hAnsi="Bookman Old Style" w:cs="Tahoma"/>
          <w:lang w:val="sv-SE"/>
        </w:rPr>
        <w:t>JANGKA PENDEK</w:t>
      </w:r>
    </w:p>
    <w:p w:rsidR="00AD77CE" w:rsidRPr="00181C43" w:rsidRDefault="00AD77CE"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Utang Perhitungan Fihak Ketiga (PFK)</w:t>
      </w:r>
    </w:p>
    <w:p w:rsidR="00AD77CE" w:rsidRPr="00181C43" w:rsidRDefault="00AD77CE" w:rsidP="0070597D">
      <w:pPr>
        <w:pStyle w:val="ListParagraph"/>
        <w:spacing w:line="360" w:lineRule="auto"/>
        <w:ind w:left="1418"/>
        <w:jc w:val="both"/>
        <w:rPr>
          <w:rFonts w:ascii="Bookman Old Style" w:hAnsi="Bookman Old Style" w:cs="Tahoma"/>
          <w:lang w:val="sv-SE"/>
        </w:rPr>
      </w:pPr>
      <w:r w:rsidRPr="00181C43">
        <w:rPr>
          <w:rFonts w:ascii="Bookman Old Style" w:hAnsi="Bookman Old Style" w:cs="Tahoma"/>
          <w:lang w:val="sv-SE"/>
        </w:rPr>
        <w:t>Saldo Utang Perhitungan Fihak Ketiga (PFK)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w:t>
      </w:r>
      <w:r w:rsidR="00D11274" w:rsidRPr="00181C43">
        <w:rPr>
          <w:rFonts w:ascii="Bookman Old Style" w:hAnsi="Bookman Old Style" w:cs="Tahoma"/>
          <w:lang w:val="sv-SE"/>
        </w:rPr>
        <w:t>Rp.</w:t>
      </w:r>
      <w:r w:rsidR="00C32D84" w:rsidRPr="00181C43">
        <w:rPr>
          <w:rFonts w:ascii="Bookman Old Style" w:hAnsi="Bookman Old Style" w:cs="Tahoma"/>
          <w:lang w:val="sv-SE"/>
        </w:rPr>
        <w:t xml:space="preserve">Nihil </w:t>
      </w:r>
      <w:r w:rsidRPr="00181C43">
        <w:rPr>
          <w:rFonts w:ascii="Bookman Old Style" w:hAnsi="Bookman Old Style" w:cs="Tahoma"/>
          <w:lang w:val="sv-SE"/>
        </w:rPr>
        <w:t>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AD77CE" w:rsidRPr="00181C43" w:rsidRDefault="00AD77CE" w:rsidP="00CB4305">
      <w:pPr>
        <w:pStyle w:val="ListParagraph"/>
        <w:numPr>
          <w:ilvl w:val="0"/>
          <w:numId w:val="42"/>
        </w:numPr>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Utang Bunga</w:t>
      </w:r>
    </w:p>
    <w:p w:rsidR="00AD77CE" w:rsidRPr="00181C43" w:rsidRDefault="00AD77CE" w:rsidP="0070597D">
      <w:pPr>
        <w:pStyle w:val="ListParagraph"/>
        <w:spacing w:line="360" w:lineRule="auto"/>
        <w:ind w:left="1418"/>
        <w:jc w:val="both"/>
        <w:rPr>
          <w:rFonts w:ascii="Bookman Old Style" w:hAnsi="Bookman Old Style" w:cs="Tahoma"/>
          <w:lang w:val="sv-SE"/>
        </w:rPr>
      </w:pPr>
      <w:r w:rsidRPr="00181C43">
        <w:rPr>
          <w:rFonts w:ascii="Bookman Old Style" w:hAnsi="Bookman Old Style" w:cs="Tahoma"/>
          <w:lang w:val="sv-SE"/>
        </w:rPr>
        <w:t>Saldo Utang Bunga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AD77CE" w:rsidRPr="00181C43" w:rsidRDefault="00AD77CE"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Bagian Lancar Utang Jangka Panjang</w:t>
      </w:r>
    </w:p>
    <w:p w:rsidR="00AD77CE" w:rsidRPr="00181C43" w:rsidRDefault="00AD77CE" w:rsidP="0070597D">
      <w:pPr>
        <w:pStyle w:val="ListParagraph"/>
        <w:spacing w:line="360" w:lineRule="auto"/>
        <w:ind w:left="1418"/>
        <w:jc w:val="both"/>
        <w:rPr>
          <w:rFonts w:ascii="Bookman Old Style" w:hAnsi="Bookman Old Style" w:cs="Tahoma"/>
          <w:lang w:val="id-ID"/>
        </w:rPr>
      </w:pPr>
      <w:r w:rsidRPr="00181C43">
        <w:rPr>
          <w:rFonts w:ascii="Bookman Old Style" w:hAnsi="Bookman Old Style" w:cs="Tahoma"/>
          <w:lang w:val="sv-SE"/>
        </w:rPr>
        <w:t>Saldo Bagian Lancar Utang Jangka Panjang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AD77CE" w:rsidRPr="00181C43" w:rsidRDefault="00AD77CE"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Pendapatan Diterima Dimuka</w:t>
      </w:r>
    </w:p>
    <w:p w:rsidR="00AD77CE" w:rsidRPr="00181C43" w:rsidRDefault="00AD77CE" w:rsidP="0070597D">
      <w:pPr>
        <w:pStyle w:val="ListParagraph"/>
        <w:spacing w:line="360" w:lineRule="auto"/>
        <w:ind w:left="1418"/>
        <w:jc w:val="both"/>
        <w:rPr>
          <w:rFonts w:ascii="Bookman Old Style" w:hAnsi="Bookman Old Style" w:cs="Tahoma"/>
          <w:lang w:val="sv-SE"/>
        </w:rPr>
      </w:pPr>
      <w:r w:rsidRPr="00181C43">
        <w:rPr>
          <w:rFonts w:ascii="Bookman Old Style" w:hAnsi="Bookman Old Style" w:cs="Tahoma"/>
          <w:lang w:val="sv-SE"/>
        </w:rPr>
        <w:t>Saldo Pendapatan Diterima Dimuka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4D055C" w:rsidRPr="00181C43" w:rsidRDefault="004D055C"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Utang Beban</w:t>
      </w:r>
    </w:p>
    <w:p w:rsidR="004D055C" w:rsidRDefault="004D055C" w:rsidP="0070597D">
      <w:pPr>
        <w:pStyle w:val="ListParagraph"/>
        <w:spacing w:line="360" w:lineRule="auto"/>
        <w:ind w:left="1418"/>
        <w:jc w:val="both"/>
        <w:rPr>
          <w:rFonts w:ascii="Bookman Old Style" w:hAnsi="Bookman Old Style" w:cs="Tahoma"/>
          <w:lang w:val="id-ID"/>
        </w:rPr>
      </w:pPr>
      <w:r w:rsidRPr="00181C43">
        <w:rPr>
          <w:rFonts w:ascii="Bookman Old Style" w:hAnsi="Bookman Old Style" w:cs="Tahoma"/>
          <w:lang w:val="sv-SE"/>
        </w:rPr>
        <w:t>Saldo Utang Beban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w:t>
      </w:r>
      <w:r w:rsidR="00413FE3" w:rsidRPr="00181C43">
        <w:rPr>
          <w:rFonts w:ascii="Bookman Old Style" w:hAnsi="Bookman Old Style" w:cs="Tahoma"/>
          <w:lang w:val="id-ID"/>
        </w:rPr>
        <w:t xml:space="preserve">Rp.553.443.600 </w:t>
      </w:r>
      <w:r w:rsidRPr="00181C43">
        <w:rPr>
          <w:rFonts w:ascii="Bookman Old Style" w:hAnsi="Bookman Old Style" w:cs="Tahoma"/>
          <w:lang w:val="sv-SE"/>
        </w:rPr>
        <w:t>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C508EC" w:rsidRDefault="00C508EC" w:rsidP="00C508EC">
      <w:pPr>
        <w:spacing w:line="360" w:lineRule="auto"/>
        <w:jc w:val="both"/>
        <w:rPr>
          <w:rFonts w:ascii="Bookman Old Style" w:hAnsi="Bookman Old Style" w:cs="Tahoma"/>
          <w:lang w:val="id-ID"/>
        </w:rPr>
      </w:pPr>
    </w:p>
    <w:p w:rsidR="00C508EC" w:rsidRPr="00C508EC" w:rsidRDefault="00C508EC" w:rsidP="00C508EC">
      <w:pPr>
        <w:spacing w:line="360" w:lineRule="auto"/>
        <w:jc w:val="both"/>
        <w:rPr>
          <w:rFonts w:ascii="Bookman Old Style" w:hAnsi="Bookman Old Style" w:cs="Tahoma"/>
          <w:lang w:val="id-ID"/>
        </w:rPr>
      </w:pPr>
    </w:p>
    <w:p w:rsidR="00AD77CE" w:rsidRPr="00181C43" w:rsidRDefault="00AD77CE"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lastRenderedPageBreak/>
        <w:t>Utang Jangka</w:t>
      </w:r>
      <w:r w:rsidR="004E3FF9" w:rsidRPr="00181C43">
        <w:rPr>
          <w:rFonts w:ascii="Bookman Old Style" w:hAnsi="Bookman Old Style" w:cs="Tahoma"/>
          <w:lang w:val="sv-SE"/>
        </w:rPr>
        <w:t xml:space="preserve"> </w:t>
      </w:r>
      <w:r w:rsidRPr="00181C43">
        <w:rPr>
          <w:rFonts w:ascii="Bookman Old Style" w:hAnsi="Bookman Old Style" w:cs="Tahoma"/>
          <w:lang w:val="sv-SE"/>
        </w:rPr>
        <w:t>Pendek Lainnya</w:t>
      </w:r>
    </w:p>
    <w:p w:rsidR="00AD77CE" w:rsidRDefault="00AD77CE" w:rsidP="0070597D">
      <w:pPr>
        <w:pStyle w:val="ListParagraph"/>
        <w:tabs>
          <w:tab w:val="left" w:pos="360"/>
        </w:tabs>
        <w:spacing w:line="360" w:lineRule="auto"/>
        <w:ind w:left="1418"/>
        <w:jc w:val="both"/>
        <w:rPr>
          <w:rFonts w:ascii="Bookman Old Style" w:hAnsi="Bookman Old Style" w:cs="Tahoma"/>
          <w:lang w:val="id-ID"/>
        </w:rPr>
      </w:pPr>
      <w:r w:rsidRPr="00181C43">
        <w:rPr>
          <w:rFonts w:ascii="Bookman Old Style" w:hAnsi="Bookman Old Style" w:cs="Tahoma"/>
          <w:lang w:val="sv-SE"/>
        </w:rPr>
        <w:t>Saldo Utang Jangka</w:t>
      </w:r>
      <w:r w:rsidR="004E3FF9" w:rsidRPr="00181C43">
        <w:rPr>
          <w:rFonts w:ascii="Bookman Old Style" w:hAnsi="Bookman Old Style" w:cs="Tahoma"/>
          <w:lang w:val="sv-SE"/>
        </w:rPr>
        <w:t xml:space="preserve"> </w:t>
      </w:r>
      <w:r w:rsidRPr="00181C43">
        <w:rPr>
          <w:rFonts w:ascii="Bookman Old Style" w:hAnsi="Bookman Old Style" w:cs="Tahoma"/>
          <w:lang w:val="sv-SE"/>
        </w:rPr>
        <w:t>Pen</w:t>
      </w:r>
      <w:r w:rsidR="004E3FF9" w:rsidRPr="00181C43">
        <w:rPr>
          <w:rFonts w:ascii="Bookman Old Style" w:hAnsi="Bookman Old Style" w:cs="Tahoma"/>
          <w:lang w:val="sv-SE"/>
        </w:rPr>
        <w:t>dek Lainnya per 31 Desember 201</w:t>
      </w:r>
      <w:r w:rsidR="00413FE3" w:rsidRPr="00181C43">
        <w:rPr>
          <w:rFonts w:ascii="Bookman Old Style" w:hAnsi="Bookman Old Style" w:cs="Tahoma"/>
          <w:lang w:val="id-ID"/>
        </w:rPr>
        <w:t>9</w:t>
      </w:r>
      <w:r w:rsidR="004E3FF9" w:rsidRPr="00181C43">
        <w:rPr>
          <w:rFonts w:ascii="Bookman Old Style" w:hAnsi="Bookman Old Style" w:cs="Tahoma"/>
          <w:lang w:val="sv-SE"/>
        </w:rPr>
        <w:t xml:space="preserve"> </w:t>
      </w:r>
      <w:r w:rsidR="005867FB" w:rsidRPr="00181C43">
        <w:rPr>
          <w:rFonts w:ascii="Bookman Old Style" w:hAnsi="Bookman Old Style" w:cs="Tahoma"/>
          <w:lang w:val="sv-SE"/>
        </w:rPr>
        <w:t>Rp.</w:t>
      </w:r>
      <w:r w:rsidR="00715566" w:rsidRPr="00181C43">
        <w:rPr>
          <w:rFonts w:ascii="Bookman Old Style" w:hAnsi="Bookman Old Style" w:cs="Tahoma"/>
          <w:lang w:val="id-ID"/>
        </w:rPr>
        <w:t>NIHIL</w:t>
      </w:r>
      <w:r w:rsidR="005867FB" w:rsidRPr="00181C43">
        <w:rPr>
          <w:rFonts w:ascii="Bookman Old Style" w:hAnsi="Bookman Old Style" w:cs="Tahoma"/>
          <w:lang w:val="sv-SE"/>
        </w:rPr>
        <w:t xml:space="preserve"> </w:t>
      </w:r>
      <w:r w:rsidR="004E3FF9" w:rsidRPr="00181C43">
        <w:rPr>
          <w:rFonts w:ascii="Bookman Old Style" w:hAnsi="Bookman Old Style" w:cs="Tahoma"/>
          <w:lang w:val="sv-SE"/>
        </w:rPr>
        <w:t>dan 201</w:t>
      </w:r>
      <w:r w:rsidR="00413FE3" w:rsidRPr="00181C43">
        <w:rPr>
          <w:rFonts w:ascii="Bookman Old Style" w:hAnsi="Bookman Old Style" w:cs="Tahoma"/>
          <w:lang w:val="id-ID"/>
        </w:rPr>
        <w:t>8</w:t>
      </w:r>
      <w:r w:rsidRPr="00181C43">
        <w:rPr>
          <w:rFonts w:ascii="Bookman Old Style" w:hAnsi="Bookman Old Style" w:cs="Tahoma"/>
          <w:lang w:val="sv-SE"/>
        </w:rPr>
        <w:t xml:space="preserve"> </w:t>
      </w:r>
      <w:r w:rsidR="00D6497E" w:rsidRPr="00181C43">
        <w:rPr>
          <w:rFonts w:ascii="Bookman Old Style" w:hAnsi="Bookman Old Style" w:cs="Tahoma"/>
          <w:lang w:val="sv-SE"/>
        </w:rPr>
        <w:t>Rp.</w:t>
      </w:r>
      <w:r w:rsidR="00413FE3" w:rsidRPr="00181C43">
        <w:rPr>
          <w:rFonts w:ascii="Bookman Old Style" w:hAnsi="Bookman Old Style" w:cs="Tahoma"/>
          <w:lang w:val="id-ID"/>
        </w:rPr>
        <w:t>NIHIL.</w:t>
      </w:r>
    </w:p>
    <w:p w:rsidR="006A7D34" w:rsidRPr="00181C43" w:rsidRDefault="006A7D34"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Utang Kepada Pihak Ketiga</w:t>
      </w:r>
    </w:p>
    <w:p w:rsidR="006A7D34" w:rsidRPr="00181C43" w:rsidRDefault="006A7D34" w:rsidP="0070597D">
      <w:pPr>
        <w:pStyle w:val="ListParagraph"/>
        <w:tabs>
          <w:tab w:val="left" w:pos="360"/>
        </w:tabs>
        <w:spacing w:line="360" w:lineRule="auto"/>
        <w:ind w:left="1418"/>
        <w:jc w:val="both"/>
        <w:rPr>
          <w:rFonts w:ascii="Bookman Old Style" w:hAnsi="Bookman Old Style" w:cs="Tahoma"/>
          <w:lang w:val="sv-SE"/>
        </w:rPr>
      </w:pPr>
      <w:r w:rsidRPr="00181C43">
        <w:rPr>
          <w:rFonts w:ascii="Bookman Old Style" w:hAnsi="Bookman Old Style" w:cs="Tahoma"/>
          <w:lang w:val="sv-SE"/>
        </w:rPr>
        <w:t>Saldo Utang Kepada Pihak Ketiga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Nihil dan 201</w:t>
      </w:r>
      <w:r w:rsidR="00413FE3" w:rsidRPr="00181C43">
        <w:rPr>
          <w:rFonts w:ascii="Bookman Old Style" w:hAnsi="Bookman Old Style" w:cs="Tahoma"/>
          <w:lang w:val="id-ID"/>
        </w:rPr>
        <w:t>8</w:t>
      </w:r>
      <w:r w:rsidRPr="00181C43">
        <w:rPr>
          <w:rFonts w:ascii="Bookman Old Style" w:hAnsi="Bookman Old Style" w:cs="Tahoma"/>
          <w:lang w:val="sv-SE"/>
        </w:rPr>
        <w:t xml:space="preserve"> Nihil.</w:t>
      </w:r>
    </w:p>
    <w:p w:rsidR="004E3FF9" w:rsidRPr="00181C43" w:rsidRDefault="004E3FF9" w:rsidP="00CB4305">
      <w:pPr>
        <w:pStyle w:val="ListParagraph"/>
        <w:numPr>
          <w:ilvl w:val="0"/>
          <w:numId w:val="42"/>
        </w:numPr>
        <w:tabs>
          <w:tab w:val="left" w:pos="360"/>
        </w:tabs>
        <w:spacing w:line="360" w:lineRule="auto"/>
        <w:ind w:left="1418" w:hanging="284"/>
        <w:jc w:val="both"/>
        <w:rPr>
          <w:rFonts w:ascii="Bookman Old Style" w:hAnsi="Bookman Old Style" w:cs="Tahoma"/>
          <w:lang w:val="sv-SE"/>
        </w:rPr>
      </w:pPr>
      <w:r w:rsidRPr="00181C43">
        <w:rPr>
          <w:rFonts w:ascii="Bookman Old Style" w:hAnsi="Bookman Old Style" w:cs="Tahoma"/>
          <w:lang w:val="sv-SE"/>
        </w:rPr>
        <w:t>Utang Belanja Jasa Kantor</w:t>
      </w:r>
    </w:p>
    <w:p w:rsidR="004E3FF9" w:rsidRPr="00181C43" w:rsidRDefault="004E3FF9" w:rsidP="0070597D">
      <w:pPr>
        <w:pStyle w:val="ListParagraph"/>
        <w:tabs>
          <w:tab w:val="left" w:pos="360"/>
        </w:tabs>
        <w:spacing w:line="360" w:lineRule="auto"/>
        <w:ind w:left="1418"/>
        <w:jc w:val="both"/>
        <w:rPr>
          <w:rFonts w:ascii="Bookman Old Style" w:hAnsi="Bookman Old Style" w:cs="Tahoma"/>
          <w:lang w:val="sv-SE"/>
        </w:rPr>
      </w:pPr>
      <w:r w:rsidRPr="00181C43">
        <w:rPr>
          <w:rFonts w:ascii="Bookman Old Style" w:hAnsi="Bookman Old Style" w:cs="Tahoma"/>
          <w:lang w:val="sv-SE"/>
        </w:rPr>
        <w:t>Utang Belanja Jasa Kantor per 31 Desember 201</w:t>
      </w:r>
      <w:r w:rsidR="00413FE3" w:rsidRPr="00181C43">
        <w:rPr>
          <w:rFonts w:ascii="Bookman Old Style" w:hAnsi="Bookman Old Style" w:cs="Tahoma"/>
          <w:lang w:val="id-ID"/>
        </w:rPr>
        <w:t>9</w:t>
      </w:r>
      <w:r w:rsidRPr="00181C43">
        <w:rPr>
          <w:rFonts w:ascii="Bookman Old Style" w:hAnsi="Bookman Old Style" w:cs="Tahoma"/>
          <w:lang w:val="sv-SE"/>
        </w:rPr>
        <w:t xml:space="preserve"> </w:t>
      </w:r>
      <w:r w:rsidR="004E183C" w:rsidRPr="00181C43">
        <w:rPr>
          <w:rFonts w:ascii="Bookman Old Style" w:hAnsi="Bookman Old Style" w:cs="Tahoma"/>
          <w:lang w:val="sv-SE"/>
        </w:rPr>
        <w:t>Rp.</w:t>
      </w:r>
      <w:r w:rsidR="00715566" w:rsidRPr="00181C43">
        <w:rPr>
          <w:rFonts w:ascii="Bookman Old Style" w:hAnsi="Bookman Old Style" w:cs="Tahoma"/>
          <w:lang w:val="id-ID"/>
        </w:rPr>
        <w:t xml:space="preserve">21.394.873,00 </w:t>
      </w:r>
      <w:r w:rsidRPr="00181C43">
        <w:rPr>
          <w:rFonts w:ascii="Bookman Old Style" w:hAnsi="Bookman Old Style" w:cs="Tahoma"/>
          <w:lang w:val="sv-SE"/>
        </w:rPr>
        <w:t>dan 201</w:t>
      </w:r>
      <w:r w:rsidR="00413FE3" w:rsidRPr="00181C43">
        <w:rPr>
          <w:rFonts w:ascii="Bookman Old Style" w:hAnsi="Bookman Old Style" w:cs="Tahoma"/>
          <w:lang w:val="id-ID"/>
        </w:rPr>
        <w:t>8</w:t>
      </w:r>
      <w:r w:rsidRPr="00181C43">
        <w:rPr>
          <w:rFonts w:ascii="Bookman Old Style" w:hAnsi="Bookman Old Style" w:cs="Tahoma"/>
          <w:lang w:val="sv-SE"/>
        </w:rPr>
        <w:t xml:space="preserve"> </w:t>
      </w:r>
      <w:r w:rsidR="004E183C" w:rsidRPr="00181C43">
        <w:rPr>
          <w:rFonts w:ascii="Bookman Old Style" w:hAnsi="Bookman Old Style" w:cs="Tahoma"/>
          <w:lang w:val="sv-SE"/>
        </w:rPr>
        <w:t>Rp.</w:t>
      </w:r>
      <w:r w:rsidR="00413FE3" w:rsidRPr="00181C43">
        <w:rPr>
          <w:rFonts w:ascii="Bookman Old Style" w:hAnsi="Bookman Old Style" w:cs="Tahoma"/>
          <w:lang w:val="id-ID"/>
        </w:rPr>
        <w:t>21.377.443</w:t>
      </w:r>
      <w:r w:rsidR="004E183C" w:rsidRPr="00181C43">
        <w:rPr>
          <w:rFonts w:ascii="Bookman Old Style" w:hAnsi="Bookman Old Style" w:cs="Tahoma"/>
          <w:lang w:val="sv-SE"/>
        </w:rPr>
        <w:t>.00</w:t>
      </w:r>
      <w:r w:rsidRPr="00181C43">
        <w:rPr>
          <w:rFonts w:ascii="Bookman Old Style" w:hAnsi="Bookman Old Style" w:cs="Tahoma"/>
          <w:lang w:val="sv-SE"/>
        </w:rPr>
        <w:t>.</w:t>
      </w:r>
    </w:p>
    <w:p w:rsidR="00755634" w:rsidRPr="00181C43" w:rsidRDefault="0070597D" w:rsidP="0070597D">
      <w:pPr>
        <w:pStyle w:val="ListParagraph"/>
        <w:tabs>
          <w:tab w:val="left" w:pos="360"/>
        </w:tabs>
        <w:spacing w:line="360" w:lineRule="auto"/>
        <w:ind w:left="1134"/>
        <w:jc w:val="both"/>
        <w:rPr>
          <w:rFonts w:ascii="Bookman Old Style" w:hAnsi="Bookman Old Style" w:cs="Tahoma"/>
          <w:lang w:val="id-ID"/>
        </w:rPr>
      </w:pPr>
      <w:r w:rsidRPr="00181C43">
        <w:rPr>
          <w:rFonts w:ascii="Bookman Old Style" w:hAnsi="Bookman Old Style" w:cs="Tahoma"/>
          <w:lang w:val="sv-SE"/>
        </w:rPr>
        <w:t>J</w:t>
      </w:r>
      <w:r w:rsidR="00755634" w:rsidRPr="00181C43">
        <w:rPr>
          <w:rFonts w:ascii="Bookman Old Style" w:hAnsi="Bookman Old Style" w:cs="Tahoma"/>
          <w:lang w:val="sv-SE"/>
        </w:rPr>
        <w:t>umlah Kewajiban Jangka Pendek per 31 Desember 201</w:t>
      </w:r>
      <w:r w:rsidR="00413FE3" w:rsidRPr="00181C43">
        <w:rPr>
          <w:rFonts w:ascii="Bookman Old Style" w:hAnsi="Bookman Old Style" w:cs="Tahoma"/>
          <w:lang w:val="id-ID"/>
        </w:rPr>
        <w:t>9</w:t>
      </w:r>
      <w:r w:rsidR="00755634" w:rsidRPr="00181C43">
        <w:rPr>
          <w:rFonts w:ascii="Bookman Old Style" w:hAnsi="Bookman Old Style" w:cs="Tahoma"/>
          <w:lang w:val="sv-SE"/>
        </w:rPr>
        <w:t xml:space="preserve"> Rp.</w:t>
      </w:r>
      <w:r w:rsidR="00715566" w:rsidRPr="00181C43">
        <w:rPr>
          <w:rFonts w:ascii="Bookman Old Style" w:hAnsi="Bookman Old Style" w:cs="Tahoma"/>
          <w:lang w:val="id-ID"/>
        </w:rPr>
        <w:t xml:space="preserve">21.394.873,00 </w:t>
      </w:r>
      <w:r w:rsidR="00755634" w:rsidRPr="00181C43">
        <w:rPr>
          <w:rFonts w:ascii="Bookman Old Style" w:hAnsi="Bookman Old Style" w:cs="Tahoma"/>
          <w:lang w:val="sv-SE"/>
        </w:rPr>
        <w:t>dan 201</w:t>
      </w:r>
      <w:r w:rsidR="00413FE3" w:rsidRPr="00181C43">
        <w:rPr>
          <w:rFonts w:ascii="Bookman Old Style" w:hAnsi="Bookman Old Style" w:cs="Tahoma"/>
          <w:lang w:val="id-ID"/>
        </w:rPr>
        <w:t>8</w:t>
      </w:r>
      <w:r w:rsidR="00755634" w:rsidRPr="00181C43">
        <w:rPr>
          <w:rFonts w:ascii="Bookman Old Style" w:hAnsi="Bookman Old Style" w:cs="Tahoma"/>
          <w:lang w:val="sv-SE"/>
        </w:rPr>
        <w:t xml:space="preserve"> Rp.</w:t>
      </w:r>
      <w:r w:rsidR="00715566" w:rsidRPr="00181C43">
        <w:rPr>
          <w:rFonts w:ascii="Bookman Old Style" w:hAnsi="Bookman Old Style" w:cs="Tahoma"/>
          <w:lang w:val="id-ID"/>
        </w:rPr>
        <w:t xml:space="preserve"> 21.377.443</w:t>
      </w:r>
      <w:r w:rsidR="00715566" w:rsidRPr="00181C43">
        <w:rPr>
          <w:rFonts w:ascii="Bookman Old Style" w:hAnsi="Bookman Old Style" w:cs="Tahoma"/>
          <w:lang w:val="sv-SE"/>
        </w:rPr>
        <w:t>.00.</w:t>
      </w:r>
    </w:p>
    <w:p w:rsidR="004E3FF9" w:rsidRPr="00181C43" w:rsidRDefault="004E3FF9" w:rsidP="00043EFE">
      <w:pPr>
        <w:pStyle w:val="ListParagraph"/>
        <w:tabs>
          <w:tab w:val="left" w:pos="360"/>
        </w:tabs>
        <w:spacing w:line="360" w:lineRule="auto"/>
        <w:ind w:left="1080"/>
        <w:jc w:val="both"/>
        <w:rPr>
          <w:rFonts w:ascii="Bookman Old Style" w:hAnsi="Bookman Old Style" w:cs="Tahoma"/>
          <w:lang w:val="sv-SE"/>
        </w:rPr>
      </w:pPr>
    </w:p>
    <w:p w:rsidR="00AD77CE" w:rsidRPr="00181C43" w:rsidRDefault="00AD77CE" w:rsidP="00CB4305">
      <w:pPr>
        <w:pStyle w:val="ListParagraph"/>
        <w:numPr>
          <w:ilvl w:val="0"/>
          <w:numId w:val="30"/>
        </w:numPr>
        <w:spacing w:line="360" w:lineRule="auto"/>
        <w:jc w:val="both"/>
        <w:rPr>
          <w:rFonts w:ascii="Bookman Old Style" w:hAnsi="Bookman Old Style" w:cs="Tahoma"/>
          <w:lang w:val="sv-SE"/>
        </w:rPr>
      </w:pPr>
      <w:r w:rsidRPr="00181C43">
        <w:rPr>
          <w:rFonts w:ascii="Bookman Old Style" w:hAnsi="Bookman Old Style" w:cs="Tahoma"/>
          <w:lang w:val="sv-SE"/>
        </w:rPr>
        <w:t>KEWAJIBAN JANGKA PANJANG</w:t>
      </w:r>
    </w:p>
    <w:p w:rsidR="00F324BE" w:rsidRPr="00181C43" w:rsidRDefault="00F324BE" w:rsidP="00462D54">
      <w:pPr>
        <w:pStyle w:val="ListParagraph"/>
        <w:tabs>
          <w:tab w:val="left" w:pos="709"/>
        </w:tabs>
        <w:spacing w:line="360" w:lineRule="auto"/>
        <w:ind w:left="1080"/>
        <w:jc w:val="both"/>
        <w:rPr>
          <w:rFonts w:ascii="Bookman Old Style" w:hAnsi="Bookman Old Style" w:cs="Tahoma"/>
          <w:lang w:val="id-ID"/>
        </w:rPr>
      </w:pPr>
      <w:r w:rsidRPr="00181C43">
        <w:rPr>
          <w:rFonts w:ascii="Bookman Old Style" w:hAnsi="Bookman Old Style" w:cs="Tahoma"/>
          <w:lang w:val="sv-SE"/>
        </w:rPr>
        <w:t xml:space="preserve">Jumlah Kewajiban Jangka </w:t>
      </w:r>
      <w:r w:rsidRPr="00181C43">
        <w:rPr>
          <w:rFonts w:ascii="Bookman Old Style" w:hAnsi="Bookman Old Style" w:cs="Tahoma"/>
          <w:lang w:val="id-ID"/>
        </w:rPr>
        <w:t xml:space="preserve">Panjang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Rp.</w:t>
      </w:r>
      <w:r w:rsidRPr="00181C43">
        <w:rPr>
          <w:rFonts w:ascii="Bookman Old Style" w:hAnsi="Bookman Old Style" w:cs="Tahoma"/>
          <w:lang w:val="id-ID"/>
        </w:rPr>
        <w:t xml:space="preserve">NIHIL </w:t>
      </w:r>
      <w:r w:rsidRPr="00181C43">
        <w:rPr>
          <w:rFonts w:ascii="Bookman Old Style" w:hAnsi="Bookman Old Style" w:cs="Tahoma"/>
          <w:lang w:val="sv-SE"/>
        </w:rPr>
        <w:t xml:space="preserve"> dan 201</w:t>
      </w:r>
      <w:r w:rsidRPr="00181C43">
        <w:rPr>
          <w:rFonts w:ascii="Bookman Old Style" w:hAnsi="Bookman Old Style" w:cs="Tahoma"/>
          <w:lang w:val="id-ID"/>
        </w:rPr>
        <w:t>8</w:t>
      </w:r>
      <w:r w:rsidRPr="00181C43">
        <w:rPr>
          <w:rFonts w:ascii="Bookman Old Style" w:hAnsi="Bookman Old Style" w:cs="Tahoma"/>
          <w:lang w:val="sv-SE"/>
        </w:rPr>
        <w:t xml:space="preserve"> Rp.</w:t>
      </w:r>
      <w:r w:rsidRPr="00181C43">
        <w:rPr>
          <w:rFonts w:ascii="Bookman Old Style" w:hAnsi="Bookman Old Style" w:cs="Tahoma"/>
          <w:lang w:val="id-ID"/>
        </w:rPr>
        <w:t>NIHIL</w:t>
      </w:r>
    </w:p>
    <w:p w:rsidR="00462D54" w:rsidRPr="00181C43" w:rsidRDefault="00462D54" w:rsidP="00462D54">
      <w:pPr>
        <w:pStyle w:val="ListParagraph"/>
        <w:tabs>
          <w:tab w:val="left" w:pos="709"/>
        </w:tabs>
        <w:spacing w:line="360" w:lineRule="auto"/>
        <w:ind w:left="1080"/>
        <w:jc w:val="both"/>
        <w:rPr>
          <w:rFonts w:ascii="Bookman Old Style" w:hAnsi="Bookman Old Style" w:cs="Tahoma"/>
          <w:lang w:val="id-ID"/>
        </w:rPr>
      </w:pPr>
    </w:p>
    <w:p w:rsidR="00462D54" w:rsidRPr="00181C43" w:rsidRDefault="00462D54" w:rsidP="00CB4305">
      <w:pPr>
        <w:pStyle w:val="ListParagraph"/>
        <w:numPr>
          <w:ilvl w:val="0"/>
          <w:numId w:val="30"/>
        </w:numPr>
        <w:tabs>
          <w:tab w:val="left" w:pos="709"/>
        </w:tabs>
        <w:spacing w:line="360" w:lineRule="auto"/>
        <w:jc w:val="both"/>
        <w:rPr>
          <w:rFonts w:ascii="Bookman Old Style" w:hAnsi="Bookman Old Style" w:cs="Tahoma"/>
          <w:lang w:val="id-ID"/>
        </w:rPr>
      </w:pPr>
      <w:r w:rsidRPr="00181C43">
        <w:rPr>
          <w:rFonts w:ascii="Bookman Old Style" w:hAnsi="Bookman Old Style" w:cs="Tahoma"/>
          <w:lang w:val="id-ID"/>
        </w:rPr>
        <w:t>JUMLAH KEWAJIBAN</w:t>
      </w:r>
    </w:p>
    <w:p w:rsidR="00462D54" w:rsidRPr="00181C43" w:rsidRDefault="00462D54" w:rsidP="00462D54">
      <w:pPr>
        <w:tabs>
          <w:tab w:val="left" w:pos="709"/>
        </w:tabs>
        <w:spacing w:line="360" w:lineRule="auto"/>
        <w:ind w:left="1080"/>
        <w:jc w:val="both"/>
        <w:rPr>
          <w:rFonts w:ascii="Bookman Old Style" w:hAnsi="Bookman Old Style" w:cs="Tahoma"/>
          <w:lang w:val="id-ID"/>
        </w:rPr>
      </w:pPr>
      <w:r w:rsidRPr="00181C43">
        <w:rPr>
          <w:rFonts w:ascii="Bookman Old Style" w:hAnsi="Bookman Old Style" w:cs="Tahoma"/>
          <w:lang w:val="id-ID"/>
        </w:rPr>
        <w:t xml:space="preserve">Jumlah Kewajiban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w:t>
      </w:r>
      <w:r w:rsidRPr="00181C43">
        <w:rPr>
          <w:rFonts w:ascii="Bookman Old Style" w:hAnsi="Bookman Old Style" w:cs="Tahoma"/>
          <w:lang w:val="id-ID"/>
        </w:rPr>
        <w:t>Rp.</w:t>
      </w:r>
      <w:r w:rsidR="0037028D" w:rsidRPr="00181C43">
        <w:rPr>
          <w:rFonts w:ascii="Bookman Old Style" w:hAnsi="Bookman Old Style" w:cs="Tahoma"/>
          <w:lang w:val="id-ID"/>
        </w:rPr>
        <w:t xml:space="preserve"> 21.394.873,00 </w:t>
      </w:r>
      <w:r w:rsidRPr="00181C43">
        <w:rPr>
          <w:rFonts w:ascii="Bookman Old Style" w:hAnsi="Bookman Old Style" w:cs="Tahoma"/>
          <w:lang w:val="sv-SE"/>
        </w:rPr>
        <w:t>dan 201</w:t>
      </w:r>
      <w:r w:rsidRPr="00181C43">
        <w:rPr>
          <w:rFonts w:ascii="Bookman Old Style" w:hAnsi="Bookman Old Style" w:cs="Tahoma"/>
          <w:lang w:val="id-ID"/>
        </w:rPr>
        <w:t>8</w:t>
      </w:r>
      <w:r w:rsidRPr="00181C43">
        <w:rPr>
          <w:rFonts w:ascii="Bookman Old Style" w:hAnsi="Bookman Old Style" w:cs="Tahoma"/>
          <w:lang w:val="sv-SE"/>
        </w:rPr>
        <w:t xml:space="preserve"> Rp.</w:t>
      </w:r>
      <w:r w:rsidRPr="00181C43">
        <w:rPr>
          <w:rFonts w:ascii="Bookman Old Style" w:hAnsi="Bookman Old Style" w:cs="Tahoma"/>
          <w:lang w:val="id-ID"/>
        </w:rPr>
        <w:t>21.377.443.00</w:t>
      </w:r>
    </w:p>
    <w:p w:rsidR="00462D54" w:rsidRPr="00181C43" w:rsidRDefault="00462D54" w:rsidP="00462D54">
      <w:pPr>
        <w:tabs>
          <w:tab w:val="left" w:pos="284"/>
        </w:tabs>
        <w:spacing w:line="360" w:lineRule="auto"/>
        <w:ind w:left="284"/>
        <w:rPr>
          <w:rFonts w:ascii="Bookman Old Style" w:hAnsi="Bookman Old Style" w:cs="Tahoma"/>
          <w:lang w:val="id-ID"/>
        </w:rPr>
      </w:pPr>
      <w:r w:rsidRPr="00181C43">
        <w:rPr>
          <w:rFonts w:ascii="Bookman Old Style" w:hAnsi="Bookman Old Style" w:cs="Tahoma"/>
          <w:lang w:val="id-ID"/>
        </w:rPr>
        <w:t xml:space="preserve"> </w:t>
      </w:r>
    </w:p>
    <w:p w:rsidR="00462D54" w:rsidRPr="00181C43" w:rsidRDefault="00AD77CE" w:rsidP="00CB4305">
      <w:pPr>
        <w:pStyle w:val="ListParagraph"/>
        <w:numPr>
          <w:ilvl w:val="0"/>
          <w:numId w:val="30"/>
        </w:numPr>
        <w:spacing w:line="360" w:lineRule="auto"/>
        <w:jc w:val="both"/>
        <w:rPr>
          <w:rFonts w:ascii="Bookman Old Style" w:hAnsi="Bookman Old Style" w:cs="Tahoma"/>
          <w:lang w:val="sv-SE"/>
        </w:rPr>
      </w:pPr>
      <w:r w:rsidRPr="00181C43">
        <w:rPr>
          <w:rFonts w:ascii="Bookman Old Style" w:hAnsi="Bookman Old Style" w:cs="Tahoma"/>
          <w:lang w:val="sv-SE"/>
        </w:rPr>
        <w:t xml:space="preserve">EKUITAS </w:t>
      </w:r>
    </w:p>
    <w:p w:rsidR="00462D54" w:rsidRPr="00181C43" w:rsidRDefault="00462D54" w:rsidP="00462D54">
      <w:pPr>
        <w:pStyle w:val="ListParagraph"/>
        <w:tabs>
          <w:tab w:val="left" w:pos="360"/>
        </w:tabs>
        <w:spacing w:line="360" w:lineRule="auto"/>
        <w:ind w:left="1080"/>
        <w:jc w:val="both"/>
        <w:rPr>
          <w:rFonts w:ascii="Bookman Old Style" w:hAnsi="Bookman Old Style" w:cs="Tahoma"/>
          <w:lang w:val="id-ID"/>
        </w:rPr>
      </w:pPr>
      <w:r w:rsidRPr="00181C43">
        <w:rPr>
          <w:rFonts w:ascii="Bookman Old Style" w:hAnsi="Bookman Old Style" w:cs="Tahoma"/>
          <w:lang w:val="sv-SE"/>
        </w:rPr>
        <w:t xml:space="preserve">Jumlah </w:t>
      </w:r>
      <w:r w:rsidRPr="00181C43">
        <w:rPr>
          <w:rFonts w:ascii="Bookman Old Style" w:hAnsi="Bookman Old Style" w:cs="Tahoma"/>
          <w:lang w:val="id-ID"/>
        </w:rPr>
        <w:t xml:space="preserve">Ekuitas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Rp.</w:t>
      </w:r>
      <w:r w:rsidR="00E3583A" w:rsidRPr="00181C43">
        <w:rPr>
          <w:rFonts w:ascii="Bookman Old Style" w:hAnsi="Bookman Old Style" w:cs="Tahoma"/>
          <w:lang w:val="id-ID"/>
        </w:rPr>
        <w:t xml:space="preserve">10.359.742.655.42 </w:t>
      </w:r>
      <w:r w:rsidRPr="00181C43">
        <w:rPr>
          <w:rFonts w:ascii="Bookman Old Style" w:hAnsi="Bookman Old Style" w:cs="Tahoma"/>
          <w:lang w:val="sv-SE"/>
        </w:rPr>
        <w:t>dan 201</w:t>
      </w:r>
      <w:r w:rsidRPr="00181C43">
        <w:rPr>
          <w:rFonts w:ascii="Bookman Old Style" w:hAnsi="Bookman Old Style" w:cs="Tahoma"/>
          <w:lang w:val="id-ID"/>
        </w:rPr>
        <w:t>8</w:t>
      </w:r>
      <w:r w:rsidRPr="00181C43">
        <w:rPr>
          <w:rFonts w:ascii="Bookman Old Style" w:hAnsi="Bookman Old Style" w:cs="Tahoma"/>
          <w:lang w:val="sv-SE"/>
        </w:rPr>
        <w:t xml:space="preserve"> Rp.</w:t>
      </w:r>
      <w:r w:rsidRPr="00181C43">
        <w:rPr>
          <w:rFonts w:ascii="Bookman Old Style" w:hAnsi="Bookman Old Style" w:cs="Tahoma"/>
          <w:lang w:val="id-ID"/>
        </w:rPr>
        <w:t xml:space="preserve"> 7.450.465.120.48</w:t>
      </w:r>
    </w:p>
    <w:p w:rsidR="00DA5956" w:rsidRPr="00181C43" w:rsidRDefault="00DA5956" w:rsidP="00462D54">
      <w:pPr>
        <w:pStyle w:val="ListParagraph"/>
        <w:tabs>
          <w:tab w:val="left" w:pos="360"/>
        </w:tabs>
        <w:spacing w:line="360" w:lineRule="auto"/>
        <w:ind w:left="1080"/>
        <w:jc w:val="both"/>
        <w:rPr>
          <w:rFonts w:ascii="Bookman Old Style" w:hAnsi="Bookman Old Style" w:cs="Tahoma"/>
          <w:lang w:val="id-ID"/>
        </w:rPr>
      </w:pPr>
    </w:p>
    <w:p w:rsidR="00173692" w:rsidRPr="00181C43" w:rsidRDefault="00173692" w:rsidP="00CB4305">
      <w:pPr>
        <w:pStyle w:val="ListParagraph"/>
        <w:numPr>
          <w:ilvl w:val="0"/>
          <w:numId w:val="30"/>
        </w:numPr>
        <w:spacing w:line="360" w:lineRule="auto"/>
        <w:ind w:hanging="513"/>
        <w:jc w:val="both"/>
        <w:rPr>
          <w:rFonts w:ascii="Bookman Old Style" w:hAnsi="Bookman Old Style" w:cs="Tahoma"/>
          <w:lang w:val="sv-SE"/>
        </w:rPr>
      </w:pPr>
      <w:r w:rsidRPr="00181C43">
        <w:rPr>
          <w:rFonts w:ascii="Bookman Old Style" w:hAnsi="Bookman Old Style" w:cs="Tahoma"/>
          <w:lang w:val="id-ID"/>
        </w:rPr>
        <w:t xml:space="preserve">JUMLAH KEWAJIBAN DAN </w:t>
      </w:r>
      <w:r w:rsidRPr="00181C43">
        <w:rPr>
          <w:rFonts w:ascii="Bookman Old Style" w:hAnsi="Bookman Old Style" w:cs="Tahoma"/>
          <w:lang w:val="sv-SE"/>
        </w:rPr>
        <w:t xml:space="preserve">EKUITAS </w:t>
      </w:r>
    </w:p>
    <w:p w:rsidR="00173692" w:rsidRPr="00181C43" w:rsidRDefault="00173692" w:rsidP="007A50B7">
      <w:pPr>
        <w:pStyle w:val="ListParagraph"/>
        <w:tabs>
          <w:tab w:val="left" w:pos="360"/>
        </w:tabs>
        <w:spacing w:line="360" w:lineRule="auto"/>
        <w:ind w:left="1080"/>
        <w:jc w:val="both"/>
        <w:rPr>
          <w:rFonts w:ascii="Bookman Old Style" w:hAnsi="Bookman Old Style" w:cs="Tahoma"/>
          <w:lang w:val="id-ID"/>
        </w:rPr>
      </w:pPr>
      <w:r w:rsidRPr="00181C43">
        <w:rPr>
          <w:rFonts w:ascii="Bookman Old Style" w:hAnsi="Bookman Old Style" w:cs="Tahoma"/>
          <w:lang w:val="sv-SE"/>
        </w:rPr>
        <w:t xml:space="preserve">Jumlah </w:t>
      </w:r>
      <w:r w:rsidRPr="00181C43">
        <w:rPr>
          <w:rFonts w:ascii="Bookman Old Style" w:hAnsi="Bookman Old Style" w:cs="Tahoma"/>
          <w:lang w:val="id-ID"/>
        </w:rPr>
        <w:t>Kewajiba</w:t>
      </w:r>
      <w:r w:rsidR="00556498" w:rsidRPr="00181C43">
        <w:rPr>
          <w:rFonts w:ascii="Bookman Old Style" w:hAnsi="Bookman Old Style" w:cs="Tahoma"/>
          <w:lang w:val="id-ID"/>
        </w:rPr>
        <w:t>n</w:t>
      </w:r>
      <w:r w:rsidRPr="00181C43">
        <w:rPr>
          <w:rFonts w:ascii="Bookman Old Style" w:hAnsi="Bookman Old Style" w:cs="Tahoma"/>
          <w:lang w:val="id-ID"/>
        </w:rPr>
        <w:t xml:space="preserve"> dan Ekuitas </w:t>
      </w:r>
      <w:r w:rsidRPr="00181C43">
        <w:rPr>
          <w:rFonts w:ascii="Bookman Old Style" w:hAnsi="Bookman Old Style" w:cs="Tahoma"/>
          <w:lang w:val="sv-SE"/>
        </w:rPr>
        <w:t>per 31 Desember 201</w:t>
      </w:r>
      <w:r w:rsidRPr="00181C43">
        <w:rPr>
          <w:rFonts w:ascii="Bookman Old Style" w:hAnsi="Bookman Old Style" w:cs="Tahoma"/>
          <w:lang w:val="id-ID"/>
        </w:rPr>
        <w:t>9</w:t>
      </w:r>
      <w:r w:rsidRPr="00181C43">
        <w:rPr>
          <w:rFonts w:ascii="Bookman Old Style" w:hAnsi="Bookman Old Style" w:cs="Tahoma"/>
          <w:lang w:val="sv-SE"/>
        </w:rPr>
        <w:t xml:space="preserve"> Rp.</w:t>
      </w:r>
      <w:r w:rsidR="00E3583A" w:rsidRPr="00181C43">
        <w:rPr>
          <w:rFonts w:ascii="Bookman Old Style" w:hAnsi="Bookman Old Style" w:cs="Tahoma"/>
          <w:lang w:val="id-ID"/>
        </w:rPr>
        <w:t xml:space="preserve">1.381.167.528.42 </w:t>
      </w:r>
      <w:r w:rsidRPr="00181C43">
        <w:rPr>
          <w:rFonts w:ascii="Bookman Old Style" w:hAnsi="Bookman Old Style" w:cs="Tahoma"/>
          <w:lang w:val="sv-SE"/>
        </w:rPr>
        <w:t>dan 201</w:t>
      </w:r>
      <w:r w:rsidRPr="00181C43">
        <w:rPr>
          <w:rFonts w:ascii="Bookman Old Style" w:hAnsi="Bookman Old Style" w:cs="Tahoma"/>
          <w:lang w:val="id-ID"/>
        </w:rPr>
        <w:t>8</w:t>
      </w:r>
      <w:r w:rsidRPr="00181C43">
        <w:rPr>
          <w:rFonts w:ascii="Bookman Old Style" w:hAnsi="Bookman Old Style" w:cs="Tahoma"/>
          <w:lang w:val="sv-SE"/>
        </w:rPr>
        <w:t xml:space="preserve"> Rp.</w:t>
      </w:r>
      <w:r w:rsidRPr="00181C43">
        <w:rPr>
          <w:rFonts w:ascii="Bookman Old Style" w:hAnsi="Bookman Old Style" w:cs="Tahoma"/>
          <w:lang w:val="id-ID"/>
        </w:rPr>
        <w:t xml:space="preserve"> 7.471.</w:t>
      </w:r>
      <w:r w:rsidR="00E3583A" w:rsidRPr="00181C43">
        <w:rPr>
          <w:rFonts w:ascii="Bookman Old Style" w:hAnsi="Bookman Old Style" w:cs="Tahoma"/>
          <w:lang w:val="id-ID"/>
        </w:rPr>
        <w:t>8</w:t>
      </w:r>
      <w:r w:rsidRPr="00181C43">
        <w:rPr>
          <w:rFonts w:ascii="Bookman Old Style" w:hAnsi="Bookman Old Style" w:cs="Tahoma"/>
          <w:lang w:val="id-ID"/>
        </w:rPr>
        <w:t>42.563.48</w:t>
      </w:r>
    </w:p>
    <w:p w:rsidR="00462D54" w:rsidRPr="00181C43" w:rsidRDefault="00462D54" w:rsidP="00462D54">
      <w:pPr>
        <w:pStyle w:val="ListParagraph"/>
        <w:spacing w:line="360" w:lineRule="auto"/>
        <w:ind w:left="1080"/>
        <w:jc w:val="both"/>
        <w:rPr>
          <w:rFonts w:ascii="Bookman Old Style" w:hAnsi="Bookman Old Style" w:cs="Tahoma"/>
          <w:lang w:val="id-ID"/>
        </w:rPr>
      </w:pPr>
    </w:p>
    <w:p w:rsidR="00173692" w:rsidRPr="00181C43" w:rsidRDefault="00173692" w:rsidP="00462D54">
      <w:pPr>
        <w:pStyle w:val="ListParagraph"/>
        <w:spacing w:line="360" w:lineRule="auto"/>
        <w:ind w:left="1080"/>
        <w:jc w:val="both"/>
        <w:rPr>
          <w:rFonts w:ascii="Bookman Old Style" w:hAnsi="Bookman Old Style" w:cs="Tahoma"/>
          <w:lang w:val="id-ID"/>
        </w:rPr>
      </w:pPr>
    </w:p>
    <w:p w:rsidR="00B21691" w:rsidRPr="00181C43" w:rsidRDefault="00B21691" w:rsidP="00462D54">
      <w:pPr>
        <w:pStyle w:val="ListParagraph"/>
        <w:spacing w:line="360" w:lineRule="auto"/>
        <w:ind w:left="1080"/>
        <w:jc w:val="both"/>
        <w:rPr>
          <w:rFonts w:ascii="Bookman Old Style" w:hAnsi="Bookman Old Style" w:cs="Tahoma"/>
          <w:lang w:val="id-ID"/>
        </w:rPr>
      </w:pPr>
    </w:p>
    <w:p w:rsidR="00B21691" w:rsidRPr="00181C43" w:rsidRDefault="00B21691" w:rsidP="00462D54">
      <w:pPr>
        <w:pStyle w:val="ListParagraph"/>
        <w:spacing w:line="360" w:lineRule="auto"/>
        <w:ind w:left="1080"/>
        <w:jc w:val="both"/>
        <w:rPr>
          <w:rFonts w:ascii="Bookman Old Style" w:hAnsi="Bookman Old Style" w:cs="Tahoma"/>
          <w:lang w:val="id-ID"/>
        </w:rPr>
      </w:pPr>
    </w:p>
    <w:p w:rsidR="00B21691" w:rsidRDefault="00B21691" w:rsidP="00462D54">
      <w:pPr>
        <w:pStyle w:val="ListParagraph"/>
        <w:spacing w:line="360" w:lineRule="auto"/>
        <w:ind w:left="1080"/>
        <w:jc w:val="both"/>
        <w:rPr>
          <w:rFonts w:ascii="Bookman Old Style" w:hAnsi="Bookman Old Style" w:cs="Tahoma"/>
          <w:lang w:val="id-ID"/>
        </w:rPr>
      </w:pPr>
    </w:p>
    <w:p w:rsidR="00B21691" w:rsidRDefault="00181C43" w:rsidP="00181C43">
      <w:pPr>
        <w:spacing w:line="360" w:lineRule="auto"/>
        <w:ind w:left="720"/>
        <w:jc w:val="both"/>
        <w:rPr>
          <w:rFonts w:ascii="Bookman Old Style" w:hAnsi="Bookman Old Style" w:cs="Tahoma"/>
          <w:b/>
          <w:lang w:val="id-ID"/>
        </w:rPr>
      </w:pPr>
      <w:r w:rsidRPr="00181C43">
        <w:rPr>
          <w:rFonts w:ascii="Bookman Old Style" w:hAnsi="Bookman Old Style" w:cs="Tahoma"/>
          <w:b/>
          <w:lang w:val="id-ID"/>
        </w:rPr>
        <w:t>BAB.V</w:t>
      </w:r>
      <w:r>
        <w:rPr>
          <w:rFonts w:ascii="Bookman Old Style" w:hAnsi="Bookman Old Style" w:cs="Tahoma"/>
          <w:b/>
          <w:lang w:val="id-ID"/>
        </w:rPr>
        <w:t>I. INFORMASI NON KEUANGAN.</w:t>
      </w:r>
    </w:p>
    <w:p w:rsidR="00AF7C71" w:rsidRDefault="00AF7C71" w:rsidP="00181C43">
      <w:pPr>
        <w:spacing w:line="360" w:lineRule="auto"/>
        <w:ind w:left="720"/>
        <w:jc w:val="both"/>
        <w:rPr>
          <w:rFonts w:ascii="Bookman Old Style" w:hAnsi="Bookman Old Style" w:cs="Tahoma"/>
          <w:b/>
          <w:lang w:val="id-ID"/>
        </w:rPr>
      </w:pPr>
    </w:p>
    <w:p w:rsidR="00B21691" w:rsidRDefault="00181C43" w:rsidP="00181C43">
      <w:pPr>
        <w:spacing w:line="360" w:lineRule="auto"/>
        <w:jc w:val="both"/>
        <w:rPr>
          <w:rFonts w:ascii="Bookman Old Style" w:hAnsi="Bookman Old Style" w:cs="Tahoma"/>
          <w:b/>
          <w:lang w:val="id-ID"/>
        </w:rPr>
      </w:pPr>
      <w:r w:rsidRPr="00AF7C71">
        <w:rPr>
          <w:rFonts w:ascii="Bookman Old Style" w:hAnsi="Bookman Old Style" w:cs="Tahoma"/>
          <w:b/>
          <w:lang w:val="id-ID"/>
        </w:rPr>
        <w:tab/>
        <w:t>6.1. Domisili dan Bentuk Entitas.</w:t>
      </w:r>
    </w:p>
    <w:p w:rsidR="00727C01" w:rsidRPr="00AF7C71" w:rsidRDefault="00727C01" w:rsidP="00727C01">
      <w:pPr>
        <w:jc w:val="both"/>
        <w:rPr>
          <w:rFonts w:ascii="Bookman Old Style" w:hAnsi="Bookman Old Style" w:cs="Tahoma"/>
          <w:b/>
          <w:lang w:val="id-ID"/>
        </w:rPr>
      </w:pPr>
    </w:p>
    <w:p w:rsidR="00AD2908" w:rsidRDefault="00A07B86" w:rsidP="00727C01">
      <w:pPr>
        <w:spacing w:line="360" w:lineRule="auto"/>
        <w:ind w:left="709" w:firstLine="709"/>
        <w:jc w:val="both"/>
        <w:rPr>
          <w:rFonts w:ascii="Bookman Old Style" w:hAnsi="Bookman Old Style" w:cs="Tahoma"/>
          <w:lang w:val="id-ID"/>
        </w:rPr>
      </w:pPr>
      <w:r>
        <w:rPr>
          <w:rFonts w:ascii="Bookman Old Style" w:hAnsi="Bookman Old Style" w:cs="Tahoma"/>
          <w:lang w:val="id-ID"/>
        </w:rPr>
        <w:t>Badan Perencanaan Pembangunan Daerah (BAPPEDA)</w:t>
      </w:r>
      <w:r w:rsidR="00AD2908">
        <w:rPr>
          <w:rFonts w:ascii="Bookman Old Style" w:hAnsi="Bookman Old Style" w:cs="Tahoma"/>
          <w:lang w:val="id-ID"/>
        </w:rPr>
        <w:t xml:space="preserve"> Provinsi Jambi berdomisili di Jalan RM. Nur Atmadibrata Nomor 1 Kecamatan Telanaip</w:t>
      </w:r>
      <w:r w:rsidR="00523645">
        <w:rPr>
          <w:rFonts w:ascii="Bookman Old Style" w:hAnsi="Bookman Old Style" w:cs="Tahoma"/>
          <w:lang w:val="id-ID"/>
        </w:rPr>
        <w:t>ura, Kota Jambi, Provinsi Jambi.</w:t>
      </w:r>
      <w:r w:rsidR="00AD2908">
        <w:rPr>
          <w:rFonts w:ascii="Bookman Old Style" w:hAnsi="Bookman Old Style" w:cs="Tahoma"/>
          <w:lang w:val="id-ID"/>
        </w:rPr>
        <w:t xml:space="preserve"> </w:t>
      </w:r>
      <w:r w:rsidR="00AF7C71">
        <w:rPr>
          <w:rFonts w:ascii="Bookman Old Style" w:hAnsi="Bookman Old Style" w:cs="Tahoma"/>
          <w:lang w:val="id-ID"/>
        </w:rPr>
        <w:t>Bappeda Provinsi Jambi berbentuk Badan.</w:t>
      </w:r>
    </w:p>
    <w:p w:rsidR="00AD2908" w:rsidRDefault="00AD2908" w:rsidP="00AD2908">
      <w:pPr>
        <w:spacing w:line="360" w:lineRule="auto"/>
        <w:ind w:left="709"/>
        <w:jc w:val="both"/>
        <w:rPr>
          <w:rFonts w:ascii="Bookman Old Style" w:hAnsi="Bookman Old Style" w:cs="Tahoma"/>
          <w:lang w:val="id-ID"/>
        </w:rPr>
      </w:pPr>
    </w:p>
    <w:p w:rsidR="00181C43" w:rsidRDefault="00181C43" w:rsidP="002A04A4">
      <w:pPr>
        <w:spacing w:line="360" w:lineRule="auto"/>
        <w:jc w:val="both"/>
        <w:rPr>
          <w:rFonts w:ascii="Bookman Old Style" w:hAnsi="Bookman Old Style" w:cs="Tahoma"/>
          <w:b/>
          <w:lang w:val="id-ID"/>
        </w:rPr>
      </w:pPr>
      <w:r w:rsidRPr="007776EE">
        <w:rPr>
          <w:rFonts w:ascii="Bookman Old Style" w:hAnsi="Bookman Old Style" w:cs="Tahoma"/>
          <w:b/>
          <w:lang w:val="id-ID"/>
        </w:rPr>
        <w:tab/>
        <w:t>6.2. Struktur Organisasi</w:t>
      </w:r>
    </w:p>
    <w:p w:rsidR="00727C01" w:rsidRPr="007776EE" w:rsidRDefault="00727C01" w:rsidP="00727C01">
      <w:pPr>
        <w:jc w:val="both"/>
        <w:rPr>
          <w:rFonts w:ascii="Bookman Old Style" w:hAnsi="Bookman Old Style" w:cs="Tahoma"/>
          <w:b/>
          <w:lang w:val="id-ID"/>
        </w:rPr>
      </w:pPr>
    </w:p>
    <w:p w:rsidR="0011393C" w:rsidRPr="00181C43" w:rsidRDefault="0011393C" w:rsidP="0011393C">
      <w:pPr>
        <w:spacing w:line="360" w:lineRule="auto"/>
        <w:ind w:left="720" w:firstLine="698"/>
        <w:jc w:val="both"/>
        <w:rPr>
          <w:rFonts w:ascii="Bookman Old Style" w:hAnsi="Bookman Old Style" w:cs="Tahoma"/>
        </w:rPr>
      </w:pPr>
      <w:r w:rsidRPr="00181C43">
        <w:rPr>
          <w:rFonts w:ascii="Bookman Old Style" w:hAnsi="Bookman Old Style" w:cs="Tahoma"/>
        </w:rPr>
        <w:t xml:space="preserve">Didalam Undang-Undang Nomor 25 Tahun 2004 tentang Sistem Perencanaan Pembangunan Nasional pada pasal 1 ayat 23 menyebutkan Kepala Satuan Kerja Perangkat Daerah yang bertanggungjawab terhadap pelaksanaan tugas dan fungsi perencanaan pembangunan di Daerah Provinsi, Kabupaten, atau Kota adalah Kepala Badan Perencanaan Pembangunan Daerah yang selanjutnya disebut Kepala Bappeda. Sementara itu pada pasal 32 ayat 4 dan pasal 33 ayat 1, 2, dan 4, menyebutkan bahwa Gubernur selaku wakil Pemerintah Pusat di daerah mengkoordinasikan pelaksanaan perencanaan tugas-tugas dekonsentrasi dan tugas pembantuan. </w:t>
      </w:r>
    </w:p>
    <w:p w:rsidR="0011393C" w:rsidRPr="00181C43" w:rsidRDefault="0011393C" w:rsidP="0011393C">
      <w:pPr>
        <w:spacing w:line="360" w:lineRule="auto"/>
        <w:ind w:left="720" w:firstLine="698"/>
        <w:jc w:val="both"/>
        <w:rPr>
          <w:rStyle w:val="apple-converted-space"/>
          <w:rFonts w:ascii="Bookman Old Style" w:hAnsi="Bookman Old Style" w:cs="Tahoma"/>
        </w:rPr>
      </w:pPr>
      <w:r w:rsidRPr="00181C43">
        <w:rPr>
          <w:rFonts w:ascii="Bookman Old Style" w:hAnsi="Bookman Old Style" w:cs="Tahoma"/>
        </w:rPr>
        <w:t>Gubernur juga menyelenggarakan koordinasi, integrasi, sinkronisasi dan sinergi perencanaan pembangunan antar kabupaten/ kota dan selanjutnya bertanggung jawab untuk menyelenggarakan perencanaan pembangunan di daerahnya. Dalam penyelenggaraan perencanaan pembangunan daerah, Kepala Daerah dibantu oleh Kepala Bappeda.</w:t>
      </w:r>
      <w:r w:rsidRPr="00181C43">
        <w:rPr>
          <w:rStyle w:val="apple-converted-space"/>
          <w:rFonts w:ascii="Bookman Old Style" w:hAnsi="Bookman Old Style" w:cs="Tahoma"/>
        </w:rPr>
        <w:t> </w:t>
      </w:r>
    </w:p>
    <w:p w:rsidR="0011393C" w:rsidRPr="00181C43" w:rsidRDefault="0011393C" w:rsidP="0011393C">
      <w:pPr>
        <w:pStyle w:val="NormalWeb"/>
        <w:shd w:val="clear" w:color="auto" w:fill="FFFFFF"/>
        <w:spacing w:before="0" w:beforeAutospacing="0" w:after="150" w:afterAutospacing="0" w:line="360" w:lineRule="auto"/>
        <w:ind w:left="720" w:firstLine="698"/>
        <w:jc w:val="both"/>
        <w:rPr>
          <w:rFonts w:ascii="Bookman Old Style" w:hAnsi="Bookman Old Style" w:cs="Tahoma"/>
        </w:rPr>
      </w:pPr>
      <w:r w:rsidRPr="00181C43">
        <w:rPr>
          <w:rFonts w:ascii="Bookman Old Style" w:hAnsi="Bookman Old Style" w:cs="Tahoma"/>
        </w:rPr>
        <w:t>Bappeda sebagai instansi yang bertanggung jawab terhadap perencanaan pembangunan daerah, maka Kepala Bappeda mempunyai tugas antara lain:</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lastRenderedPageBreak/>
        <w:t>Menyiapkan Rancangan Awal Rencana Pembangunan Jangka Panjang (RPJP)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Menyelenggarakan Musrenbang Rencana Pembangunan Jangka Panjang Daerah, dan dilaksanakan paling lambat 1 (satu) tahun sebelum berakhirnya periode RPJP yang sedang berjalan.</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Menyusun rancangan akhir RPJP Daerah berdasarkan hasil Musrenbang Jangka Panjang daerah, dan RPJP Daerah tersebut ditetapkan dengan Peraturan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Menyiapkan Rancangan Awal Rencana Pembangunan Jangka Menengah (RPJM) Daerah, sebagai penjabaran visi, misi dan program Kepala Daerah ke dalam strategi pembangunan daerah, kebijakan umum, program prioritas, dan arah kebijakan keuangan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Menyusun Rancangan RPJM Daerah dengan menggunakan rancangan Renstra-SKPD dengan berpedoman pada RPJP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Menyelenggarakan Musrenbang Rencana Pembangunan Jangka Menengah, yang dilaksanakan paling lambat 2 (dua) bulan setelah Kepala Daerah dilantik.</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Menyusun rancangan akhir RPJM Daerah berdasarkan hasil Musrenbang Rencana Pembangunan Jangka Menengah. RPJM Daerah ditetapkan dengan Peraturan Kepala Daerah paling lambat 3 (tiga) bulan setelah Kepala Daerah dilantik.</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Menyiapkan Rancangan Awal Rencana Kerja Pemerintah Daerah (RKPD) sebagai penjabaran dari RPJM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Mengkoordinasikan penyusunan rancangan RKPD dengan menggunakan Rencana Kerja Satuan Kerja Perangkat Daerah (Renja-SKPD)</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lastRenderedPageBreak/>
        <w:t>Menyelenggarakan Musrenbang penyusunan RKPD, yang dilaksanakan paling lambat bulan Maret</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Menyusun rancangan akhir RKPD berdasarkan hasil Musrenbang untuk dijadikan pedoman dalam penyusunan APBD dan ditetapkan berdasarkan peraturan Kepala Daerah</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Menghimpun dan menganalisis hasil pemantauan pelaksanaan rencana pembangunan dari masing-masing pimpinan/Lembaga/ Satuan Kerja Perangkat Daerah sesuai dengan tugas dan kewenangannya.</w:t>
      </w:r>
    </w:p>
    <w:p w:rsidR="0011393C" w:rsidRPr="00181C43" w:rsidRDefault="0011393C" w:rsidP="00CB4305">
      <w:pPr>
        <w:pStyle w:val="NormalWeb"/>
        <w:numPr>
          <w:ilvl w:val="0"/>
          <w:numId w:val="11"/>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Menyusun evaluasi rencana pembangunan berdasarkan hasil evaluasi pimpinan/lembaga dan evaluasi Organisasi Perangkat Daerah.</w:t>
      </w:r>
    </w:p>
    <w:p w:rsidR="0011393C" w:rsidRPr="00181C43" w:rsidRDefault="0011393C" w:rsidP="0011393C">
      <w:pPr>
        <w:pStyle w:val="Default"/>
        <w:spacing w:line="360" w:lineRule="auto"/>
        <w:ind w:left="720" w:firstLine="851"/>
        <w:jc w:val="both"/>
        <w:rPr>
          <w:rFonts w:ascii="Bookman Old Style" w:hAnsi="Bookman Old Style"/>
          <w:color w:val="auto"/>
        </w:rPr>
      </w:pPr>
      <w:r w:rsidRPr="00181C43">
        <w:rPr>
          <w:rFonts w:ascii="Bookman Old Style" w:hAnsi="Bookman Old Style"/>
          <w:color w:val="auto"/>
        </w:rPr>
        <w:t>Berpedoman pada ketentuan di atas, pelaksanaan tugas BAPPEDA mengerucut menjadi 4 (empat) peran yang saling terkait, yaitu peran sebagai (1) pengambil kebijakan/keputusan (</w:t>
      </w:r>
      <w:r w:rsidRPr="00181C43">
        <w:rPr>
          <w:rFonts w:ascii="Bookman Old Style" w:hAnsi="Bookman Old Style"/>
          <w:i/>
          <w:iCs/>
          <w:color w:val="auto"/>
        </w:rPr>
        <w:t>policy maker</w:t>
      </w:r>
      <w:r w:rsidRPr="00181C43">
        <w:rPr>
          <w:rFonts w:ascii="Bookman Old Style" w:hAnsi="Bookman Old Style"/>
          <w:color w:val="auto"/>
        </w:rPr>
        <w:t xml:space="preserve">), (2) koordinator, (3) </w:t>
      </w:r>
      <w:r w:rsidRPr="00181C43">
        <w:rPr>
          <w:rFonts w:ascii="Bookman Old Style" w:hAnsi="Bookman Old Style"/>
          <w:i/>
          <w:iCs/>
          <w:color w:val="auto"/>
        </w:rPr>
        <w:t>think-tank</w:t>
      </w:r>
      <w:r w:rsidRPr="00181C43">
        <w:rPr>
          <w:rFonts w:ascii="Bookman Old Style" w:hAnsi="Bookman Old Style"/>
          <w:color w:val="auto"/>
        </w:rPr>
        <w:t xml:space="preserve">, dan (4) </w:t>
      </w:r>
      <w:r w:rsidRPr="00181C43">
        <w:rPr>
          <w:rFonts w:ascii="Bookman Old Style" w:hAnsi="Bookman Old Style"/>
          <w:i/>
          <w:iCs/>
          <w:color w:val="auto"/>
        </w:rPr>
        <w:t>administrator</w:t>
      </w:r>
      <w:r w:rsidRPr="00181C43">
        <w:rPr>
          <w:rFonts w:ascii="Bookman Old Style" w:hAnsi="Bookman Old Style"/>
          <w:color w:val="auto"/>
        </w:rPr>
        <w:t>. Keempat peran tersebut dijabarkan ke dalam pelaksanaan berbagai kegiatan strategis.</w:t>
      </w:r>
    </w:p>
    <w:p w:rsidR="0011393C" w:rsidRDefault="0011393C" w:rsidP="0011393C">
      <w:pPr>
        <w:pStyle w:val="Default"/>
        <w:spacing w:line="360" w:lineRule="auto"/>
        <w:ind w:left="720" w:firstLine="851"/>
        <w:jc w:val="both"/>
        <w:rPr>
          <w:rFonts w:ascii="Bookman Old Style" w:hAnsi="Bookman Old Style"/>
          <w:color w:val="auto"/>
        </w:rPr>
      </w:pPr>
      <w:r w:rsidRPr="00181C43">
        <w:rPr>
          <w:rFonts w:ascii="Bookman Old Style" w:hAnsi="Bookman Old Style" w:cstheme="minorBidi"/>
          <w:color w:val="auto"/>
        </w:rPr>
        <w:t>Sebagai pengambil kebijakan/keputusan, BAPPEDA menentukan kebijakan dan program dalam Rencana Pembangunan Daerah baik jangka panjang (RPJP), menengah (RPJMD) maupun tahunan (RKP). Untuk Rencana Kerja Pemerintah (RKP) yang bersifat tahunan, disusun berikut perkiraan anggarannya, sedangkan perkiraan anggaran untuk RPJMD dimulai sejak RPJMD 2016-2021. Selain tugas perencanaan tersebut, Bappeda juga berperan dalam turut menentukan kebijakan-kebijakan penanganan permasalahan yang mendesak dan berskala besar, seperti penanganan pasca bencana alam dan perubahan iklim (</w:t>
      </w:r>
      <w:r w:rsidRPr="00181C43">
        <w:rPr>
          <w:rFonts w:ascii="Bookman Old Style" w:hAnsi="Bookman Old Style"/>
          <w:i/>
          <w:iCs/>
          <w:color w:val="auto"/>
        </w:rPr>
        <w:t>climate change</w:t>
      </w:r>
      <w:r w:rsidRPr="00181C43">
        <w:rPr>
          <w:rFonts w:ascii="Bookman Old Style" w:hAnsi="Bookman Old Style"/>
          <w:color w:val="auto"/>
        </w:rPr>
        <w:t xml:space="preserve">). </w:t>
      </w:r>
    </w:p>
    <w:p w:rsidR="0011393C" w:rsidRPr="00181C43" w:rsidRDefault="0011393C" w:rsidP="0011393C">
      <w:pPr>
        <w:pStyle w:val="Default"/>
        <w:spacing w:line="360" w:lineRule="auto"/>
        <w:ind w:left="720" w:firstLine="851"/>
        <w:jc w:val="both"/>
        <w:rPr>
          <w:rFonts w:ascii="Bookman Old Style" w:hAnsi="Bookman Old Style"/>
          <w:color w:val="auto"/>
        </w:rPr>
      </w:pPr>
      <w:r w:rsidRPr="00181C43">
        <w:rPr>
          <w:rFonts w:ascii="Bookman Old Style" w:hAnsi="Bookman Old Style"/>
          <w:color w:val="auto"/>
        </w:rPr>
        <w:t xml:space="preserve">Sebagai </w:t>
      </w:r>
      <w:r w:rsidRPr="00181C43">
        <w:rPr>
          <w:rFonts w:ascii="Bookman Old Style" w:hAnsi="Bookman Old Style"/>
          <w:i/>
          <w:iCs/>
          <w:color w:val="auto"/>
        </w:rPr>
        <w:t>think tank</w:t>
      </w:r>
      <w:r w:rsidRPr="00181C43">
        <w:rPr>
          <w:rFonts w:ascii="Bookman Old Style" w:hAnsi="Bookman Old Style"/>
          <w:color w:val="auto"/>
        </w:rPr>
        <w:t xml:space="preserve">, Bappeda melakukan kajian/telaahan/evaluasi kebijakan pembangunan baik sebagai </w:t>
      </w:r>
      <w:r w:rsidRPr="00181C43">
        <w:rPr>
          <w:rFonts w:ascii="Bookman Old Style" w:hAnsi="Bookman Old Style"/>
          <w:color w:val="auto"/>
        </w:rPr>
        <w:lastRenderedPageBreak/>
        <w:t xml:space="preserve">masukan untuk penyusunan rencana pembangunan daerah maupun untuk perumusan kebijakan-kebijakan strategis lainnya. </w:t>
      </w:r>
    </w:p>
    <w:p w:rsidR="0011393C" w:rsidRPr="00181C43" w:rsidRDefault="0011393C" w:rsidP="0011393C">
      <w:pPr>
        <w:pStyle w:val="Default"/>
        <w:spacing w:line="360" w:lineRule="auto"/>
        <w:ind w:left="720" w:firstLine="851"/>
        <w:jc w:val="both"/>
        <w:rPr>
          <w:rFonts w:ascii="Bookman Old Style" w:hAnsi="Bookman Old Style"/>
          <w:color w:val="auto"/>
        </w:rPr>
      </w:pPr>
      <w:r w:rsidRPr="00181C43">
        <w:rPr>
          <w:rFonts w:ascii="Bookman Old Style" w:hAnsi="Bookman Old Style"/>
          <w:color w:val="auto"/>
        </w:rPr>
        <w:t>Sebagai koordinator, Bappeda antara lain melakukan berbagai kegiatan koordinatif dengan para pemangku kepentingan (</w:t>
      </w:r>
      <w:r w:rsidRPr="00181C43">
        <w:rPr>
          <w:rFonts w:ascii="Bookman Old Style" w:hAnsi="Bookman Old Style"/>
          <w:i/>
          <w:iCs/>
          <w:color w:val="auto"/>
        </w:rPr>
        <w:t>stakeholders</w:t>
      </w:r>
      <w:r w:rsidRPr="00181C43">
        <w:rPr>
          <w:rFonts w:ascii="Bookman Old Style" w:hAnsi="Bookman Old Style"/>
          <w:color w:val="auto"/>
        </w:rPr>
        <w:t xml:space="preserve">) baik dalam rangka pelaksanaan tugas utama di bidang perencanaan maupun tugas-tugas lainnya dari Gubernur/Pemerintah seperti penanganan pasca bencana yang memerlukan koordinasi antar instansi pemerintah dan dengan lembaga lain; koordinasi perumusan kebijakan di bidang perencanaan pembangunan; koordinasi, fasilitasi dan pelaksanaan pencarian sumber-sumber pembiayaan dan pengalokasian dana untuk pembangunan bersama SKPD terkait; serta koordinasi kegiatan strategis sesuai penugasan. </w:t>
      </w:r>
    </w:p>
    <w:p w:rsidR="0011393C" w:rsidRPr="00181C43" w:rsidRDefault="0011393C" w:rsidP="0011393C">
      <w:pPr>
        <w:pStyle w:val="Default"/>
        <w:spacing w:line="360" w:lineRule="auto"/>
        <w:ind w:left="720" w:firstLine="851"/>
        <w:jc w:val="both"/>
        <w:rPr>
          <w:rFonts w:ascii="Bookman Old Style" w:hAnsi="Bookman Old Style" w:cs="Arial"/>
          <w:color w:val="auto"/>
        </w:rPr>
      </w:pPr>
      <w:r w:rsidRPr="00181C43">
        <w:rPr>
          <w:rFonts w:ascii="Bookman Old Style" w:hAnsi="Bookman Old Style"/>
          <w:color w:val="auto"/>
        </w:rPr>
        <w:t>Kemudian, kegiatan sebagai administrator, antara lain pengelolaan dokumen perencanaan; penyusunan dan pengelolaan laporan hasil pengendalian atas pelaksanaan rencana pembangunan; penyusunan dan pengelola</w:t>
      </w:r>
    </w:p>
    <w:p w:rsidR="00F173BE" w:rsidRPr="00F173BE" w:rsidRDefault="00D526B8" w:rsidP="00D526B8">
      <w:pPr>
        <w:spacing w:line="360" w:lineRule="auto"/>
        <w:ind w:left="720" w:firstLine="698"/>
        <w:jc w:val="both"/>
        <w:rPr>
          <w:rFonts w:ascii="Bookman Old Style" w:hAnsi="Bookman Old Style" w:cs="Helvetica"/>
          <w:color w:val="333333"/>
        </w:rPr>
      </w:pPr>
      <w:r>
        <w:rPr>
          <w:rFonts w:ascii="Bookman Old Style" w:hAnsi="Bookman Old Style" w:cs="Tahoma"/>
          <w:lang w:val="id-ID"/>
        </w:rPr>
        <w:t>B</w:t>
      </w:r>
      <w:r w:rsidRPr="00181C43">
        <w:rPr>
          <w:rFonts w:ascii="Bookman Old Style" w:hAnsi="Bookman Old Style" w:cs="Tahoma"/>
        </w:rPr>
        <w:t>erdasarkan Peraturan Daerah Nomor 57 Tahun 2016 tentang Kedudukan, Susunan Organisasi, Tugas dan Fungsi, Serta Tata Kerja, Bappeda Provinsi Jambi</w:t>
      </w:r>
      <w:r>
        <w:rPr>
          <w:rFonts w:ascii="Bookman Old Style" w:hAnsi="Bookman Old Style" w:cs="Tahoma"/>
          <w:lang w:val="id-ID"/>
        </w:rPr>
        <w:t xml:space="preserve">, </w:t>
      </w:r>
      <w:r w:rsidR="00E74649" w:rsidRPr="00181C43">
        <w:rPr>
          <w:rFonts w:ascii="Bookman Old Style" w:hAnsi="Bookman Old Style" w:cs="Tahoma"/>
        </w:rPr>
        <w:t>mempunyai tugas pokok melaksanakan penyusunan dan pelaksanaan kebijakan daerah di bidang</w:t>
      </w:r>
      <w:r w:rsidR="00E74649">
        <w:rPr>
          <w:rFonts w:ascii="Bookman Old Style" w:hAnsi="Bookman Old Style" w:cs="Tahoma"/>
        </w:rPr>
        <w:t xml:space="preserve"> perencanaan pembangunan daerah</w:t>
      </w:r>
      <w:r w:rsidR="00E74649">
        <w:rPr>
          <w:rFonts w:ascii="Bookman Old Style" w:hAnsi="Bookman Old Style" w:cs="Tahoma"/>
          <w:lang w:val="id-ID"/>
        </w:rPr>
        <w:t xml:space="preserve">, </w:t>
      </w:r>
      <w:r w:rsidR="00F173BE" w:rsidRPr="00F173BE">
        <w:rPr>
          <w:rFonts w:ascii="Bookman Old Style" w:hAnsi="Bookman Old Style" w:cs="Helvetica"/>
          <w:color w:val="333333"/>
        </w:rPr>
        <w:t>dengan komposisi sebagai berikut:</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Kepala Bappeda</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Sekretariat Bappeda yang terdiri dari :</w:t>
      </w:r>
      <w:r w:rsidRPr="00F173BE">
        <w:rPr>
          <w:rFonts w:ascii="Bookman Old Style" w:hAnsi="Bookman Old Style" w:cs="Helvetica"/>
          <w:color w:val="333333"/>
        </w:rPr>
        <w:br/>
        <w:t>* Sub. Bagian Umum dan Kepegawaian, </w:t>
      </w:r>
      <w:r w:rsidRPr="00F173BE">
        <w:rPr>
          <w:rFonts w:ascii="Bookman Old Style" w:hAnsi="Bookman Old Style" w:cs="Helvetica"/>
          <w:color w:val="333333"/>
        </w:rPr>
        <w:br/>
        <w:t>* Sub. Bagian Keuangan dan Aset,</w:t>
      </w:r>
      <w:r w:rsidRPr="00F173BE">
        <w:rPr>
          <w:rFonts w:ascii="Bookman Old Style" w:hAnsi="Bookman Old Style" w:cs="Helvetica"/>
          <w:color w:val="333333"/>
        </w:rPr>
        <w:br/>
        <w:t>* Sub. Bagian Program dan Pelaporan</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Bidang Sumber Daya Manusia, Pemerintahan dan Sosial Budaya , terdiri dari:</w:t>
      </w:r>
      <w:r w:rsidRPr="00F173BE">
        <w:rPr>
          <w:rFonts w:ascii="Bookman Old Style" w:hAnsi="Bookman Old Style" w:cs="Helvetica"/>
          <w:color w:val="333333"/>
        </w:rPr>
        <w:br/>
        <w:t>* Sub. Bidang Sumber Daya Manusia dan Kependudukan;</w:t>
      </w:r>
      <w:r w:rsidRPr="00F173BE">
        <w:rPr>
          <w:rFonts w:ascii="Bookman Old Style" w:hAnsi="Bookman Old Style" w:cs="Helvetica"/>
          <w:color w:val="333333"/>
        </w:rPr>
        <w:br/>
      </w:r>
      <w:r w:rsidRPr="00F173BE">
        <w:rPr>
          <w:rFonts w:ascii="Bookman Old Style" w:hAnsi="Bookman Old Style" w:cs="Helvetica"/>
          <w:color w:val="333333"/>
        </w:rPr>
        <w:lastRenderedPageBreak/>
        <w:t>* Sub. Bidang Pemerintahan; dan</w:t>
      </w:r>
      <w:r w:rsidRPr="00F173BE">
        <w:rPr>
          <w:rFonts w:ascii="Bookman Old Style" w:hAnsi="Bookman Old Style" w:cs="Helvetica"/>
          <w:color w:val="333333"/>
        </w:rPr>
        <w:br/>
        <w:t>* Sub. Bidang Sosial Budaya</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Bidang Pengembangan Wilayah, Sumber Daya Alam dan Lingkungan Hidup, terdiri dari:</w:t>
      </w:r>
      <w:r w:rsidRPr="00F173BE">
        <w:rPr>
          <w:rFonts w:ascii="Bookman Old Style" w:hAnsi="Bookman Old Style" w:cs="Helvetica"/>
          <w:color w:val="333333"/>
        </w:rPr>
        <w:br/>
        <w:t>* Sub. Bidang Sarana dan Prasarana;</w:t>
      </w:r>
      <w:r w:rsidRPr="00F173BE">
        <w:rPr>
          <w:rFonts w:ascii="Bookman Old Style" w:hAnsi="Bookman Old Style" w:cs="Helvetica"/>
          <w:color w:val="333333"/>
        </w:rPr>
        <w:br/>
        <w:t>* Sub. Bidang Perumahan dan Pemukiman; dan</w:t>
      </w:r>
      <w:r w:rsidRPr="00F173BE">
        <w:rPr>
          <w:rFonts w:ascii="Bookman Old Style" w:hAnsi="Bookman Old Style" w:cs="Helvetica"/>
          <w:color w:val="333333"/>
        </w:rPr>
        <w:br/>
        <w:t>* Sub. Bidang Tata Ruang, Sumber Daya Alam dan Lingkungan.</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Bidang Pendanaan dan Evaluasi terdiri dari:</w:t>
      </w:r>
      <w:r w:rsidRPr="00F173BE">
        <w:rPr>
          <w:rFonts w:ascii="Bookman Old Style" w:hAnsi="Bookman Old Style" w:cs="Helvetica"/>
          <w:color w:val="333333"/>
        </w:rPr>
        <w:br/>
        <w:t>* Sub. Bidang Pendanaan;</w:t>
      </w:r>
      <w:r w:rsidRPr="00F173BE">
        <w:rPr>
          <w:rFonts w:ascii="Bookman Old Style" w:hAnsi="Bookman Old Style" w:cs="Helvetica"/>
          <w:color w:val="333333"/>
        </w:rPr>
        <w:br/>
        <w:t>* Sub. Bidang Pengendalian dan Evaluasi; dan </w:t>
      </w:r>
      <w:r w:rsidRPr="00F173BE">
        <w:rPr>
          <w:rFonts w:ascii="Bookman Old Style" w:hAnsi="Bookman Old Style" w:cs="Helvetica"/>
          <w:color w:val="333333"/>
        </w:rPr>
        <w:br/>
        <w:t>* Sub. Bidang Pelaporan.</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Unit Pelaksanaan Teknis Badan (UPTB) ; dan</w:t>
      </w:r>
    </w:p>
    <w:p w:rsidR="00F173BE" w:rsidRPr="00F173BE" w:rsidRDefault="00F173BE" w:rsidP="00CB4305">
      <w:pPr>
        <w:numPr>
          <w:ilvl w:val="0"/>
          <w:numId w:val="49"/>
        </w:numPr>
        <w:shd w:val="clear" w:color="auto" w:fill="FFFFFF"/>
        <w:tabs>
          <w:tab w:val="num" w:pos="1440"/>
        </w:tabs>
        <w:spacing w:before="100" w:beforeAutospacing="1" w:after="100" w:afterAutospacing="1" w:line="360" w:lineRule="auto"/>
        <w:ind w:left="1080"/>
        <w:rPr>
          <w:rFonts w:ascii="Bookman Old Style" w:hAnsi="Bookman Old Style" w:cs="Helvetica"/>
          <w:color w:val="333333"/>
        </w:rPr>
      </w:pPr>
      <w:r w:rsidRPr="00F173BE">
        <w:rPr>
          <w:rFonts w:ascii="Bookman Old Style" w:hAnsi="Bookman Old Style" w:cs="Helvetica"/>
          <w:color w:val="333333"/>
        </w:rPr>
        <w:t>Kelompok Jabatan Fungsional</w:t>
      </w:r>
    </w:p>
    <w:p w:rsidR="007776EE" w:rsidRPr="00181C43" w:rsidRDefault="007776EE" w:rsidP="00C508EC">
      <w:pPr>
        <w:pStyle w:val="NormalWeb"/>
        <w:shd w:val="clear" w:color="auto" w:fill="FFFFFF"/>
        <w:spacing w:before="0" w:beforeAutospacing="0" w:after="150" w:afterAutospacing="0" w:line="360" w:lineRule="auto"/>
        <w:ind w:left="720" w:firstLine="698"/>
        <w:jc w:val="both"/>
        <w:rPr>
          <w:rFonts w:ascii="Bookman Old Style" w:hAnsi="Bookman Old Style" w:cs="Tahoma"/>
        </w:rPr>
      </w:pPr>
      <w:r w:rsidRPr="00181C43">
        <w:rPr>
          <w:rFonts w:ascii="Bookman Old Style" w:hAnsi="Bookman Old Style" w:cs="Tahoma"/>
        </w:rPr>
        <w:t>Untuk menjalankan tugas pokok tersebut, Bappeda Provinsi Jambi mempunyai fungsi :</w:t>
      </w:r>
    </w:p>
    <w:p w:rsidR="007776EE" w:rsidRPr="00181C43" w:rsidRDefault="007776EE" w:rsidP="00CB4305">
      <w:pPr>
        <w:pStyle w:val="NormalWeb"/>
        <w:numPr>
          <w:ilvl w:val="0"/>
          <w:numId w:val="10"/>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Perumusan kebijakan teknis perencanan pembangunan daerah;</w:t>
      </w:r>
    </w:p>
    <w:p w:rsidR="007776EE" w:rsidRPr="00181C43" w:rsidRDefault="007776EE" w:rsidP="00CB4305">
      <w:pPr>
        <w:pStyle w:val="NormalWeb"/>
        <w:numPr>
          <w:ilvl w:val="0"/>
          <w:numId w:val="10"/>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Pengkoordinasian penyusunan perencanaan pembangunan daerah;</w:t>
      </w:r>
    </w:p>
    <w:p w:rsidR="007776EE" w:rsidRPr="00181C43" w:rsidRDefault="007776EE" w:rsidP="00CB4305">
      <w:pPr>
        <w:pStyle w:val="NormalWeb"/>
        <w:numPr>
          <w:ilvl w:val="0"/>
          <w:numId w:val="10"/>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Pembinaan pelaksanaan tugas bidang perencanaan pembandunan daerah;</w:t>
      </w:r>
    </w:p>
    <w:p w:rsidR="007776EE" w:rsidRPr="00181C43" w:rsidRDefault="007776EE" w:rsidP="00CB4305">
      <w:pPr>
        <w:pStyle w:val="NormalWeb"/>
        <w:numPr>
          <w:ilvl w:val="0"/>
          <w:numId w:val="10"/>
        </w:numPr>
        <w:shd w:val="clear" w:color="auto" w:fill="FFFFFF"/>
        <w:spacing w:before="0" w:beforeAutospacing="0" w:after="150" w:afterAutospacing="0" w:line="360" w:lineRule="auto"/>
        <w:ind w:left="1134" w:hanging="414"/>
        <w:jc w:val="both"/>
        <w:rPr>
          <w:rFonts w:ascii="Bookman Old Style" w:hAnsi="Bookman Old Style" w:cs="Tahoma"/>
        </w:rPr>
      </w:pPr>
      <w:r w:rsidRPr="00181C43">
        <w:rPr>
          <w:rFonts w:ascii="Bookman Old Style" w:hAnsi="Bookman Old Style" w:cs="Tahoma"/>
        </w:rPr>
        <w:t>Pelaksanaa</w:t>
      </w:r>
      <w:r w:rsidRPr="00181C43">
        <w:rPr>
          <w:rFonts w:ascii="Bookman Old Style" w:hAnsi="Bookman Old Style" w:cs="Tahoma"/>
          <w:lang w:val="id-ID"/>
        </w:rPr>
        <w:t>n</w:t>
      </w:r>
      <w:r w:rsidRPr="00181C43">
        <w:rPr>
          <w:rFonts w:ascii="Bookman Old Style" w:hAnsi="Bookman Old Style" w:cs="Tahoma"/>
        </w:rPr>
        <w:t xml:space="preserve"> pengendalian dan evaluasi pembangunan daerah; dan</w:t>
      </w:r>
    </w:p>
    <w:p w:rsidR="006374CF" w:rsidRDefault="007776EE" w:rsidP="00CB4305">
      <w:pPr>
        <w:pStyle w:val="NormalWeb"/>
        <w:numPr>
          <w:ilvl w:val="0"/>
          <w:numId w:val="10"/>
        </w:numPr>
        <w:shd w:val="clear" w:color="auto" w:fill="FFFFFF"/>
        <w:spacing w:before="0" w:beforeAutospacing="0" w:after="150" w:afterAutospacing="0" w:line="360" w:lineRule="auto"/>
        <w:ind w:left="1134" w:hanging="414"/>
        <w:jc w:val="both"/>
        <w:rPr>
          <w:rFonts w:ascii="Bookman Old Style" w:hAnsi="Bookman Old Style" w:cs="Tahoma"/>
          <w:lang w:val="id-ID"/>
        </w:rPr>
      </w:pPr>
      <w:r w:rsidRPr="006374CF">
        <w:rPr>
          <w:rFonts w:ascii="Bookman Old Style" w:hAnsi="Bookman Old Style" w:cs="Tahoma"/>
        </w:rPr>
        <w:t>Pelaksanaan tugas lain yang diberikan oleh Gubernur sesuai dengan tugas dan fungsinya</w:t>
      </w:r>
    </w:p>
    <w:p w:rsidR="00C508EC" w:rsidRDefault="00C508EC" w:rsidP="00C508EC">
      <w:pPr>
        <w:jc w:val="both"/>
        <w:rPr>
          <w:rFonts w:ascii="Bookman Old Style" w:hAnsi="Bookman Old Style" w:cs="Tahoma"/>
          <w:b/>
          <w:lang w:val="id-ID"/>
        </w:rPr>
      </w:pPr>
    </w:p>
    <w:p w:rsidR="00181C43" w:rsidRDefault="00181C43" w:rsidP="00181C43">
      <w:pPr>
        <w:spacing w:line="360" w:lineRule="auto"/>
        <w:jc w:val="both"/>
        <w:rPr>
          <w:rFonts w:ascii="Bookman Old Style" w:hAnsi="Bookman Old Style" w:cs="Tahoma"/>
          <w:b/>
          <w:lang w:val="id-ID"/>
        </w:rPr>
      </w:pPr>
      <w:r w:rsidRPr="002A04A4">
        <w:rPr>
          <w:rFonts w:ascii="Bookman Old Style" w:hAnsi="Bookman Old Style" w:cs="Tahoma"/>
          <w:b/>
          <w:lang w:val="id-ID"/>
        </w:rPr>
        <w:tab/>
        <w:t>6.3. Informasi Lainnya.</w:t>
      </w:r>
    </w:p>
    <w:p w:rsidR="006808E4" w:rsidRPr="006808E4" w:rsidRDefault="006808E4" w:rsidP="008633D8">
      <w:pPr>
        <w:pStyle w:val="NormalWeb"/>
        <w:shd w:val="clear" w:color="auto" w:fill="FFFFFF"/>
        <w:spacing w:before="120" w:beforeAutospacing="0" w:after="120" w:afterAutospacing="0" w:line="360" w:lineRule="auto"/>
        <w:ind w:left="720" w:firstLine="698"/>
        <w:jc w:val="both"/>
        <w:rPr>
          <w:rFonts w:ascii="Bookman Old Style" w:hAnsi="Bookman Old Style" w:cs="Arial"/>
          <w:color w:val="202122"/>
        </w:rPr>
      </w:pPr>
      <w:r w:rsidRPr="008633D8">
        <w:rPr>
          <w:rFonts w:ascii="Bookman Old Style" w:hAnsi="Bookman Old Style" w:cs="Arial"/>
          <w:bCs/>
          <w:color w:val="202122"/>
        </w:rPr>
        <w:t>Badan Perencanaan Pembangunan Daerah</w:t>
      </w:r>
      <w:r w:rsidRPr="008633D8">
        <w:rPr>
          <w:rFonts w:ascii="Bookman Old Style" w:hAnsi="Bookman Old Style" w:cs="Arial"/>
          <w:color w:val="202122"/>
        </w:rPr>
        <w:t>, disingkat Bappeda,</w:t>
      </w:r>
      <w:r w:rsidRPr="006808E4">
        <w:rPr>
          <w:rFonts w:ascii="Bookman Old Style" w:hAnsi="Bookman Old Style" w:cs="Arial"/>
          <w:color w:val="202122"/>
        </w:rPr>
        <w:t xml:space="preserve"> adalah lembaga teknis daerah dibidang penelitian dan perencanaan pembangunan daerah yang dipimpin oleh seorang kepala badan yang berada dibawah dan bertanggung jawab kepada Gubernur/Bupati/Wali </w:t>
      </w:r>
      <w:r w:rsidRPr="006808E4">
        <w:rPr>
          <w:rFonts w:ascii="Bookman Old Style" w:hAnsi="Bookman Old Style" w:cs="Arial"/>
          <w:color w:val="202122"/>
        </w:rPr>
        <w:lastRenderedPageBreak/>
        <w:t>kota melalui Sekretaris Daerah. Badan ini mempunyai tugas pokok membantu Gubernur/Bupati/Wali kota dalam penyelenggaraan Pemerintahan Daerah dibidang penelitian dan perencanaan pembangunan daerah.</w:t>
      </w:r>
    </w:p>
    <w:p w:rsidR="006808E4" w:rsidRPr="006808E4" w:rsidRDefault="006808E4" w:rsidP="00B60204">
      <w:pPr>
        <w:pStyle w:val="NormalWeb"/>
        <w:shd w:val="clear" w:color="auto" w:fill="FFFFFF"/>
        <w:spacing w:before="120" w:beforeAutospacing="0" w:after="120" w:afterAutospacing="0" w:line="360" w:lineRule="auto"/>
        <w:ind w:left="720" w:firstLine="698"/>
        <w:jc w:val="both"/>
        <w:rPr>
          <w:rFonts w:ascii="Bookman Old Style" w:hAnsi="Bookman Old Style" w:cs="Arial"/>
          <w:color w:val="202122"/>
          <w:lang w:val="id-ID"/>
        </w:rPr>
      </w:pPr>
      <w:r w:rsidRPr="006808E4">
        <w:rPr>
          <w:rFonts w:ascii="Bookman Old Style" w:hAnsi="Bookman Old Style" w:cs="Arial"/>
          <w:color w:val="202122"/>
        </w:rPr>
        <w:t>Badan Perencanaan Pembangunan Daerah dibentuk berdasarkan pertimbangan</w:t>
      </w:r>
      <w:r>
        <w:rPr>
          <w:rFonts w:ascii="Bookman Old Style" w:hAnsi="Bookman Old Style" w:cs="Arial"/>
          <w:color w:val="202122"/>
          <w:lang w:val="id-ID"/>
        </w:rPr>
        <w:t xml:space="preserve"> b</w:t>
      </w:r>
      <w:r w:rsidRPr="006808E4">
        <w:rPr>
          <w:rFonts w:ascii="Bookman Old Style" w:hAnsi="Bookman Old Style" w:cs="Arial"/>
          <w:color w:val="202122"/>
        </w:rPr>
        <w:t xml:space="preserve">ahwa dalam rangka usaha peningkatan keserasian pembangunan di daerah diperlukan adanya peningkatan keselarasan antara pembangunan </w:t>
      </w:r>
      <w:r>
        <w:rPr>
          <w:rFonts w:ascii="Bookman Old Style" w:hAnsi="Bookman Old Style" w:cs="Arial"/>
          <w:color w:val="202122"/>
        </w:rPr>
        <w:t>sektoral dan pembangunan daera</w:t>
      </w:r>
      <w:r>
        <w:rPr>
          <w:rFonts w:ascii="Bookman Old Style" w:hAnsi="Bookman Old Style" w:cs="Arial"/>
          <w:color w:val="202122"/>
          <w:lang w:val="id-ID"/>
        </w:rPr>
        <w:t xml:space="preserve"> dan </w:t>
      </w:r>
      <w:r w:rsidRPr="006808E4">
        <w:rPr>
          <w:rFonts w:ascii="Bookman Old Style" w:hAnsi="Bookman Old Style" w:cs="Arial"/>
          <w:color w:val="202122"/>
        </w:rPr>
        <w:t>dalam rangka usaha menjamin laju perkembangan, keseimbangan dan kesinambungan pembangunan didaerah, diperlukan perencanaan yang lebih menyeluruh, terarah dan terpadu</w:t>
      </w:r>
      <w:r>
        <w:rPr>
          <w:rFonts w:ascii="Bookman Old Style" w:hAnsi="Bookman Old Style" w:cs="Arial"/>
          <w:color w:val="202122"/>
          <w:lang w:val="id-ID"/>
        </w:rPr>
        <w:t>. Beberapa produk hukum yang melandasi pembentukan Bappeda antara lain:</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Presiden Nomor 19 Tahun 1964 tentang Pembentukan Badan Koordinasi Pembangunan Daerah disingkat BAKOPDA.</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Menteri Dalam Negeri Nomor 51 tahun 1969</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Presiden Nomor 4 tahun 1969</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Presiden Nomor 15 tahun 1974, tentang Pembentukan Badan Perencanaan Pembangunan Daerah (BAPPEDA).</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Presiden Nomor 27 Tahun 1980. Tentang Pembentukan Badan Perencanaan Pembangunan Daerah</w:t>
      </w:r>
      <w:hyperlink r:id="rId9" w:anchor="cite_note-1" w:history="1">
        <w:r w:rsidRPr="0049392E">
          <w:rPr>
            <w:rStyle w:val="Hyperlink"/>
            <w:rFonts w:ascii="Bookman Old Style" w:hAnsi="Bookman Old Style" w:cs="Arial"/>
            <w:color w:val="0B0080"/>
            <w:vertAlign w:val="superscript"/>
          </w:rPr>
          <w:t>[1]</w:t>
        </w:r>
      </w:hyperlink>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Mendagri Nomor 362 tahun 1997, tentang Pola Organisasi Pemerintah Daerah dan Wilayah.</w:t>
      </w:r>
    </w:p>
    <w:p w:rsidR="0049392E" w:rsidRPr="0049392E" w:rsidRDefault="0049392E" w:rsidP="00CB4305">
      <w:pPr>
        <w:numPr>
          <w:ilvl w:val="0"/>
          <w:numId w:val="50"/>
        </w:numPr>
        <w:shd w:val="clear" w:color="auto" w:fill="FFFFFF"/>
        <w:spacing w:before="100" w:beforeAutospacing="1" w:after="24" w:line="360" w:lineRule="auto"/>
        <w:rPr>
          <w:rFonts w:ascii="Bookman Old Style" w:hAnsi="Bookman Old Style" w:cs="Arial"/>
          <w:color w:val="202122"/>
        </w:rPr>
      </w:pPr>
      <w:r w:rsidRPr="0049392E">
        <w:rPr>
          <w:rFonts w:ascii="Bookman Old Style" w:hAnsi="Bookman Old Style" w:cs="Arial"/>
          <w:color w:val="202122"/>
        </w:rPr>
        <w:t>Keputusan Mendagri Nomor 185 tahun 1980, tentang Pedoman Organisasi dan Tata Kerja Badan Perencanaan Pembangunan Daerah Tingkat I dan Badan Perencanaan Pembangunan Daerah Tingkat II.</w:t>
      </w:r>
    </w:p>
    <w:p w:rsidR="000E62F6" w:rsidRDefault="000E62F6" w:rsidP="00043EFE">
      <w:pPr>
        <w:tabs>
          <w:tab w:val="left" w:pos="6450"/>
        </w:tabs>
        <w:spacing w:line="360" w:lineRule="auto"/>
        <w:jc w:val="center"/>
        <w:rPr>
          <w:rFonts w:ascii="Bookman Old Style" w:eastAsia="Batang" w:hAnsi="Bookman Old Style" w:cs="Tahoma"/>
          <w:b/>
          <w:sz w:val="28"/>
          <w:szCs w:val="28"/>
          <w:lang w:val="id-ID"/>
        </w:rPr>
      </w:pPr>
    </w:p>
    <w:p w:rsidR="006950A6" w:rsidRDefault="006950A6" w:rsidP="00043EFE">
      <w:pPr>
        <w:tabs>
          <w:tab w:val="left" w:pos="6450"/>
        </w:tabs>
        <w:spacing w:line="360" w:lineRule="auto"/>
        <w:jc w:val="center"/>
        <w:rPr>
          <w:rFonts w:ascii="Bookman Old Style" w:eastAsia="Batang" w:hAnsi="Bookman Old Style" w:cs="Tahoma"/>
          <w:b/>
          <w:sz w:val="28"/>
          <w:szCs w:val="28"/>
          <w:lang w:val="id-ID"/>
        </w:rPr>
      </w:pPr>
    </w:p>
    <w:p w:rsidR="00871C27" w:rsidRDefault="00871C27" w:rsidP="00043EFE">
      <w:pPr>
        <w:tabs>
          <w:tab w:val="left" w:pos="6450"/>
        </w:tabs>
        <w:spacing w:line="360" w:lineRule="auto"/>
        <w:jc w:val="center"/>
        <w:rPr>
          <w:rFonts w:ascii="Bookman Old Style" w:eastAsia="Batang" w:hAnsi="Bookman Old Style" w:cs="Tahoma"/>
          <w:b/>
          <w:sz w:val="28"/>
          <w:szCs w:val="28"/>
          <w:lang w:val="id-ID"/>
        </w:rPr>
      </w:pPr>
    </w:p>
    <w:p w:rsidR="00871C27" w:rsidRDefault="00871C27" w:rsidP="00043EFE">
      <w:pPr>
        <w:tabs>
          <w:tab w:val="left" w:pos="6450"/>
        </w:tabs>
        <w:spacing w:line="360" w:lineRule="auto"/>
        <w:jc w:val="center"/>
        <w:rPr>
          <w:rFonts w:ascii="Bookman Old Style" w:eastAsia="Batang" w:hAnsi="Bookman Old Style" w:cs="Tahoma"/>
          <w:b/>
          <w:sz w:val="28"/>
          <w:szCs w:val="28"/>
          <w:lang w:val="id-ID"/>
        </w:rPr>
      </w:pPr>
    </w:p>
    <w:p w:rsidR="009E75FD" w:rsidRDefault="009E75FD" w:rsidP="009E75FD">
      <w:pPr>
        <w:spacing w:line="360" w:lineRule="auto"/>
        <w:ind w:left="720"/>
        <w:jc w:val="both"/>
        <w:rPr>
          <w:rFonts w:ascii="Bookman Old Style" w:hAnsi="Bookman Old Style" w:cs="Tahoma"/>
          <w:b/>
          <w:lang w:val="id-ID"/>
        </w:rPr>
      </w:pPr>
      <w:r w:rsidRPr="00181C43">
        <w:rPr>
          <w:rFonts w:ascii="Bookman Old Style" w:hAnsi="Bookman Old Style" w:cs="Tahoma"/>
          <w:b/>
          <w:lang w:val="id-ID"/>
        </w:rPr>
        <w:lastRenderedPageBreak/>
        <w:t>BAB.V</w:t>
      </w:r>
      <w:r>
        <w:rPr>
          <w:rFonts w:ascii="Bookman Old Style" w:hAnsi="Bookman Old Style" w:cs="Tahoma"/>
          <w:b/>
          <w:lang w:val="id-ID"/>
        </w:rPr>
        <w:t>I</w:t>
      </w:r>
      <w:r w:rsidR="00C41514">
        <w:rPr>
          <w:rFonts w:ascii="Bookman Old Style" w:hAnsi="Bookman Old Style" w:cs="Tahoma"/>
          <w:b/>
          <w:lang w:val="id-ID"/>
        </w:rPr>
        <w:t>I</w:t>
      </w:r>
      <w:r>
        <w:rPr>
          <w:rFonts w:ascii="Bookman Old Style" w:hAnsi="Bookman Old Style" w:cs="Tahoma"/>
          <w:b/>
          <w:lang w:val="id-ID"/>
        </w:rPr>
        <w:t>.</w:t>
      </w:r>
      <w:r w:rsidR="006818CC">
        <w:rPr>
          <w:rFonts w:ascii="Bookman Old Style" w:hAnsi="Bookman Old Style" w:cs="Tahoma"/>
          <w:b/>
          <w:lang w:val="id-ID"/>
        </w:rPr>
        <w:t xml:space="preserve"> PENUTUP</w:t>
      </w:r>
      <w:r>
        <w:rPr>
          <w:rFonts w:ascii="Bookman Old Style" w:hAnsi="Bookman Old Style" w:cs="Tahoma"/>
          <w:b/>
          <w:lang w:val="id-ID"/>
        </w:rPr>
        <w:t>.</w:t>
      </w:r>
    </w:p>
    <w:p w:rsidR="009E75FD" w:rsidRPr="009E75FD" w:rsidRDefault="009E75FD" w:rsidP="00043EFE">
      <w:pPr>
        <w:tabs>
          <w:tab w:val="left" w:pos="6450"/>
        </w:tabs>
        <w:spacing w:line="360" w:lineRule="auto"/>
        <w:jc w:val="center"/>
        <w:rPr>
          <w:rFonts w:ascii="Bookman Old Style" w:eastAsia="Batang" w:hAnsi="Bookman Old Style" w:cs="Tahoma"/>
          <w:b/>
          <w:sz w:val="28"/>
          <w:szCs w:val="28"/>
          <w:lang w:val="id-ID"/>
        </w:rPr>
      </w:pPr>
    </w:p>
    <w:p w:rsidR="00403507" w:rsidRDefault="00D302BE" w:rsidP="00A45DD4">
      <w:pPr>
        <w:spacing w:line="360" w:lineRule="auto"/>
        <w:ind w:left="851" w:firstLine="709"/>
        <w:jc w:val="both"/>
        <w:rPr>
          <w:rFonts w:ascii="Bookman Old Style" w:hAnsi="Bookman Old Style" w:cs="Tahoma"/>
          <w:lang w:val="id-ID"/>
        </w:rPr>
      </w:pPr>
      <w:r w:rsidRPr="00181C43">
        <w:rPr>
          <w:rFonts w:ascii="Bookman Old Style" w:hAnsi="Bookman Old Style" w:cs="Tahoma"/>
          <w:lang w:val="sv-SE"/>
        </w:rPr>
        <w:t>U</w:t>
      </w:r>
      <w:r w:rsidR="00403507" w:rsidRPr="00181C43">
        <w:rPr>
          <w:rFonts w:ascii="Bookman Old Style" w:hAnsi="Bookman Old Style" w:cs="Tahoma"/>
          <w:lang w:val="sv-SE"/>
        </w:rPr>
        <w:t xml:space="preserve">ntuk lebih mengefektifkan fungsi dan kompetensi Bappeda Provinsi Jambi dalam mewujudkan visi, misi, dan tujuan organisasi </w:t>
      </w:r>
      <w:r w:rsidRPr="00181C43">
        <w:rPr>
          <w:rFonts w:ascii="Bookman Old Style" w:hAnsi="Bookman Old Style" w:cs="Tahoma"/>
          <w:lang w:val="sv-SE"/>
        </w:rPr>
        <w:t xml:space="preserve">dimasa yang akan datang </w:t>
      </w:r>
      <w:r w:rsidR="00403507" w:rsidRPr="00181C43">
        <w:rPr>
          <w:rFonts w:ascii="Bookman Old Style" w:hAnsi="Bookman Old Style" w:cs="Tahoma"/>
          <w:lang w:val="sv-SE"/>
        </w:rPr>
        <w:t>sebagaimana tertuang dalam Rencana Strategi</w:t>
      </w:r>
      <w:r w:rsidR="00403507" w:rsidRPr="00181C43">
        <w:rPr>
          <w:rFonts w:ascii="Bookman Old Style" w:hAnsi="Bookman Old Style" w:cs="Tahoma"/>
          <w:lang w:val="id-ID"/>
        </w:rPr>
        <w:t>s</w:t>
      </w:r>
      <w:r w:rsidR="00403507" w:rsidRPr="00181C43">
        <w:rPr>
          <w:rFonts w:ascii="Bookman Old Style" w:hAnsi="Bookman Old Style" w:cs="Tahoma"/>
          <w:lang w:val="sv-SE"/>
        </w:rPr>
        <w:t xml:space="preserve"> Bappeda Provinsi Jambi</w:t>
      </w:r>
      <w:r w:rsidR="008F4C9F">
        <w:rPr>
          <w:rFonts w:ascii="Bookman Old Style" w:hAnsi="Bookman Old Style" w:cs="Tahoma"/>
          <w:lang w:val="id-ID"/>
        </w:rPr>
        <w:t>,</w:t>
      </w:r>
      <w:r w:rsidR="00403507" w:rsidRPr="00181C43">
        <w:rPr>
          <w:rFonts w:ascii="Bookman Old Style" w:hAnsi="Bookman Old Style" w:cs="Tahoma"/>
          <w:lang w:val="sv-SE"/>
        </w:rPr>
        <w:t xml:space="preserve"> dipandang perlu upaya peningkatan terhadap capaian kinerja pada berbagai tahapan kegiatan, program, dan kebijaksanaan antara lain melalui;  optimalisasi kerjasama baik secara internal maupun eksternal, optimalisasi dan efektifitas alokasi anggaran berupa dukungan dana serta peningkatan kinerja aparatur perencana yang profesional.</w:t>
      </w:r>
    </w:p>
    <w:p w:rsidR="00095820" w:rsidRPr="00095820" w:rsidRDefault="00095820" w:rsidP="00095820">
      <w:pPr>
        <w:ind w:left="851" w:firstLine="709"/>
        <w:jc w:val="both"/>
        <w:rPr>
          <w:rFonts w:ascii="Bookman Old Style" w:hAnsi="Bookman Old Style" w:cs="Tahoma"/>
          <w:lang w:val="id-ID"/>
        </w:rPr>
      </w:pPr>
    </w:p>
    <w:p w:rsidR="00132643" w:rsidRDefault="00D3378D" w:rsidP="00A45DD4">
      <w:pPr>
        <w:spacing w:line="360" w:lineRule="auto"/>
        <w:ind w:left="851" w:firstLine="709"/>
        <w:jc w:val="both"/>
        <w:rPr>
          <w:rFonts w:ascii="Bookman Old Style" w:hAnsi="Bookman Old Style" w:cs="Tahoma"/>
          <w:lang w:val="id-ID"/>
        </w:rPr>
      </w:pPr>
      <w:r w:rsidRPr="00181C43">
        <w:rPr>
          <w:rFonts w:ascii="Bookman Old Style" w:hAnsi="Bookman Old Style" w:cs="Tahoma"/>
          <w:lang w:val="sv-SE"/>
        </w:rPr>
        <w:t xml:space="preserve">Kiranya </w:t>
      </w:r>
      <w:r w:rsidR="00403507" w:rsidRPr="00181C43">
        <w:rPr>
          <w:rFonts w:ascii="Bookman Old Style" w:hAnsi="Bookman Old Style" w:cs="Tahoma"/>
          <w:lang w:val="sv-SE"/>
        </w:rPr>
        <w:t>hambatan dan kendala yang ada dalam suatu upaya pencapaian kinerja yang dialami selama tahun 201</w:t>
      </w:r>
      <w:r w:rsidR="00875B2A" w:rsidRPr="00181C43">
        <w:rPr>
          <w:rFonts w:ascii="Bookman Old Style" w:hAnsi="Bookman Old Style" w:cs="Tahoma"/>
          <w:lang w:val="id-ID"/>
        </w:rPr>
        <w:t>9</w:t>
      </w:r>
      <w:r w:rsidR="00403507" w:rsidRPr="00181C43">
        <w:rPr>
          <w:rFonts w:ascii="Bookman Old Style" w:hAnsi="Bookman Old Style" w:cs="Tahoma"/>
          <w:lang w:val="sv-SE"/>
        </w:rPr>
        <w:t xml:space="preserve"> dapat </w:t>
      </w:r>
      <w:r w:rsidRPr="00181C43">
        <w:rPr>
          <w:rFonts w:ascii="Bookman Old Style" w:hAnsi="Bookman Old Style" w:cs="Tahoma"/>
          <w:lang w:val="sv-SE"/>
        </w:rPr>
        <w:t xml:space="preserve">disikapi </w:t>
      </w:r>
      <w:r w:rsidR="00403507" w:rsidRPr="00181C43">
        <w:rPr>
          <w:rFonts w:ascii="Bookman Old Style" w:hAnsi="Bookman Old Style" w:cs="Tahoma"/>
          <w:lang w:val="sv-SE"/>
        </w:rPr>
        <w:t xml:space="preserve">secara arif dan </w:t>
      </w:r>
      <w:r w:rsidRPr="00181C43">
        <w:rPr>
          <w:rFonts w:ascii="Bookman Old Style" w:hAnsi="Bookman Old Style" w:cs="Tahoma"/>
          <w:lang w:val="sv-SE"/>
        </w:rPr>
        <w:t xml:space="preserve">bijaksana, serta </w:t>
      </w:r>
      <w:r w:rsidR="00403507" w:rsidRPr="00181C43">
        <w:rPr>
          <w:rFonts w:ascii="Bookman Old Style" w:hAnsi="Bookman Old Style" w:cs="Tahoma"/>
          <w:lang w:val="sv-SE"/>
        </w:rPr>
        <w:t xml:space="preserve">dapat dijadikan sebagai suatu proses pembelajaran dalam mendukung pelaksanaan </w:t>
      </w:r>
      <w:r w:rsidR="00403507" w:rsidRPr="00181C43">
        <w:rPr>
          <w:rFonts w:ascii="Bookman Old Style" w:hAnsi="Bookman Old Style" w:cs="Tahoma"/>
          <w:i/>
          <w:iCs/>
          <w:lang w:val="sv-SE"/>
        </w:rPr>
        <w:t>good governance</w:t>
      </w:r>
      <w:r w:rsidR="00132643" w:rsidRPr="00181C43">
        <w:rPr>
          <w:rFonts w:ascii="Bookman Old Style" w:hAnsi="Bookman Old Style" w:cs="Tahoma"/>
          <w:iCs/>
          <w:lang w:val="sv-SE"/>
        </w:rPr>
        <w:t>,</w:t>
      </w:r>
      <w:r w:rsidR="00403507" w:rsidRPr="00181C43">
        <w:rPr>
          <w:rFonts w:ascii="Bookman Old Style" w:hAnsi="Bookman Old Style" w:cs="Tahoma"/>
          <w:iCs/>
          <w:lang w:val="sv-SE"/>
        </w:rPr>
        <w:t xml:space="preserve"> </w:t>
      </w:r>
      <w:r w:rsidR="00132643" w:rsidRPr="00181C43">
        <w:rPr>
          <w:rFonts w:ascii="Bookman Old Style" w:hAnsi="Bookman Old Style" w:cs="Tahoma"/>
          <w:iCs/>
          <w:lang w:val="sv-SE"/>
        </w:rPr>
        <w:t xml:space="preserve">dan </w:t>
      </w:r>
      <w:r w:rsidR="00132643" w:rsidRPr="00181C43">
        <w:rPr>
          <w:rFonts w:ascii="Bookman Old Style" w:hAnsi="Bookman Old Style" w:cs="Tahoma"/>
        </w:rPr>
        <w:t>dapat dijadikan acuan dan referensi bagi peningkatan pengelolaan keuangan yang lebih baik.</w:t>
      </w:r>
    </w:p>
    <w:p w:rsidR="00095820" w:rsidRPr="00095820" w:rsidRDefault="00095820" w:rsidP="00095820">
      <w:pPr>
        <w:ind w:left="851" w:firstLine="709"/>
        <w:jc w:val="both"/>
        <w:rPr>
          <w:rFonts w:ascii="Bookman Old Style" w:hAnsi="Bookman Old Style" w:cs="Tahoma"/>
          <w:lang w:val="id-ID"/>
        </w:rPr>
      </w:pPr>
    </w:p>
    <w:p w:rsidR="00132643" w:rsidRPr="00181C43" w:rsidRDefault="00022229" w:rsidP="008F4C9F">
      <w:pPr>
        <w:spacing w:line="360" w:lineRule="auto"/>
        <w:ind w:left="720" w:firstLine="840"/>
        <w:jc w:val="both"/>
        <w:rPr>
          <w:rFonts w:ascii="Bookman Old Style" w:hAnsi="Bookman Old Style" w:cs="Tahoma"/>
        </w:rPr>
      </w:pPr>
      <w:r w:rsidRPr="00181C43">
        <w:rPr>
          <w:rFonts w:ascii="Bookman Old Style" w:hAnsi="Bookman Old Style" w:cs="Tahoma"/>
        </w:rPr>
        <w:t>Harap</w:t>
      </w:r>
      <w:r w:rsidR="005C24AA" w:rsidRPr="00181C43">
        <w:rPr>
          <w:rFonts w:ascii="Bookman Old Style" w:hAnsi="Bookman Old Style" w:cs="Tahoma"/>
        </w:rPr>
        <w:t>a</w:t>
      </w:r>
      <w:r w:rsidRPr="00181C43">
        <w:rPr>
          <w:rFonts w:ascii="Bookman Old Style" w:hAnsi="Bookman Old Style" w:cs="Tahoma"/>
        </w:rPr>
        <w:t xml:space="preserve">n kami semoga </w:t>
      </w:r>
      <w:r w:rsidR="00132643" w:rsidRPr="00181C43">
        <w:rPr>
          <w:rFonts w:ascii="Bookman Old Style" w:hAnsi="Bookman Old Style" w:cs="Tahoma"/>
        </w:rPr>
        <w:t xml:space="preserve">laporan ini dapat bermanfaat bagi semua pihak yang terkait, dan kritik serta saran yang bersifat konstruktif sangat </w:t>
      </w:r>
      <w:r w:rsidR="00203596" w:rsidRPr="00181C43">
        <w:rPr>
          <w:rFonts w:ascii="Bookman Old Style" w:hAnsi="Bookman Old Style" w:cs="Tahoma"/>
        </w:rPr>
        <w:t>kami nantikan</w:t>
      </w:r>
      <w:r w:rsidR="00132643" w:rsidRPr="00181C43">
        <w:rPr>
          <w:rFonts w:ascii="Bookman Old Style" w:hAnsi="Bookman Old Style" w:cs="Tahoma"/>
        </w:rPr>
        <w:t>, sehingga dapat dijadikan bahan perbaikan di masa yang akan datang.</w:t>
      </w:r>
    </w:p>
    <w:sectPr w:rsidR="00132643" w:rsidRPr="00181C43" w:rsidSect="00716555">
      <w:headerReference w:type="default" r:id="rId10"/>
      <w:footerReference w:type="even" r:id="rId11"/>
      <w:footerReference w:type="default" r:id="rId12"/>
      <w:footerReference w:type="first" r:id="rId13"/>
      <w:pgSz w:w="12240" w:h="15840" w:code="1"/>
      <w:pgMar w:top="993" w:right="1440" w:bottom="1440" w:left="144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546" w:rsidRDefault="001E3546">
      <w:r>
        <w:separator/>
      </w:r>
    </w:p>
  </w:endnote>
  <w:endnote w:type="continuationSeparator" w:id="0">
    <w:p w:rsidR="001E3546" w:rsidRDefault="001E3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612" w:rsidRDefault="00725612" w:rsidP="004431C9">
    <w:pPr>
      <w:pStyle w:val="Footer"/>
      <w:framePr w:wrap="around" w:vAnchor="text" w:hAnchor="margin" w:xAlign="right" w:y="1"/>
      <w:rPr>
        <w:rStyle w:val="PageNumber"/>
      </w:rPr>
    </w:pPr>
    <w:r>
      <w:rPr>
        <w:rStyle w:val="PageNumber"/>
      </w:rPr>
      <w:t>L</w:t>
    </w:r>
    <w:r>
      <w:t>æ¢''á:FR]&gt;š</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Monotype Corsiva" w:hAnsi="Monotype Corsiva"/>
        <w:sz w:val="22"/>
        <w:szCs w:val="22"/>
      </w:rPr>
      <w:id w:val="-1159618277"/>
      <w:docPartObj>
        <w:docPartGallery w:val="Page Numbers (Bottom of Page)"/>
        <w:docPartUnique/>
      </w:docPartObj>
    </w:sdtPr>
    <w:sdtEndPr>
      <w:rPr>
        <w:noProof/>
      </w:rPr>
    </w:sdtEndPr>
    <w:sdtContent>
      <w:p w:rsidR="00725612" w:rsidRPr="00942B0B" w:rsidRDefault="003D59BA" w:rsidP="008B0C62">
        <w:pPr>
          <w:pStyle w:val="Header"/>
          <w:tabs>
            <w:tab w:val="clear" w:pos="8640"/>
            <w:tab w:val="right" w:pos="9072"/>
          </w:tabs>
          <w:ind w:left="720"/>
          <w:rPr>
            <w:rFonts w:ascii="Monotype Corsiva" w:hAnsi="Monotype Corsiva"/>
            <w:noProof/>
            <w:sz w:val="28"/>
            <w:szCs w:val="28"/>
          </w:rPr>
        </w:pPr>
        <w:r>
          <w:rPr>
            <w:rFonts w:ascii="Monotype Corsiva" w:hAnsi="Monotype Corsiva"/>
            <w:b/>
            <w:noProof/>
            <w:sz w:val="20"/>
            <w:szCs w:val="20"/>
            <w:lang w:val="id-ID" w:eastAsia="id-ID"/>
          </w:rPr>
          <mc:AlternateContent>
            <mc:Choice Requires="wps">
              <w:drawing>
                <wp:anchor distT="0" distB="0" distL="114300" distR="114300" simplePos="0" relativeHeight="251658240" behindDoc="0" locked="0" layoutInCell="1" allowOverlap="1">
                  <wp:simplePos x="0" y="0"/>
                  <wp:positionH relativeFrom="column">
                    <wp:posOffset>476250</wp:posOffset>
                  </wp:positionH>
                  <wp:positionV relativeFrom="paragraph">
                    <wp:posOffset>12700</wp:posOffset>
                  </wp:positionV>
                  <wp:extent cx="5486400" cy="0"/>
                  <wp:effectExtent l="9525" t="12700" r="9525" b="63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37.5pt;margin-top:1pt;width:6in;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nbU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"/>
              </w:pict>
            </mc:Fallback>
          </mc:AlternateContent>
        </w:r>
        <w:r w:rsidR="00725612" w:rsidRPr="00CE3A29">
          <w:rPr>
            <w:rFonts w:ascii="Monotype Corsiva" w:hAnsi="Monotype Corsiva"/>
            <w:b/>
            <w:i/>
            <w:sz w:val="20"/>
            <w:szCs w:val="20"/>
            <w:lang w:val="en-AU"/>
          </w:rPr>
          <w:t>Laporan Keuangan</w:t>
        </w:r>
        <w:r w:rsidR="008B0C62">
          <w:rPr>
            <w:rFonts w:ascii="Monotype Corsiva" w:hAnsi="Monotype Corsiva"/>
            <w:b/>
            <w:i/>
            <w:sz w:val="20"/>
            <w:szCs w:val="20"/>
            <w:lang w:val="id-ID"/>
          </w:rPr>
          <w:t xml:space="preserve"> </w:t>
        </w:r>
        <w:r w:rsidR="008B0C62" w:rsidRPr="00CE3A29">
          <w:rPr>
            <w:rFonts w:ascii="Monotype Corsiva" w:hAnsi="Monotype Corsiva"/>
            <w:b/>
            <w:i/>
            <w:sz w:val="20"/>
            <w:szCs w:val="20"/>
            <w:lang w:val="en-AU"/>
          </w:rPr>
          <w:t>OPD Bappeda Pro</w:t>
        </w:r>
        <w:r w:rsidR="008B0C62">
          <w:rPr>
            <w:rFonts w:ascii="Monotype Corsiva" w:hAnsi="Monotype Corsiva"/>
            <w:b/>
            <w:i/>
            <w:sz w:val="20"/>
            <w:szCs w:val="20"/>
            <w:lang w:val="en-AU"/>
          </w:rPr>
          <w:t>vinsi Jambi  TA</w:t>
        </w:r>
        <w:r w:rsidR="008B0C62">
          <w:rPr>
            <w:rFonts w:ascii="Monotype Corsiva" w:hAnsi="Monotype Corsiva"/>
            <w:b/>
            <w:i/>
            <w:sz w:val="20"/>
            <w:szCs w:val="20"/>
            <w:lang w:val="id-ID"/>
          </w:rPr>
          <w:t xml:space="preserve"> </w:t>
        </w:r>
        <w:r w:rsidR="008B0C62">
          <w:rPr>
            <w:rFonts w:ascii="Monotype Corsiva" w:hAnsi="Monotype Corsiva"/>
            <w:b/>
            <w:i/>
            <w:sz w:val="20"/>
            <w:szCs w:val="20"/>
            <w:lang w:val="en-AU"/>
          </w:rPr>
          <w:t>2019</w:t>
        </w:r>
        <w:r w:rsidR="00725612">
          <w:rPr>
            <w:rFonts w:ascii="Monotype Corsiva" w:hAnsi="Monotype Corsiva"/>
            <w:b/>
            <w:i/>
            <w:sz w:val="20"/>
            <w:szCs w:val="20"/>
            <w:lang w:val="en-AU"/>
          </w:rPr>
          <w:tab/>
        </w:r>
        <w:r w:rsidR="00725612" w:rsidRPr="00CE3A29">
          <w:rPr>
            <w:rFonts w:ascii="Monotype Corsiva" w:hAnsi="Monotype Corsiva"/>
            <w:b/>
            <w:i/>
            <w:sz w:val="20"/>
            <w:szCs w:val="20"/>
            <w:lang w:val="en-AU"/>
          </w:rPr>
          <w:t xml:space="preserve"> </w:t>
        </w:r>
        <w:r w:rsidR="008B0C62">
          <w:rPr>
            <w:rFonts w:ascii="Monotype Corsiva" w:hAnsi="Monotype Corsiva"/>
            <w:b/>
            <w:i/>
            <w:sz w:val="20"/>
            <w:szCs w:val="20"/>
            <w:lang w:val="id-ID"/>
          </w:rPr>
          <w:t xml:space="preserve">    </w:t>
        </w:r>
        <w:r w:rsidR="004526C0" w:rsidRPr="00942B0B">
          <w:rPr>
            <w:rFonts w:ascii="Monotype Corsiva" w:hAnsi="Monotype Corsiva"/>
            <w:sz w:val="28"/>
            <w:szCs w:val="28"/>
          </w:rPr>
          <w:fldChar w:fldCharType="begin"/>
        </w:r>
        <w:r w:rsidR="00725612" w:rsidRPr="00942B0B">
          <w:rPr>
            <w:rFonts w:ascii="Monotype Corsiva" w:hAnsi="Monotype Corsiva"/>
            <w:sz w:val="28"/>
            <w:szCs w:val="28"/>
          </w:rPr>
          <w:instrText xml:space="preserve"> PAGE   \* MERGEFORMAT </w:instrText>
        </w:r>
        <w:r w:rsidR="004526C0" w:rsidRPr="00942B0B">
          <w:rPr>
            <w:rFonts w:ascii="Monotype Corsiva" w:hAnsi="Monotype Corsiva"/>
            <w:sz w:val="28"/>
            <w:szCs w:val="28"/>
          </w:rPr>
          <w:fldChar w:fldCharType="separate"/>
        </w:r>
        <w:r>
          <w:rPr>
            <w:rFonts w:ascii="Monotype Corsiva" w:hAnsi="Monotype Corsiva"/>
            <w:noProof/>
            <w:sz w:val="28"/>
            <w:szCs w:val="28"/>
          </w:rPr>
          <w:t>1</w:t>
        </w:r>
        <w:r w:rsidR="004526C0" w:rsidRPr="00942B0B">
          <w:rPr>
            <w:rFonts w:ascii="Monotype Corsiva" w:hAnsi="Monotype Corsiva"/>
            <w:noProof/>
            <w:sz w:val="28"/>
            <w:szCs w:val="28"/>
          </w:rPr>
          <w:fldChar w:fldCharType="end"/>
        </w:r>
      </w:p>
      <w:p w:rsidR="00725612" w:rsidRDefault="00725612" w:rsidP="00481F72">
        <w:pPr>
          <w:pStyle w:val="Header"/>
          <w:tabs>
            <w:tab w:val="clear" w:pos="8640"/>
            <w:tab w:val="left" w:pos="1740"/>
            <w:tab w:val="right" w:pos="9214"/>
          </w:tabs>
          <w:ind w:left="720"/>
        </w:pPr>
        <w:r>
          <w:rPr>
            <w:rFonts w:ascii="Monotype Corsiva" w:hAnsi="Monotype Corsiva"/>
            <w:sz w:val="22"/>
            <w:szCs w:val="22"/>
          </w:rPr>
          <w:tab/>
        </w:r>
        <w:r>
          <w:rPr>
            <w:rFonts w:ascii="Monotype Corsiva" w:hAnsi="Monotype Corsiva"/>
            <w:sz w:val="22"/>
            <w:szCs w:val="22"/>
          </w:rPr>
          <w:tab/>
        </w:r>
        <w:r>
          <w:rPr>
            <w:rFonts w:ascii="Monotype Corsiva" w:hAnsi="Monotype Corsiva"/>
            <w:i/>
            <w:sz w:val="22"/>
            <w:szCs w:val="22"/>
            <w:lang w:val="en-AU"/>
          </w:rPr>
          <w:tab/>
          <w:t xml:space="preserve"> </w:t>
        </w:r>
      </w:p>
      <w:p w:rsidR="00725612" w:rsidRDefault="001E3546" w:rsidP="00481F72">
        <w:pPr>
          <w:pStyle w:val="Header"/>
          <w:tabs>
            <w:tab w:val="clear" w:pos="4320"/>
            <w:tab w:val="clear" w:pos="8640"/>
            <w:tab w:val="left" w:pos="6435"/>
          </w:tabs>
          <w:ind w:left="720"/>
          <w:rPr>
            <w:rFonts w:ascii="Monotype Corsiva" w:hAnsi="Monotype Corsiva"/>
            <w:noProof/>
            <w:sz w:val="22"/>
            <w:szCs w:val="22"/>
          </w:rPr>
        </w:pPr>
      </w:p>
    </w:sdtContent>
  </w:sdt>
  <w:p w:rsidR="00725612" w:rsidRPr="00B94887" w:rsidRDefault="00725612" w:rsidP="00481F72">
    <w:pPr>
      <w:pStyle w:val="Header"/>
      <w:tabs>
        <w:tab w:val="clear" w:pos="4320"/>
        <w:tab w:val="clear" w:pos="8640"/>
        <w:tab w:val="left" w:pos="6435"/>
      </w:tabs>
      <w:ind w:left="720"/>
      <w:rPr>
        <w:rFonts w:ascii="Monotype Corsiva" w:hAnsi="Monotype Corsiva"/>
        <w:sz w:val="22"/>
        <w:szCs w:val="22"/>
      </w:rPr>
    </w:pPr>
    <w:r>
      <w:rPr>
        <w:rFonts w:ascii="Monotype Corsiva" w:hAnsi="Monotype Corsiva"/>
        <w:noProof/>
        <w:sz w:val="22"/>
        <w:szCs w:val="22"/>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612" w:rsidRDefault="00725612">
    <w:pPr>
      <w:pStyle w:val="Footer"/>
    </w:pPr>
    <w:r>
      <w:t>Ê</w:t>
    </w:r>
    <w:r>
      <w:tab/>
      <w:t>ˆ=§V|ë</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546" w:rsidRDefault="001E3546">
      <w:r>
        <w:separator/>
      </w:r>
    </w:p>
  </w:footnote>
  <w:footnote w:type="continuationSeparator" w:id="0">
    <w:p w:rsidR="001E3546" w:rsidRDefault="001E3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5612" w:rsidRPr="00481F72" w:rsidRDefault="00725612" w:rsidP="00481F72">
    <w:pPr>
      <w:pStyle w:val="Header"/>
      <w:rPr>
        <w:szCs w:val="20"/>
      </w:rPr>
    </w:pPr>
    <w:r w:rsidRPr="00481F72">
      <w:rPr>
        <w:szCs w:val="2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82E2A"/>
    <w:multiLevelType w:val="hybridMultilevel"/>
    <w:tmpl w:val="63F668E2"/>
    <w:lvl w:ilvl="0" w:tplc="04090019">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35A43FB"/>
    <w:multiLevelType w:val="hybridMultilevel"/>
    <w:tmpl w:val="83BE9016"/>
    <w:lvl w:ilvl="0" w:tplc="0CA09AD6">
      <w:start w:val="1"/>
      <w:numFmt w:val="decimal"/>
      <w:lvlText w:val="%1)"/>
      <w:lvlJc w:val="left"/>
      <w:pPr>
        <w:ind w:left="1080" w:hanging="360"/>
      </w:pPr>
      <w:rPr>
        <w:rFonts w:hint="default"/>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711092"/>
    <w:multiLevelType w:val="hybridMultilevel"/>
    <w:tmpl w:val="D330970E"/>
    <w:lvl w:ilvl="0" w:tplc="04090011">
      <w:start w:val="1"/>
      <w:numFmt w:val="decimal"/>
      <w:lvlText w:val="%1)"/>
      <w:lvlJc w:val="left"/>
      <w:pPr>
        <w:ind w:left="1004" w:hanging="360"/>
      </w:p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6CC7881"/>
    <w:multiLevelType w:val="hybridMultilevel"/>
    <w:tmpl w:val="2DE634DC"/>
    <w:lvl w:ilvl="0" w:tplc="04090011">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7561809"/>
    <w:multiLevelType w:val="hybridMultilevel"/>
    <w:tmpl w:val="94D0970A"/>
    <w:lvl w:ilvl="0" w:tplc="04090011">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5">
    <w:nsid w:val="09065C88"/>
    <w:multiLevelType w:val="hybridMultilevel"/>
    <w:tmpl w:val="1398F040"/>
    <w:lvl w:ilvl="0" w:tplc="04090011">
      <w:start w:val="1"/>
      <w:numFmt w:val="decimal"/>
      <w:lvlText w:val="%1)"/>
      <w:lvlJc w:val="left"/>
      <w:pPr>
        <w:ind w:left="1770" w:hanging="10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ABF78EE"/>
    <w:multiLevelType w:val="hybridMultilevel"/>
    <w:tmpl w:val="2B468D14"/>
    <w:lvl w:ilvl="0" w:tplc="57389176">
      <w:start w:val="1"/>
      <w:numFmt w:val="decimal"/>
      <w:lvlText w:val="%1)"/>
      <w:lvlJc w:val="left"/>
      <w:pPr>
        <w:ind w:left="720" w:hanging="360"/>
      </w:pPr>
      <w:rPr>
        <w:rFonts w:ascii="Arial" w:eastAsia="Batang"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A30538C">
      <w:start w:val="30"/>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D37DDD"/>
    <w:multiLevelType w:val="hybridMultilevel"/>
    <w:tmpl w:val="C06A14E0"/>
    <w:lvl w:ilvl="0" w:tplc="04090019">
      <w:start w:val="1"/>
      <w:numFmt w:val="lowerLetter"/>
      <w:lvlText w:val="%1."/>
      <w:lvlJc w:val="left"/>
      <w:pPr>
        <w:ind w:left="2509" w:hanging="360"/>
      </w:pPr>
      <w:rPr>
        <w:rFonts w:hint="default"/>
      </w:rPr>
    </w:lvl>
    <w:lvl w:ilvl="1" w:tplc="04090019" w:tentative="1">
      <w:start w:val="1"/>
      <w:numFmt w:val="lowerLetter"/>
      <w:lvlText w:val="%2."/>
      <w:lvlJc w:val="left"/>
      <w:pPr>
        <w:ind w:left="3229" w:hanging="360"/>
      </w:pPr>
    </w:lvl>
    <w:lvl w:ilvl="2" w:tplc="0409001B" w:tentative="1">
      <w:start w:val="1"/>
      <w:numFmt w:val="lowerRoman"/>
      <w:lvlText w:val="%3."/>
      <w:lvlJc w:val="right"/>
      <w:pPr>
        <w:ind w:left="3949" w:hanging="180"/>
      </w:pPr>
    </w:lvl>
    <w:lvl w:ilvl="3" w:tplc="0409000F" w:tentative="1">
      <w:start w:val="1"/>
      <w:numFmt w:val="decimal"/>
      <w:lvlText w:val="%4."/>
      <w:lvlJc w:val="left"/>
      <w:pPr>
        <w:ind w:left="4669" w:hanging="360"/>
      </w:pPr>
    </w:lvl>
    <w:lvl w:ilvl="4" w:tplc="04090019" w:tentative="1">
      <w:start w:val="1"/>
      <w:numFmt w:val="lowerLetter"/>
      <w:lvlText w:val="%5."/>
      <w:lvlJc w:val="left"/>
      <w:pPr>
        <w:ind w:left="5389" w:hanging="360"/>
      </w:pPr>
    </w:lvl>
    <w:lvl w:ilvl="5" w:tplc="0409001B" w:tentative="1">
      <w:start w:val="1"/>
      <w:numFmt w:val="lowerRoman"/>
      <w:lvlText w:val="%6."/>
      <w:lvlJc w:val="right"/>
      <w:pPr>
        <w:ind w:left="6109" w:hanging="180"/>
      </w:pPr>
    </w:lvl>
    <w:lvl w:ilvl="6" w:tplc="0409000F" w:tentative="1">
      <w:start w:val="1"/>
      <w:numFmt w:val="decimal"/>
      <w:lvlText w:val="%7."/>
      <w:lvlJc w:val="left"/>
      <w:pPr>
        <w:ind w:left="6829" w:hanging="360"/>
      </w:pPr>
    </w:lvl>
    <w:lvl w:ilvl="7" w:tplc="04090019" w:tentative="1">
      <w:start w:val="1"/>
      <w:numFmt w:val="lowerLetter"/>
      <w:lvlText w:val="%8."/>
      <w:lvlJc w:val="left"/>
      <w:pPr>
        <w:ind w:left="7549" w:hanging="360"/>
      </w:pPr>
    </w:lvl>
    <w:lvl w:ilvl="8" w:tplc="0409001B" w:tentative="1">
      <w:start w:val="1"/>
      <w:numFmt w:val="lowerRoman"/>
      <w:lvlText w:val="%9."/>
      <w:lvlJc w:val="right"/>
      <w:pPr>
        <w:ind w:left="8269" w:hanging="180"/>
      </w:pPr>
    </w:lvl>
  </w:abstractNum>
  <w:abstractNum w:abstractNumId="8">
    <w:nsid w:val="15E47979"/>
    <w:multiLevelType w:val="hybridMultilevel"/>
    <w:tmpl w:val="CDEC84E4"/>
    <w:lvl w:ilvl="0" w:tplc="A9000C60">
      <w:start w:val="1"/>
      <w:numFmt w:val="upperRoman"/>
      <w:pStyle w:val="Heading5"/>
      <w:lvlText w:val="%1."/>
      <w:lvlJc w:val="left"/>
      <w:pPr>
        <w:tabs>
          <w:tab w:val="num" w:pos="720"/>
        </w:tabs>
        <w:ind w:left="340" w:hanging="340"/>
      </w:pPr>
      <w:rPr>
        <w:rFonts w:hint="default"/>
      </w:r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2D7B4B"/>
    <w:multiLevelType w:val="hybridMultilevel"/>
    <w:tmpl w:val="6AC8E048"/>
    <w:lvl w:ilvl="0" w:tplc="57389176">
      <w:start w:val="1"/>
      <w:numFmt w:val="decimal"/>
      <w:lvlText w:val="%1)"/>
      <w:lvlJc w:val="left"/>
      <w:pPr>
        <w:ind w:left="1080" w:hanging="360"/>
      </w:pPr>
      <w:rPr>
        <w:rFonts w:ascii="Arial" w:eastAsia="Batang" w:hAnsi="Arial" w:cs="Arial"/>
      </w:rPr>
    </w:lvl>
    <w:lvl w:ilvl="1" w:tplc="773A6C74">
      <w:start w:val="1"/>
      <w:numFmt w:val="decimal"/>
      <w:lvlText w:val="%2)"/>
      <w:lvlJc w:val="left"/>
      <w:pPr>
        <w:ind w:left="1800" w:hanging="360"/>
      </w:pPr>
      <w:rPr>
        <w:rFonts w:ascii="Bookman Old Style" w:eastAsia="Times New Roman" w:hAnsi="Bookman Old Style" w:cs="Tahoma"/>
      </w:rPr>
    </w:lvl>
    <w:lvl w:ilvl="2" w:tplc="0409001B">
      <w:start w:val="1"/>
      <w:numFmt w:val="lowerRoman"/>
      <w:lvlText w:val="%3."/>
      <w:lvlJc w:val="right"/>
      <w:pPr>
        <w:ind w:left="2520" w:hanging="180"/>
      </w:pPr>
    </w:lvl>
    <w:lvl w:ilvl="3" w:tplc="F8C41368">
      <w:start w:val="1"/>
      <w:numFmt w:val="lowerLetter"/>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DD0B27"/>
    <w:multiLevelType w:val="multilevel"/>
    <w:tmpl w:val="1E26E7B8"/>
    <w:lvl w:ilvl="0">
      <w:start w:val="5"/>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nsid w:val="1A7705A2"/>
    <w:multiLevelType w:val="hybridMultilevel"/>
    <w:tmpl w:val="AD727A54"/>
    <w:lvl w:ilvl="0" w:tplc="57389176">
      <w:start w:val="1"/>
      <w:numFmt w:val="decimal"/>
      <w:lvlText w:val="%1)"/>
      <w:lvlJc w:val="left"/>
      <w:pPr>
        <w:ind w:left="720" w:hanging="360"/>
      </w:pPr>
      <w:rPr>
        <w:rFonts w:ascii="Arial" w:eastAsia="Batang"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7B02B9"/>
    <w:multiLevelType w:val="multilevel"/>
    <w:tmpl w:val="2AC8AF86"/>
    <w:lvl w:ilvl="0">
      <w:start w:val="3"/>
      <w:numFmt w:val="decimal"/>
      <w:lvlText w:val="%1."/>
      <w:lvlJc w:val="left"/>
      <w:pPr>
        <w:ind w:left="675" w:hanging="675"/>
      </w:pPr>
      <w:rPr>
        <w:rFonts w:hint="default"/>
      </w:rPr>
    </w:lvl>
    <w:lvl w:ilvl="1">
      <w:start w:val="1"/>
      <w:numFmt w:val="decimal"/>
      <w:lvlText w:val="%1.%2."/>
      <w:lvlJc w:val="left"/>
      <w:pPr>
        <w:ind w:left="1042" w:hanging="720"/>
      </w:pPr>
      <w:rPr>
        <w:rFonts w:hint="default"/>
      </w:rPr>
    </w:lvl>
    <w:lvl w:ilvl="2">
      <w:start w:val="1"/>
      <w:numFmt w:val="decimal"/>
      <w:lvlText w:val="%1.%2.%3."/>
      <w:lvlJc w:val="left"/>
      <w:pPr>
        <w:ind w:left="1724" w:hanging="1080"/>
      </w:pPr>
      <w:rPr>
        <w:rFonts w:hint="default"/>
      </w:rPr>
    </w:lvl>
    <w:lvl w:ilvl="3">
      <w:start w:val="1"/>
      <w:numFmt w:val="decimal"/>
      <w:lvlText w:val="%1.%2.%3.%4."/>
      <w:lvlJc w:val="left"/>
      <w:pPr>
        <w:ind w:left="2406" w:hanging="1440"/>
      </w:pPr>
      <w:rPr>
        <w:rFonts w:hint="default"/>
      </w:rPr>
    </w:lvl>
    <w:lvl w:ilvl="4">
      <w:start w:val="1"/>
      <w:numFmt w:val="decimal"/>
      <w:lvlText w:val="%1.%2.%3.%4.%5."/>
      <w:lvlJc w:val="left"/>
      <w:pPr>
        <w:ind w:left="2728" w:hanging="1440"/>
      </w:pPr>
      <w:rPr>
        <w:rFonts w:hint="default"/>
      </w:rPr>
    </w:lvl>
    <w:lvl w:ilvl="5">
      <w:start w:val="1"/>
      <w:numFmt w:val="decimal"/>
      <w:lvlText w:val="%1.%2.%3.%4.%5.%6."/>
      <w:lvlJc w:val="left"/>
      <w:pPr>
        <w:ind w:left="3410" w:hanging="1800"/>
      </w:pPr>
      <w:rPr>
        <w:rFonts w:hint="default"/>
      </w:rPr>
    </w:lvl>
    <w:lvl w:ilvl="6">
      <w:start w:val="1"/>
      <w:numFmt w:val="decimal"/>
      <w:lvlText w:val="%1.%2.%3.%4.%5.%6.%7."/>
      <w:lvlJc w:val="left"/>
      <w:pPr>
        <w:ind w:left="4092" w:hanging="2160"/>
      </w:pPr>
      <w:rPr>
        <w:rFonts w:hint="default"/>
      </w:rPr>
    </w:lvl>
    <w:lvl w:ilvl="7">
      <w:start w:val="1"/>
      <w:numFmt w:val="decimal"/>
      <w:lvlText w:val="%1.%2.%3.%4.%5.%6.%7.%8."/>
      <w:lvlJc w:val="left"/>
      <w:pPr>
        <w:ind w:left="4774" w:hanging="2520"/>
      </w:pPr>
      <w:rPr>
        <w:rFonts w:hint="default"/>
      </w:rPr>
    </w:lvl>
    <w:lvl w:ilvl="8">
      <w:start w:val="1"/>
      <w:numFmt w:val="decimal"/>
      <w:lvlText w:val="%1.%2.%3.%4.%5.%6.%7.%8.%9."/>
      <w:lvlJc w:val="left"/>
      <w:pPr>
        <w:ind w:left="5096" w:hanging="2520"/>
      </w:pPr>
      <w:rPr>
        <w:rFonts w:hint="default"/>
      </w:rPr>
    </w:lvl>
  </w:abstractNum>
  <w:abstractNum w:abstractNumId="13">
    <w:nsid w:val="1CEF4361"/>
    <w:multiLevelType w:val="hybridMultilevel"/>
    <w:tmpl w:val="4F34D73A"/>
    <w:lvl w:ilvl="0" w:tplc="04090011">
      <w:start w:val="1"/>
      <w:numFmt w:val="decimal"/>
      <w:lvlText w:val="%1)"/>
      <w:lvlJc w:val="left"/>
      <w:pPr>
        <w:ind w:left="2304" w:hanging="975"/>
      </w:pPr>
      <w:rPr>
        <w:rFonts w:hint="default"/>
      </w:r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14">
    <w:nsid w:val="1DA627FA"/>
    <w:multiLevelType w:val="hybridMultilevel"/>
    <w:tmpl w:val="B90482CA"/>
    <w:lvl w:ilvl="0" w:tplc="729E89CC">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10C7B76"/>
    <w:multiLevelType w:val="hybridMultilevel"/>
    <w:tmpl w:val="710A1D3A"/>
    <w:lvl w:ilvl="0" w:tplc="A2D2D290">
      <w:start w:val="1"/>
      <w:numFmt w:val="decimal"/>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215E3B13"/>
    <w:multiLevelType w:val="hybridMultilevel"/>
    <w:tmpl w:val="51489612"/>
    <w:lvl w:ilvl="0" w:tplc="C1D0E972">
      <w:start w:val="1"/>
      <w:numFmt w:val="decimal"/>
      <w:lvlText w:val="%1)"/>
      <w:lvlJc w:val="left"/>
      <w:pPr>
        <w:ind w:left="885" w:hanging="360"/>
      </w:pPr>
      <w:rPr>
        <w:rFonts w:hint="default"/>
      </w:rPr>
    </w:lvl>
    <w:lvl w:ilvl="1" w:tplc="04210019" w:tentative="1">
      <w:start w:val="1"/>
      <w:numFmt w:val="lowerLetter"/>
      <w:lvlText w:val="%2."/>
      <w:lvlJc w:val="left"/>
      <w:pPr>
        <w:ind w:left="1605" w:hanging="360"/>
      </w:pPr>
    </w:lvl>
    <w:lvl w:ilvl="2" w:tplc="0421001B" w:tentative="1">
      <w:start w:val="1"/>
      <w:numFmt w:val="lowerRoman"/>
      <w:lvlText w:val="%3."/>
      <w:lvlJc w:val="right"/>
      <w:pPr>
        <w:ind w:left="2325" w:hanging="180"/>
      </w:pPr>
    </w:lvl>
    <w:lvl w:ilvl="3" w:tplc="0421000F" w:tentative="1">
      <w:start w:val="1"/>
      <w:numFmt w:val="decimal"/>
      <w:lvlText w:val="%4."/>
      <w:lvlJc w:val="left"/>
      <w:pPr>
        <w:ind w:left="3045" w:hanging="360"/>
      </w:pPr>
    </w:lvl>
    <w:lvl w:ilvl="4" w:tplc="04210019" w:tentative="1">
      <w:start w:val="1"/>
      <w:numFmt w:val="lowerLetter"/>
      <w:lvlText w:val="%5."/>
      <w:lvlJc w:val="left"/>
      <w:pPr>
        <w:ind w:left="3765" w:hanging="360"/>
      </w:pPr>
    </w:lvl>
    <w:lvl w:ilvl="5" w:tplc="0421001B" w:tentative="1">
      <w:start w:val="1"/>
      <w:numFmt w:val="lowerRoman"/>
      <w:lvlText w:val="%6."/>
      <w:lvlJc w:val="right"/>
      <w:pPr>
        <w:ind w:left="4485" w:hanging="180"/>
      </w:pPr>
    </w:lvl>
    <w:lvl w:ilvl="6" w:tplc="0421000F" w:tentative="1">
      <w:start w:val="1"/>
      <w:numFmt w:val="decimal"/>
      <w:lvlText w:val="%7."/>
      <w:lvlJc w:val="left"/>
      <w:pPr>
        <w:ind w:left="5205" w:hanging="360"/>
      </w:pPr>
    </w:lvl>
    <w:lvl w:ilvl="7" w:tplc="04210019" w:tentative="1">
      <w:start w:val="1"/>
      <w:numFmt w:val="lowerLetter"/>
      <w:lvlText w:val="%8."/>
      <w:lvlJc w:val="left"/>
      <w:pPr>
        <w:ind w:left="5925" w:hanging="360"/>
      </w:pPr>
    </w:lvl>
    <w:lvl w:ilvl="8" w:tplc="0421001B" w:tentative="1">
      <w:start w:val="1"/>
      <w:numFmt w:val="lowerRoman"/>
      <w:lvlText w:val="%9."/>
      <w:lvlJc w:val="right"/>
      <w:pPr>
        <w:ind w:left="6645" w:hanging="180"/>
      </w:pPr>
    </w:lvl>
  </w:abstractNum>
  <w:abstractNum w:abstractNumId="17">
    <w:nsid w:val="2928194A"/>
    <w:multiLevelType w:val="hybridMultilevel"/>
    <w:tmpl w:val="A33EF14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DB1995"/>
    <w:multiLevelType w:val="hybridMultilevel"/>
    <w:tmpl w:val="5ABA278A"/>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C6A0BFC"/>
    <w:multiLevelType w:val="hybridMultilevel"/>
    <w:tmpl w:val="DB40BBFE"/>
    <w:lvl w:ilvl="0" w:tplc="57389176">
      <w:start w:val="1"/>
      <w:numFmt w:val="decimal"/>
      <w:lvlText w:val="%1)"/>
      <w:lvlJc w:val="left"/>
      <w:pPr>
        <w:ind w:left="720" w:hanging="360"/>
      </w:pPr>
      <w:rPr>
        <w:rFonts w:ascii="Arial" w:eastAsia="Batang"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470E5"/>
    <w:multiLevelType w:val="multilevel"/>
    <w:tmpl w:val="B29A39E0"/>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abstractNum w:abstractNumId="21">
    <w:nsid w:val="2D89248E"/>
    <w:multiLevelType w:val="multilevel"/>
    <w:tmpl w:val="31A27B80"/>
    <w:lvl w:ilvl="0">
      <w:start w:val="1"/>
      <w:numFmt w:val="decimal"/>
      <w:lvlText w:val="%1)"/>
      <w:lvlJc w:val="left"/>
      <w:pPr>
        <w:ind w:left="1684"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2DF7219C"/>
    <w:multiLevelType w:val="hybridMultilevel"/>
    <w:tmpl w:val="837CA718"/>
    <w:lvl w:ilvl="0" w:tplc="04090019">
      <w:start w:val="1"/>
      <w:numFmt w:val="lowerLetter"/>
      <w:lvlText w:val="%1."/>
      <w:lvlJc w:val="left"/>
      <w:pPr>
        <w:tabs>
          <w:tab w:val="num" w:pos="360"/>
        </w:tabs>
        <w:ind w:left="360" w:hanging="360"/>
      </w:pPr>
    </w:lvl>
    <w:lvl w:ilvl="1" w:tplc="F4E24CB4">
      <w:start w:val="1"/>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2ECF05A1"/>
    <w:multiLevelType w:val="multilevel"/>
    <w:tmpl w:val="3056DF1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EF52486"/>
    <w:multiLevelType w:val="hybridMultilevel"/>
    <w:tmpl w:val="E6B8DAD8"/>
    <w:lvl w:ilvl="0" w:tplc="04090011">
      <w:start w:val="1"/>
      <w:numFmt w:val="decimal"/>
      <w:lvlText w:val="%1)"/>
      <w:lvlJc w:val="left"/>
      <w:pPr>
        <w:tabs>
          <w:tab w:val="num" w:pos="1080"/>
        </w:tabs>
        <w:ind w:left="1080" w:hanging="360"/>
      </w:pPr>
      <w:rPr>
        <w:rFonts w:hint="default"/>
      </w:rPr>
    </w:lvl>
    <w:lvl w:ilvl="1" w:tplc="8AA6A156">
      <w:start w:val="1"/>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27C4EE14">
      <w:start w:val="1"/>
      <w:numFmt w:val="decimal"/>
      <w:lvlText w:val="%4."/>
      <w:lvlJc w:val="left"/>
      <w:pPr>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16535CB"/>
    <w:multiLevelType w:val="multilevel"/>
    <w:tmpl w:val="44C474D4"/>
    <w:lvl w:ilvl="0">
      <w:start w:val="1"/>
      <w:numFmt w:val="lowerLetter"/>
      <w:lvlText w:val="%1)"/>
      <w:lvlJc w:val="left"/>
      <w:pPr>
        <w:tabs>
          <w:tab w:val="num" w:pos="1080"/>
        </w:tabs>
        <w:ind w:left="1080" w:hanging="360"/>
      </w:pPr>
      <w:rPr>
        <w:rFonts w:hint="default"/>
        <w:sz w:val="24"/>
        <w:szCs w:val="24"/>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nsid w:val="323F63A3"/>
    <w:multiLevelType w:val="hybridMultilevel"/>
    <w:tmpl w:val="7194ADE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668650D"/>
    <w:multiLevelType w:val="hybridMultilevel"/>
    <w:tmpl w:val="D1AEA078"/>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6AB0737"/>
    <w:multiLevelType w:val="hybridMultilevel"/>
    <w:tmpl w:val="EA42AEBC"/>
    <w:lvl w:ilvl="0" w:tplc="0409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9">
    <w:nsid w:val="38427B0B"/>
    <w:multiLevelType w:val="hybridMultilevel"/>
    <w:tmpl w:val="E0048410"/>
    <w:lvl w:ilvl="0" w:tplc="57389176">
      <w:start w:val="1"/>
      <w:numFmt w:val="decimal"/>
      <w:lvlText w:val="%1)"/>
      <w:lvlJc w:val="left"/>
      <w:pPr>
        <w:tabs>
          <w:tab w:val="num" w:pos="1080"/>
        </w:tabs>
        <w:ind w:left="1080" w:hanging="360"/>
      </w:pPr>
      <w:rPr>
        <w:rFonts w:ascii="Arial" w:eastAsia="Batang" w:hAnsi="Arial" w:cs="Arial"/>
      </w:rPr>
    </w:lvl>
    <w:lvl w:ilvl="1" w:tplc="04090019">
      <w:start w:val="1"/>
      <w:numFmt w:val="lowerLetter"/>
      <w:lvlText w:val="%2."/>
      <w:lvlJc w:val="left"/>
      <w:pPr>
        <w:tabs>
          <w:tab w:val="num" w:pos="1440"/>
        </w:tabs>
        <w:ind w:left="1440" w:hanging="360"/>
      </w:pPr>
    </w:lvl>
    <w:lvl w:ilvl="2" w:tplc="3EC69EEA">
      <w:start w:val="1"/>
      <w:numFmt w:val="decimal"/>
      <w:lvlText w:val="%3."/>
      <w:lvlJc w:val="left"/>
      <w:pPr>
        <w:ind w:left="720" w:hanging="720"/>
      </w:pPr>
      <w:rPr>
        <w:rFonts w:hint="default"/>
      </w:rPr>
    </w:lvl>
    <w:lvl w:ilvl="3" w:tplc="0C090011">
      <w:start w:val="1"/>
      <w:numFmt w:val="decimal"/>
      <w:lvlText w:val="%4)"/>
      <w:lvlJc w:val="left"/>
      <w:pPr>
        <w:tabs>
          <w:tab w:val="num" w:pos="2880"/>
        </w:tabs>
        <w:ind w:left="2880" w:hanging="360"/>
      </w:pPr>
    </w:lvl>
    <w:lvl w:ilvl="4" w:tplc="DF24EA64">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BB428D2"/>
    <w:multiLevelType w:val="multilevel"/>
    <w:tmpl w:val="8E92DA2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nsid w:val="3BBA16EA"/>
    <w:multiLevelType w:val="multilevel"/>
    <w:tmpl w:val="A43AD302"/>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3DCB5FBD"/>
    <w:multiLevelType w:val="multilevel"/>
    <w:tmpl w:val="441A2FA0"/>
    <w:lvl w:ilvl="0">
      <w:start w:val="2"/>
      <w:numFmt w:val="decimal"/>
      <w:lvlText w:val="%1."/>
      <w:lvlJc w:val="left"/>
      <w:pPr>
        <w:ind w:left="675" w:hanging="675"/>
      </w:pPr>
      <w:rPr>
        <w:rFonts w:hint="default"/>
      </w:rPr>
    </w:lvl>
    <w:lvl w:ilvl="1">
      <w:start w:val="3"/>
      <w:numFmt w:val="decimal"/>
      <w:lvlText w:val="%1.%2."/>
      <w:lvlJc w:val="left"/>
      <w:pPr>
        <w:ind w:left="862" w:hanging="720"/>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3012" w:hanging="2160"/>
      </w:pPr>
      <w:rPr>
        <w:rFonts w:hint="default"/>
      </w:rPr>
    </w:lvl>
    <w:lvl w:ilvl="7">
      <w:start w:val="1"/>
      <w:numFmt w:val="decimal"/>
      <w:lvlText w:val="%1.%2.%3.%4.%5.%6.%7.%8."/>
      <w:lvlJc w:val="left"/>
      <w:pPr>
        <w:ind w:left="3514" w:hanging="2520"/>
      </w:pPr>
      <w:rPr>
        <w:rFonts w:hint="default"/>
      </w:rPr>
    </w:lvl>
    <w:lvl w:ilvl="8">
      <w:start w:val="1"/>
      <w:numFmt w:val="decimal"/>
      <w:lvlText w:val="%1.%2.%3.%4.%5.%6.%7.%8.%9."/>
      <w:lvlJc w:val="left"/>
      <w:pPr>
        <w:ind w:left="3656" w:hanging="2520"/>
      </w:pPr>
      <w:rPr>
        <w:rFonts w:hint="default"/>
      </w:rPr>
    </w:lvl>
  </w:abstractNum>
  <w:abstractNum w:abstractNumId="33">
    <w:nsid w:val="3E3D7DF8"/>
    <w:multiLevelType w:val="hybridMultilevel"/>
    <w:tmpl w:val="7B1AF9E8"/>
    <w:lvl w:ilvl="0" w:tplc="D0F035D6">
      <w:start w:val="1"/>
      <w:numFmt w:val="decimal"/>
      <w:lvlText w:val="%1)"/>
      <w:lvlJc w:val="left"/>
      <w:pPr>
        <w:tabs>
          <w:tab w:val="num" w:pos="4635"/>
        </w:tabs>
        <w:ind w:left="4635" w:hanging="675"/>
      </w:pPr>
      <w:rPr>
        <w:rFonts w:hint="default"/>
      </w:rPr>
    </w:lvl>
    <w:lvl w:ilvl="1" w:tplc="04090019">
      <w:start w:val="1"/>
      <w:numFmt w:val="lowerLetter"/>
      <w:lvlText w:val="%2."/>
      <w:lvlJc w:val="left"/>
      <w:pPr>
        <w:tabs>
          <w:tab w:val="num" w:pos="5040"/>
        </w:tabs>
        <w:ind w:left="5040" w:hanging="360"/>
      </w:pPr>
    </w:lvl>
    <w:lvl w:ilvl="2" w:tplc="0409001B" w:tentative="1">
      <w:start w:val="1"/>
      <w:numFmt w:val="lowerRoman"/>
      <w:lvlText w:val="%3."/>
      <w:lvlJc w:val="right"/>
      <w:pPr>
        <w:tabs>
          <w:tab w:val="num" w:pos="5760"/>
        </w:tabs>
        <w:ind w:left="5760" w:hanging="180"/>
      </w:pPr>
    </w:lvl>
    <w:lvl w:ilvl="3" w:tplc="0409000F" w:tentative="1">
      <w:start w:val="1"/>
      <w:numFmt w:val="decimal"/>
      <w:lvlText w:val="%4."/>
      <w:lvlJc w:val="left"/>
      <w:pPr>
        <w:tabs>
          <w:tab w:val="num" w:pos="6480"/>
        </w:tabs>
        <w:ind w:left="6480" w:hanging="360"/>
      </w:pPr>
    </w:lvl>
    <w:lvl w:ilvl="4" w:tplc="04090019" w:tentative="1">
      <w:start w:val="1"/>
      <w:numFmt w:val="lowerLetter"/>
      <w:lvlText w:val="%5."/>
      <w:lvlJc w:val="left"/>
      <w:pPr>
        <w:tabs>
          <w:tab w:val="num" w:pos="7200"/>
        </w:tabs>
        <w:ind w:left="7200" w:hanging="360"/>
      </w:pPr>
    </w:lvl>
    <w:lvl w:ilvl="5" w:tplc="0409001B" w:tentative="1">
      <w:start w:val="1"/>
      <w:numFmt w:val="lowerRoman"/>
      <w:lvlText w:val="%6."/>
      <w:lvlJc w:val="right"/>
      <w:pPr>
        <w:tabs>
          <w:tab w:val="num" w:pos="7920"/>
        </w:tabs>
        <w:ind w:left="7920" w:hanging="180"/>
      </w:pPr>
    </w:lvl>
    <w:lvl w:ilvl="6" w:tplc="0409000F" w:tentative="1">
      <w:start w:val="1"/>
      <w:numFmt w:val="decimal"/>
      <w:lvlText w:val="%7."/>
      <w:lvlJc w:val="left"/>
      <w:pPr>
        <w:tabs>
          <w:tab w:val="num" w:pos="8640"/>
        </w:tabs>
        <w:ind w:left="8640" w:hanging="360"/>
      </w:pPr>
    </w:lvl>
    <w:lvl w:ilvl="7" w:tplc="04090019" w:tentative="1">
      <w:start w:val="1"/>
      <w:numFmt w:val="lowerLetter"/>
      <w:lvlText w:val="%8."/>
      <w:lvlJc w:val="left"/>
      <w:pPr>
        <w:tabs>
          <w:tab w:val="num" w:pos="9360"/>
        </w:tabs>
        <w:ind w:left="9360" w:hanging="360"/>
      </w:pPr>
    </w:lvl>
    <w:lvl w:ilvl="8" w:tplc="0409001B" w:tentative="1">
      <w:start w:val="1"/>
      <w:numFmt w:val="lowerRoman"/>
      <w:lvlText w:val="%9."/>
      <w:lvlJc w:val="right"/>
      <w:pPr>
        <w:tabs>
          <w:tab w:val="num" w:pos="10080"/>
        </w:tabs>
        <w:ind w:left="10080" w:hanging="180"/>
      </w:pPr>
    </w:lvl>
  </w:abstractNum>
  <w:abstractNum w:abstractNumId="34">
    <w:nsid w:val="3F707F39"/>
    <w:multiLevelType w:val="hybridMultilevel"/>
    <w:tmpl w:val="FE3C0180"/>
    <w:lvl w:ilvl="0" w:tplc="EC4A89AA">
      <w:numFmt w:val="decimal"/>
      <w:pStyle w:val="Heading4"/>
      <w:lvlText w:val=""/>
      <w:lvlJc w:val="left"/>
    </w:lvl>
    <w:lvl w:ilvl="1" w:tplc="D7F6AF4A">
      <w:numFmt w:val="decimal"/>
      <w:lvlText w:val=""/>
      <w:lvlJc w:val="left"/>
    </w:lvl>
    <w:lvl w:ilvl="2" w:tplc="0421001B">
      <w:numFmt w:val="decimal"/>
      <w:lvlText w:val=""/>
      <w:lvlJc w:val="left"/>
    </w:lvl>
    <w:lvl w:ilvl="3" w:tplc="0421000F">
      <w:numFmt w:val="decimal"/>
      <w:lvlText w:val=""/>
      <w:lvlJc w:val="left"/>
    </w:lvl>
    <w:lvl w:ilvl="4" w:tplc="04210019">
      <w:numFmt w:val="decimal"/>
      <w:lvlText w:val=""/>
      <w:lvlJc w:val="left"/>
    </w:lvl>
    <w:lvl w:ilvl="5" w:tplc="0421001B">
      <w:numFmt w:val="decimal"/>
      <w:lvlText w:val=""/>
      <w:lvlJc w:val="left"/>
    </w:lvl>
    <w:lvl w:ilvl="6" w:tplc="0421000F">
      <w:numFmt w:val="decimal"/>
      <w:lvlText w:val=""/>
      <w:lvlJc w:val="left"/>
    </w:lvl>
    <w:lvl w:ilvl="7" w:tplc="04210019">
      <w:numFmt w:val="decimal"/>
      <w:lvlText w:val=""/>
      <w:lvlJc w:val="left"/>
    </w:lvl>
    <w:lvl w:ilvl="8" w:tplc="0421001B">
      <w:numFmt w:val="decimal"/>
      <w:lvlText w:val=""/>
      <w:lvlJc w:val="left"/>
    </w:lvl>
  </w:abstractNum>
  <w:abstractNum w:abstractNumId="35">
    <w:nsid w:val="40C511D5"/>
    <w:multiLevelType w:val="hybridMultilevel"/>
    <w:tmpl w:val="66C85C2A"/>
    <w:lvl w:ilvl="0" w:tplc="04090019">
      <w:start w:val="1"/>
      <w:numFmt w:val="lowerLetter"/>
      <w:lvlText w:val="%1."/>
      <w:lvlJc w:val="left"/>
      <w:pPr>
        <w:tabs>
          <w:tab w:val="num" w:pos="360"/>
        </w:tabs>
        <w:ind w:left="360" w:hanging="360"/>
      </w:pPr>
      <w:rPr>
        <w:rFonts w:hint="default"/>
      </w:rPr>
    </w:lvl>
    <w:lvl w:ilvl="1" w:tplc="8F346054">
      <w:start w:val="1"/>
      <w:numFmt w:val="lowerLetter"/>
      <w:lvlText w:val="%2."/>
      <w:lvlJc w:val="left"/>
      <w:pPr>
        <w:tabs>
          <w:tab w:val="num" w:pos="1080"/>
        </w:tabs>
        <w:ind w:left="1080" w:hanging="360"/>
      </w:pPr>
      <w:rPr>
        <w:rFonts w:hint="default"/>
      </w:rPr>
    </w:lvl>
    <w:lvl w:ilvl="2" w:tplc="30FC821A">
      <w:start w:val="1"/>
      <w:numFmt w:val="bullet"/>
      <w:lvlText w:val="-"/>
      <w:lvlJc w:val="left"/>
      <w:pPr>
        <w:tabs>
          <w:tab w:val="num" w:pos="1980"/>
        </w:tabs>
        <w:ind w:left="1980" w:hanging="360"/>
      </w:pPr>
      <w:rPr>
        <w:rFonts w:ascii="Trebuchet MS" w:eastAsia="Times New Roman" w:hAnsi="Trebuchet MS" w:cs="Times New Roman" w:hint="default"/>
      </w:rPr>
    </w:lvl>
    <w:lvl w:ilvl="3" w:tplc="119A9A60">
      <w:start w:val="1"/>
      <w:numFmt w:val="upperLetter"/>
      <w:lvlText w:val="%4."/>
      <w:lvlJc w:val="left"/>
      <w:pPr>
        <w:tabs>
          <w:tab w:val="num" w:pos="2520"/>
        </w:tabs>
        <w:ind w:left="2520" w:hanging="360"/>
      </w:pPr>
      <w:rPr>
        <w:rFonts w:hint="default"/>
      </w:rPr>
    </w:lvl>
    <w:lvl w:ilvl="4" w:tplc="270C5086">
      <w:start w:val="1"/>
      <w:numFmt w:val="decimal"/>
      <w:lvlText w:val="%5."/>
      <w:lvlJc w:val="left"/>
      <w:pPr>
        <w:tabs>
          <w:tab w:val="num" w:pos="3240"/>
        </w:tabs>
        <w:ind w:left="3240" w:hanging="360"/>
      </w:pPr>
      <w:rPr>
        <w:rFonts w:hint="default"/>
      </w:rPr>
    </w:lvl>
    <w:lvl w:ilvl="5" w:tplc="C6342D34">
      <w:start w:val="9"/>
      <w:numFmt w:val="upperRoman"/>
      <w:lvlText w:val="%6."/>
      <w:lvlJc w:val="left"/>
      <w:pPr>
        <w:ind w:left="4500" w:hanging="720"/>
      </w:pPr>
      <w:rPr>
        <w:rFonts w:ascii="Tahoma" w:eastAsia="Times New Roman" w:hAnsi="Tahoma" w:cs="Tahoma" w:hint="default"/>
      </w:rPr>
    </w:lvl>
    <w:lvl w:ilvl="6" w:tplc="273C76A8">
      <w:start w:val="10"/>
      <w:numFmt w:val="decimal"/>
      <w:lvlText w:val="%7"/>
      <w:lvlJc w:val="left"/>
      <w:pPr>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4DF7492"/>
    <w:multiLevelType w:val="hybridMultilevel"/>
    <w:tmpl w:val="C4E88814"/>
    <w:lvl w:ilvl="0" w:tplc="57389176">
      <w:start w:val="1"/>
      <w:numFmt w:val="decimal"/>
      <w:lvlText w:val="%1)"/>
      <w:lvlJc w:val="left"/>
      <w:pPr>
        <w:ind w:left="720" w:hanging="360"/>
      </w:pPr>
      <w:rPr>
        <w:rFonts w:ascii="Arial" w:eastAsia="Batang" w:hAnsi="Arial"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6945D13"/>
    <w:multiLevelType w:val="hybridMultilevel"/>
    <w:tmpl w:val="C908D27A"/>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9410EBB"/>
    <w:multiLevelType w:val="hybridMultilevel"/>
    <w:tmpl w:val="799488F8"/>
    <w:lvl w:ilvl="0" w:tplc="06982F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49700970"/>
    <w:multiLevelType w:val="hybridMultilevel"/>
    <w:tmpl w:val="8F0C4EEE"/>
    <w:lvl w:ilvl="0" w:tplc="2BB885DA">
      <w:start w:val="1"/>
      <w:numFmt w:val="lowerLetter"/>
      <w:lvlText w:val="%1)"/>
      <w:lvlJc w:val="left"/>
      <w:pPr>
        <w:ind w:left="1380" w:hanging="6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4C8005CE"/>
    <w:multiLevelType w:val="hybridMultilevel"/>
    <w:tmpl w:val="1A2E9A28"/>
    <w:lvl w:ilvl="0" w:tplc="90CECC74">
      <w:numFmt w:val="decimal"/>
      <w:pStyle w:val="Heading9"/>
      <w:lvlText w:val=""/>
      <w:lvlJc w:val="left"/>
    </w:lvl>
    <w:lvl w:ilvl="1" w:tplc="04210019">
      <w:numFmt w:val="decimal"/>
      <w:lvlText w:val=""/>
      <w:lvlJc w:val="left"/>
    </w:lvl>
    <w:lvl w:ilvl="2" w:tplc="0421001B">
      <w:numFmt w:val="decimal"/>
      <w:lvlText w:val=""/>
      <w:lvlJc w:val="left"/>
    </w:lvl>
    <w:lvl w:ilvl="3" w:tplc="0421000F">
      <w:numFmt w:val="decimal"/>
      <w:lvlText w:val=""/>
      <w:lvlJc w:val="left"/>
    </w:lvl>
    <w:lvl w:ilvl="4" w:tplc="04210019">
      <w:numFmt w:val="decimal"/>
      <w:lvlText w:val=""/>
      <w:lvlJc w:val="left"/>
    </w:lvl>
    <w:lvl w:ilvl="5" w:tplc="0421001B">
      <w:numFmt w:val="decimal"/>
      <w:lvlText w:val=""/>
      <w:lvlJc w:val="left"/>
    </w:lvl>
    <w:lvl w:ilvl="6" w:tplc="0421000F">
      <w:numFmt w:val="decimal"/>
      <w:lvlText w:val=""/>
      <w:lvlJc w:val="left"/>
    </w:lvl>
    <w:lvl w:ilvl="7" w:tplc="04210019">
      <w:numFmt w:val="decimal"/>
      <w:lvlText w:val=""/>
      <w:lvlJc w:val="left"/>
    </w:lvl>
    <w:lvl w:ilvl="8" w:tplc="0421001B">
      <w:numFmt w:val="decimal"/>
      <w:lvlText w:val=""/>
      <w:lvlJc w:val="left"/>
    </w:lvl>
  </w:abstractNum>
  <w:abstractNum w:abstractNumId="41">
    <w:nsid w:val="4CD3779B"/>
    <w:multiLevelType w:val="hybridMultilevel"/>
    <w:tmpl w:val="B5A0663E"/>
    <w:lvl w:ilvl="0" w:tplc="F304AA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4FFD5B4F"/>
    <w:multiLevelType w:val="hybridMultilevel"/>
    <w:tmpl w:val="4B66216A"/>
    <w:lvl w:ilvl="0" w:tplc="57389176">
      <w:start w:val="1"/>
      <w:numFmt w:val="decimal"/>
      <w:lvlText w:val="%1)"/>
      <w:lvlJc w:val="left"/>
      <w:pPr>
        <w:ind w:left="720" w:hanging="360"/>
      </w:pPr>
      <w:rPr>
        <w:rFonts w:ascii="Arial" w:eastAsia="Batang" w:hAnsi="Arial" w:cs="Arial"/>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BA505F4"/>
    <w:multiLevelType w:val="multilevel"/>
    <w:tmpl w:val="3E5A4C9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5C240A0D"/>
    <w:multiLevelType w:val="hybridMultilevel"/>
    <w:tmpl w:val="82903F00"/>
    <w:lvl w:ilvl="0" w:tplc="04090019">
      <w:start w:val="1"/>
      <w:numFmt w:val="lowerLetter"/>
      <w:lvlText w:val="%1."/>
      <w:lvlJc w:val="left"/>
      <w:pPr>
        <w:ind w:left="393" w:hanging="360"/>
      </w:pPr>
      <w:rPr>
        <w:rFonts w:hint="default"/>
      </w:rPr>
    </w:lvl>
    <w:lvl w:ilvl="1" w:tplc="04090019" w:tentative="1">
      <w:start w:val="1"/>
      <w:numFmt w:val="lowerLetter"/>
      <w:lvlText w:val="%2."/>
      <w:lvlJc w:val="left"/>
      <w:pPr>
        <w:ind w:left="1113" w:hanging="360"/>
      </w:pPr>
    </w:lvl>
    <w:lvl w:ilvl="2" w:tplc="0409001B">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5">
    <w:nsid w:val="67B4216C"/>
    <w:multiLevelType w:val="hybridMultilevel"/>
    <w:tmpl w:val="D41252BE"/>
    <w:lvl w:ilvl="0" w:tplc="57389176">
      <w:start w:val="1"/>
      <w:numFmt w:val="decimal"/>
      <w:lvlText w:val="%1)"/>
      <w:lvlJc w:val="left"/>
      <w:pPr>
        <w:ind w:left="1080" w:hanging="360"/>
      </w:pPr>
      <w:rPr>
        <w:rFonts w:ascii="Arial" w:eastAsia="Batang" w:hAnsi="Arial" w:cs="Aria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6AF57CAC"/>
    <w:multiLevelType w:val="hybridMultilevel"/>
    <w:tmpl w:val="5F1AD3CE"/>
    <w:lvl w:ilvl="0" w:tplc="2BB885DA">
      <w:start w:val="1"/>
      <w:numFmt w:val="lowerLetter"/>
      <w:lvlText w:val="%1)"/>
      <w:lvlJc w:val="left"/>
      <w:pPr>
        <w:ind w:left="1380" w:hanging="6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B99199D"/>
    <w:multiLevelType w:val="hybridMultilevel"/>
    <w:tmpl w:val="406618A4"/>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6DC730D7"/>
    <w:multiLevelType w:val="hybridMultilevel"/>
    <w:tmpl w:val="D1BE273A"/>
    <w:lvl w:ilvl="0" w:tplc="04090011">
      <w:start w:val="1"/>
      <w:numFmt w:val="decimal"/>
      <w:lvlText w:val="%1)"/>
      <w:lvlJc w:val="left"/>
      <w:pPr>
        <w:tabs>
          <w:tab w:val="num" w:pos="1080"/>
        </w:tabs>
        <w:ind w:left="1080" w:hanging="360"/>
      </w:pPr>
      <w:rPr>
        <w:rFonts w:hint="default"/>
      </w:rPr>
    </w:lvl>
    <w:lvl w:ilvl="1" w:tplc="04090011">
      <w:start w:val="1"/>
      <w:numFmt w:val="decimal"/>
      <w:lvlText w:val="%2)"/>
      <w:lvlJc w:val="left"/>
      <w:pPr>
        <w:tabs>
          <w:tab w:val="num" w:pos="1440"/>
        </w:tabs>
        <w:ind w:left="1440" w:hanging="360"/>
      </w:pPr>
    </w:lvl>
    <w:lvl w:ilvl="2" w:tplc="3684D892">
      <w:start w:val="4"/>
      <w:numFmt w:val="decimal"/>
      <w:lvlText w:val="%3)"/>
      <w:lvlJc w:val="left"/>
      <w:pPr>
        <w:ind w:left="720" w:hanging="720"/>
      </w:pPr>
      <w:rPr>
        <w:rFonts w:hint="default"/>
      </w:rPr>
    </w:lvl>
    <w:lvl w:ilvl="3" w:tplc="0C090011">
      <w:start w:val="1"/>
      <w:numFmt w:val="decimal"/>
      <w:lvlText w:val="%4)"/>
      <w:lvlJc w:val="left"/>
      <w:pPr>
        <w:tabs>
          <w:tab w:val="num" w:pos="2880"/>
        </w:tabs>
        <w:ind w:left="2880" w:hanging="360"/>
      </w:pPr>
    </w:lvl>
    <w:lvl w:ilvl="4" w:tplc="DF24EA64">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A653D39"/>
    <w:multiLevelType w:val="hybridMultilevel"/>
    <w:tmpl w:val="F4E8EBC8"/>
    <w:lvl w:ilvl="0" w:tplc="04090011">
      <w:start w:val="1"/>
      <w:numFmt w:val="decimal"/>
      <w:lvlText w:val="%1)"/>
      <w:lvlJc w:val="left"/>
      <w:pPr>
        <w:tabs>
          <w:tab w:val="num" w:pos="1080"/>
        </w:tabs>
        <w:ind w:left="1080" w:hanging="360"/>
      </w:pPr>
      <w:rPr>
        <w:rFonts w:hint="default"/>
      </w:rPr>
    </w:lvl>
    <w:lvl w:ilvl="1" w:tplc="04090011">
      <w:start w:val="1"/>
      <w:numFmt w:val="decimal"/>
      <w:lvlText w:val="%2)"/>
      <w:lvlJc w:val="left"/>
      <w:pPr>
        <w:tabs>
          <w:tab w:val="num" w:pos="1440"/>
        </w:tabs>
        <w:ind w:left="1440" w:hanging="360"/>
      </w:pPr>
    </w:lvl>
    <w:lvl w:ilvl="2" w:tplc="3684D892">
      <w:start w:val="4"/>
      <w:numFmt w:val="decimal"/>
      <w:lvlText w:val="%3)"/>
      <w:lvlJc w:val="left"/>
      <w:pPr>
        <w:ind w:left="720" w:hanging="720"/>
      </w:pPr>
      <w:rPr>
        <w:rFonts w:hint="default"/>
      </w:rPr>
    </w:lvl>
    <w:lvl w:ilvl="3" w:tplc="0C090011">
      <w:start w:val="1"/>
      <w:numFmt w:val="decimal"/>
      <w:lvlText w:val="%4)"/>
      <w:lvlJc w:val="left"/>
      <w:pPr>
        <w:tabs>
          <w:tab w:val="num" w:pos="2880"/>
        </w:tabs>
        <w:ind w:left="2880" w:hanging="360"/>
      </w:pPr>
    </w:lvl>
    <w:lvl w:ilvl="4" w:tplc="DF24EA64">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0"/>
  </w:num>
  <w:num w:numId="2">
    <w:abstractNumId w:val="34"/>
  </w:num>
  <w:num w:numId="3">
    <w:abstractNumId w:val="8"/>
  </w:num>
  <w:num w:numId="4">
    <w:abstractNumId w:val="31"/>
  </w:num>
  <w:num w:numId="5">
    <w:abstractNumId w:val="0"/>
  </w:num>
  <w:num w:numId="6">
    <w:abstractNumId w:val="35"/>
  </w:num>
  <w:num w:numId="7">
    <w:abstractNumId w:val="23"/>
  </w:num>
  <w:num w:numId="8">
    <w:abstractNumId w:val="29"/>
  </w:num>
  <w:num w:numId="9">
    <w:abstractNumId w:val="10"/>
  </w:num>
  <w:num w:numId="10">
    <w:abstractNumId w:val="39"/>
  </w:num>
  <w:num w:numId="11">
    <w:abstractNumId w:val="46"/>
  </w:num>
  <w:num w:numId="12">
    <w:abstractNumId w:val="3"/>
  </w:num>
  <w:num w:numId="13">
    <w:abstractNumId w:val="33"/>
  </w:num>
  <w:num w:numId="14">
    <w:abstractNumId w:val="15"/>
  </w:num>
  <w:num w:numId="15">
    <w:abstractNumId w:val="26"/>
  </w:num>
  <w:num w:numId="16">
    <w:abstractNumId w:val="38"/>
  </w:num>
  <w:num w:numId="17">
    <w:abstractNumId w:val="24"/>
  </w:num>
  <w:num w:numId="18">
    <w:abstractNumId w:val="1"/>
  </w:num>
  <w:num w:numId="19">
    <w:abstractNumId w:val="20"/>
  </w:num>
  <w:num w:numId="20">
    <w:abstractNumId w:val="43"/>
  </w:num>
  <w:num w:numId="21">
    <w:abstractNumId w:val="5"/>
  </w:num>
  <w:num w:numId="22">
    <w:abstractNumId w:val="21"/>
  </w:num>
  <w:num w:numId="23">
    <w:abstractNumId w:val="13"/>
  </w:num>
  <w:num w:numId="24">
    <w:abstractNumId w:val="32"/>
  </w:num>
  <w:num w:numId="25">
    <w:abstractNumId w:val="48"/>
  </w:num>
  <w:num w:numId="26">
    <w:abstractNumId w:val="7"/>
  </w:num>
  <w:num w:numId="27">
    <w:abstractNumId w:val="4"/>
  </w:num>
  <w:num w:numId="28">
    <w:abstractNumId w:val="2"/>
  </w:num>
  <w:num w:numId="29">
    <w:abstractNumId w:val="12"/>
  </w:num>
  <w:num w:numId="30">
    <w:abstractNumId w:val="9"/>
  </w:num>
  <w:num w:numId="31">
    <w:abstractNumId w:val="42"/>
  </w:num>
  <w:num w:numId="32">
    <w:abstractNumId w:val="19"/>
  </w:num>
  <w:num w:numId="33">
    <w:abstractNumId w:val="11"/>
  </w:num>
  <w:num w:numId="34">
    <w:abstractNumId w:val="45"/>
  </w:num>
  <w:num w:numId="35">
    <w:abstractNumId w:val="6"/>
  </w:num>
  <w:num w:numId="36">
    <w:abstractNumId w:val="36"/>
  </w:num>
  <w:num w:numId="37">
    <w:abstractNumId w:val="22"/>
  </w:num>
  <w:num w:numId="38">
    <w:abstractNumId w:val="47"/>
  </w:num>
  <w:num w:numId="39">
    <w:abstractNumId w:val="18"/>
  </w:num>
  <w:num w:numId="40">
    <w:abstractNumId w:val="37"/>
  </w:num>
  <w:num w:numId="41">
    <w:abstractNumId w:val="17"/>
  </w:num>
  <w:num w:numId="42">
    <w:abstractNumId w:val="44"/>
  </w:num>
  <w:num w:numId="43">
    <w:abstractNumId w:val="14"/>
  </w:num>
  <w:num w:numId="44">
    <w:abstractNumId w:val="41"/>
  </w:num>
  <w:num w:numId="45">
    <w:abstractNumId w:val="49"/>
  </w:num>
  <w:num w:numId="46">
    <w:abstractNumId w:val="27"/>
  </w:num>
  <w:num w:numId="47">
    <w:abstractNumId w:val="16"/>
  </w:num>
  <w:num w:numId="48">
    <w:abstractNumId w:val="28"/>
  </w:num>
  <w:num w:numId="49">
    <w:abstractNumId w:val="30"/>
  </w:num>
  <w:num w:numId="50">
    <w:abstractNumId w:val="2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77CE"/>
    <w:rsid w:val="000000DF"/>
    <w:rsid w:val="00001754"/>
    <w:rsid w:val="00002244"/>
    <w:rsid w:val="00002450"/>
    <w:rsid w:val="00002EA9"/>
    <w:rsid w:val="00002EE1"/>
    <w:rsid w:val="00010270"/>
    <w:rsid w:val="00012BE1"/>
    <w:rsid w:val="00013712"/>
    <w:rsid w:val="000143DC"/>
    <w:rsid w:val="00014488"/>
    <w:rsid w:val="00021604"/>
    <w:rsid w:val="00022229"/>
    <w:rsid w:val="00022E24"/>
    <w:rsid w:val="00024F32"/>
    <w:rsid w:val="00025D43"/>
    <w:rsid w:val="00026A10"/>
    <w:rsid w:val="0002717F"/>
    <w:rsid w:val="000304B3"/>
    <w:rsid w:val="00032AE5"/>
    <w:rsid w:val="00033738"/>
    <w:rsid w:val="0003497E"/>
    <w:rsid w:val="00034B91"/>
    <w:rsid w:val="00036832"/>
    <w:rsid w:val="00040B90"/>
    <w:rsid w:val="00040BEB"/>
    <w:rsid w:val="0004271C"/>
    <w:rsid w:val="00043EFE"/>
    <w:rsid w:val="0004554A"/>
    <w:rsid w:val="000466D4"/>
    <w:rsid w:val="00050FBF"/>
    <w:rsid w:val="0005179E"/>
    <w:rsid w:val="00051863"/>
    <w:rsid w:val="00051E5F"/>
    <w:rsid w:val="000548E0"/>
    <w:rsid w:val="00056CE3"/>
    <w:rsid w:val="00062931"/>
    <w:rsid w:val="00062FA3"/>
    <w:rsid w:val="00063AE0"/>
    <w:rsid w:val="00065464"/>
    <w:rsid w:val="00065AF5"/>
    <w:rsid w:val="000671FD"/>
    <w:rsid w:val="0006728B"/>
    <w:rsid w:val="000678DF"/>
    <w:rsid w:val="000705CD"/>
    <w:rsid w:val="000713D8"/>
    <w:rsid w:val="00071434"/>
    <w:rsid w:val="00071CBD"/>
    <w:rsid w:val="00077C0E"/>
    <w:rsid w:val="000812FF"/>
    <w:rsid w:val="00081604"/>
    <w:rsid w:val="00081639"/>
    <w:rsid w:val="00082945"/>
    <w:rsid w:val="00082A29"/>
    <w:rsid w:val="00083B09"/>
    <w:rsid w:val="00085B56"/>
    <w:rsid w:val="00086B99"/>
    <w:rsid w:val="000876B0"/>
    <w:rsid w:val="00090A6B"/>
    <w:rsid w:val="00091150"/>
    <w:rsid w:val="000911E0"/>
    <w:rsid w:val="0009560A"/>
    <w:rsid w:val="00095820"/>
    <w:rsid w:val="00096A93"/>
    <w:rsid w:val="00096EEF"/>
    <w:rsid w:val="000A0803"/>
    <w:rsid w:val="000A09BF"/>
    <w:rsid w:val="000A2FA1"/>
    <w:rsid w:val="000A661D"/>
    <w:rsid w:val="000A68EE"/>
    <w:rsid w:val="000A68FD"/>
    <w:rsid w:val="000A7F87"/>
    <w:rsid w:val="000B206A"/>
    <w:rsid w:val="000B4CFD"/>
    <w:rsid w:val="000B526C"/>
    <w:rsid w:val="000B5364"/>
    <w:rsid w:val="000B53A4"/>
    <w:rsid w:val="000B5BED"/>
    <w:rsid w:val="000C2318"/>
    <w:rsid w:val="000C25A2"/>
    <w:rsid w:val="000C4B85"/>
    <w:rsid w:val="000C6BC8"/>
    <w:rsid w:val="000D1F59"/>
    <w:rsid w:val="000E0826"/>
    <w:rsid w:val="000E1B12"/>
    <w:rsid w:val="000E322F"/>
    <w:rsid w:val="000E62F6"/>
    <w:rsid w:val="000E6706"/>
    <w:rsid w:val="000E6FD8"/>
    <w:rsid w:val="000E7B52"/>
    <w:rsid w:val="000F0FD0"/>
    <w:rsid w:val="000F106D"/>
    <w:rsid w:val="000F17F4"/>
    <w:rsid w:val="000F1DE2"/>
    <w:rsid w:val="000F43FF"/>
    <w:rsid w:val="000F60E1"/>
    <w:rsid w:val="000F661B"/>
    <w:rsid w:val="000F6738"/>
    <w:rsid w:val="000F75DA"/>
    <w:rsid w:val="000F79A2"/>
    <w:rsid w:val="00100D3C"/>
    <w:rsid w:val="00101291"/>
    <w:rsid w:val="00103E9A"/>
    <w:rsid w:val="00105124"/>
    <w:rsid w:val="00105FB1"/>
    <w:rsid w:val="00107B0E"/>
    <w:rsid w:val="001102E9"/>
    <w:rsid w:val="00111DFB"/>
    <w:rsid w:val="001131A6"/>
    <w:rsid w:val="001134AB"/>
    <w:rsid w:val="0011393C"/>
    <w:rsid w:val="00113AD3"/>
    <w:rsid w:val="00113BDB"/>
    <w:rsid w:val="00114901"/>
    <w:rsid w:val="001157C4"/>
    <w:rsid w:val="00117B0A"/>
    <w:rsid w:val="00121498"/>
    <w:rsid w:val="001220FE"/>
    <w:rsid w:val="001227EE"/>
    <w:rsid w:val="00130D5A"/>
    <w:rsid w:val="001312DF"/>
    <w:rsid w:val="00131C8C"/>
    <w:rsid w:val="00132643"/>
    <w:rsid w:val="001339AD"/>
    <w:rsid w:val="00133CE5"/>
    <w:rsid w:val="00134888"/>
    <w:rsid w:val="0013489B"/>
    <w:rsid w:val="00135ABB"/>
    <w:rsid w:val="00141CA3"/>
    <w:rsid w:val="00142968"/>
    <w:rsid w:val="00144B3B"/>
    <w:rsid w:val="00147AD1"/>
    <w:rsid w:val="00150738"/>
    <w:rsid w:val="00150CC1"/>
    <w:rsid w:val="00153E90"/>
    <w:rsid w:val="001544D7"/>
    <w:rsid w:val="00154BF7"/>
    <w:rsid w:val="00155204"/>
    <w:rsid w:val="00155EDF"/>
    <w:rsid w:val="00156553"/>
    <w:rsid w:val="00156569"/>
    <w:rsid w:val="00157B45"/>
    <w:rsid w:val="00157E70"/>
    <w:rsid w:val="00161EE4"/>
    <w:rsid w:val="0016214C"/>
    <w:rsid w:val="0016280A"/>
    <w:rsid w:val="00165AF3"/>
    <w:rsid w:val="00165C4E"/>
    <w:rsid w:val="00172034"/>
    <w:rsid w:val="00172076"/>
    <w:rsid w:val="001722D7"/>
    <w:rsid w:val="00172350"/>
    <w:rsid w:val="0017256F"/>
    <w:rsid w:val="0017348E"/>
    <w:rsid w:val="00173692"/>
    <w:rsid w:val="00173E0A"/>
    <w:rsid w:val="001755D1"/>
    <w:rsid w:val="001763CF"/>
    <w:rsid w:val="0017773B"/>
    <w:rsid w:val="0018080F"/>
    <w:rsid w:val="00180AEA"/>
    <w:rsid w:val="00181C43"/>
    <w:rsid w:val="00184BDB"/>
    <w:rsid w:val="001853DA"/>
    <w:rsid w:val="001863DD"/>
    <w:rsid w:val="0018720C"/>
    <w:rsid w:val="00190730"/>
    <w:rsid w:val="00191C9D"/>
    <w:rsid w:val="00192701"/>
    <w:rsid w:val="00193CCB"/>
    <w:rsid w:val="0019456D"/>
    <w:rsid w:val="0019478D"/>
    <w:rsid w:val="001A0438"/>
    <w:rsid w:val="001A06E8"/>
    <w:rsid w:val="001A1883"/>
    <w:rsid w:val="001A2AB5"/>
    <w:rsid w:val="001A42CD"/>
    <w:rsid w:val="001B6720"/>
    <w:rsid w:val="001B730A"/>
    <w:rsid w:val="001B73BC"/>
    <w:rsid w:val="001B7DEF"/>
    <w:rsid w:val="001C15F4"/>
    <w:rsid w:val="001C26FA"/>
    <w:rsid w:val="001C2C3E"/>
    <w:rsid w:val="001C4406"/>
    <w:rsid w:val="001C54F4"/>
    <w:rsid w:val="001D0186"/>
    <w:rsid w:val="001D055E"/>
    <w:rsid w:val="001D10C7"/>
    <w:rsid w:val="001D3B63"/>
    <w:rsid w:val="001D5447"/>
    <w:rsid w:val="001D62BA"/>
    <w:rsid w:val="001D6798"/>
    <w:rsid w:val="001E0633"/>
    <w:rsid w:val="001E07DC"/>
    <w:rsid w:val="001E1B61"/>
    <w:rsid w:val="001E2856"/>
    <w:rsid w:val="001E29A8"/>
    <w:rsid w:val="001E3154"/>
    <w:rsid w:val="001E3546"/>
    <w:rsid w:val="001E641F"/>
    <w:rsid w:val="001E65D8"/>
    <w:rsid w:val="001F1D1F"/>
    <w:rsid w:val="001F298A"/>
    <w:rsid w:val="001F5524"/>
    <w:rsid w:val="001F7C6C"/>
    <w:rsid w:val="0020086F"/>
    <w:rsid w:val="00200D87"/>
    <w:rsid w:val="00203596"/>
    <w:rsid w:val="00205915"/>
    <w:rsid w:val="00207777"/>
    <w:rsid w:val="00207BC3"/>
    <w:rsid w:val="002112B9"/>
    <w:rsid w:val="00212125"/>
    <w:rsid w:val="00212622"/>
    <w:rsid w:val="00216E7F"/>
    <w:rsid w:val="002174BA"/>
    <w:rsid w:val="00217998"/>
    <w:rsid w:val="002200F7"/>
    <w:rsid w:val="00221369"/>
    <w:rsid w:val="00221CF0"/>
    <w:rsid w:val="002225C1"/>
    <w:rsid w:val="00224504"/>
    <w:rsid w:val="00225961"/>
    <w:rsid w:val="00233673"/>
    <w:rsid w:val="00235715"/>
    <w:rsid w:val="002417C3"/>
    <w:rsid w:val="00242594"/>
    <w:rsid w:val="00244125"/>
    <w:rsid w:val="00244B43"/>
    <w:rsid w:val="00245B13"/>
    <w:rsid w:val="002504E2"/>
    <w:rsid w:val="00253BBF"/>
    <w:rsid w:val="00253C5B"/>
    <w:rsid w:val="00254C98"/>
    <w:rsid w:val="00256066"/>
    <w:rsid w:val="002566D8"/>
    <w:rsid w:val="002577F7"/>
    <w:rsid w:val="00257E8D"/>
    <w:rsid w:val="002603E3"/>
    <w:rsid w:val="00260683"/>
    <w:rsid w:val="00260684"/>
    <w:rsid w:val="00262450"/>
    <w:rsid w:val="00262ABF"/>
    <w:rsid w:val="00262F82"/>
    <w:rsid w:val="00263B78"/>
    <w:rsid w:val="0026647F"/>
    <w:rsid w:val="002673B0"/>
    <w:rsid w:val="0027255B"/>
    <w:rsid w:val="002725CF"/>
    <w:rsid w:val="002725E4"/>
    <w:rsid w:val="00273A69"/>
    <w:rsid w:val="00273AA2"/>
    <w:rsid w:val="00274FC3"/>
    <w:rsid w:val="00276EA1"/>
    <w:rsid w:val="00281A81"/>
    <w:rsid w:val="0028362C"/>
    <w:rsid w:val="00283CAB"/>
    <w:rsid w:val="00284122"/>
    <w:rsid w:val="002851D1"/>
    <w:rsid w:val="00285E6B"/>
    <w:rsid w:val="002903C0"/>
    <w:rsid w:val="00291F08"/>
    <w:rsid w:val="002938D4"/>
    <w:rsid w:val="00295128"/>
    <w:rsid w:val="00296B22"/>
    <w:rsid w:val="002A0305"/>
    <w:rsid w:val="002A04A4"/>
    <w:rsid w:val="002A2447"/>
    <w:rsid w:val="002A2747"/>
    <w:rsid w:val="002A37A4"/>
    <w:rsid w:val="002A4A70"/>
    <w:rsid w:val="002A6657"/>
    <w:rsid w:val="002A7227"/>
    <w:rsid w:val="002B00E0"/>
    <w:rsid w:val="002B32F8"/>
    <w:rsid w:val="002B7856"/>
    <w:rsid w:val="002B7B58"/>
    <w:rsid w:val="002B7C6A"/>
    <w:rsid w:val="002B7F1D"/>
    <w:rsid w:val="002C033E"/>
    <w:rsid w:val="002C1631"/>
    <w:rsid w:val="002C2BCD"/>
    <w:rsid w:val="002C337C"/>
    <w:rsid w:val="002C5643"/>
    <w:rsid w:val="002C5E7B"/>
    <w:rsid w:val="002C6B61"/>
    <w:rsid w:val="002D0E10"/>
    <w:rsid w:val="002D0FBF"/>
    <w:rsid w:val="002D1E64"/>
    <w:rsid w:val="002D1F0E"/>
    <w:rsid w:val="002D4DE3"/>
    <w:rsid w:val="002D52CC"/>
    <w:rsid w:val="002D589F"/>
    <w:rsid w:val="002E123D"/>
    <w:rsid w:val="002E1B99"/>
    <w:rsid w:val="002E1D47"/>
    <w:rsid w:val="002E1F3B"/>
    <w:rsid w:val="002E3731"/>
    <w:rsid w:val="002E3B6F"/>
    <w:rsid w:val="002E4007"/>
    <w:rsid w:val="002E4233"/>
    <w:rsid w:val="002E657C"/>
    <w:rsid w:val="002F0F78"/>
    <w:rsid w:val="002F1ADB"/>
    <w:rsid w:val="002F3F2D"/>
    <w:rsid w:val="002F57F7"/>
    <w:rsid w:val="002F689F"/>
    <w:rsid w:val="002F718F"/>
    <w:rsid w:val="00301572"/>
    <w:rsid w:val="00301F6D"/>
    <w:rsid w:val="00303022"/>
    <w:rsid w:val="0030378A"/>
    <w:rsid w:val="00306BFC"/>
    <w:rsid w:val="003071BC"/>
    <w:rsid w:val="00307789"/>
    <w:rsid w:val="00307E04"/>
    <w:rsid w:val="00307F1B"/>
    <w:rsid w:val="0031049B"/>
    <w:rsid w:val="00312B0B"/>
    <w:rsid w:val="00314272"/>
    <w:rsid w:val="003143E5"/>
    <w:rsid w:val="0031484E"/>
    <w:rsid w:val="00314BB0"/>
    <w:rsid w:val="00315238"/>
    <w:rsid w:val="003173D6"/>
    <w:rsid w:val="003215ED"/>
    <w:rsid w:val="00322D94"/>
    <w:rsid w:val="003246B6"/>
    <w:rsid w:val="00324CE7"/>
    <w:rsid w:val="00327D6E"/>
    <w:rsid w:val="00330AE7"/>
    <w:rsid w:val="00332806"/>
    <w:rsid w:val="00332F18"/>
    <w:rsid w:val="0033535A"/>
    <w:rsid w:val="00335ADF"/>
    <w:rsid w:val="00336655"/>
    <w:rsid w:val="00340468"/>
    <w:rsid w:val="00341653"/>
    <w:rsid w:val="00344C9C"/>
    <w:rsid w:val="00351939"/>
    <w:rsid w:val="00352421"/>
    <w:rsid w:val="00352BD3"/>
    <w:rsid w:val="00356326"/>
    <w:rsid w:val="003615E8"/>
    <w:rsid w:val="0036181F"/>
    <w:rsid w:val="0036296B"/>
    <w:rsid w:val="00362DEE"/>
    <w:rsid w:val="0036345B"/>
    <w:rsid w:val="003641CC"/>
    <w:rsid w:val="00364A76"/>
    <w:rsid w:val="00366B15"/>
    <w:rsid w:val="0037028D"/>
    <w:rsid w:val="00370413"/>
    <w:rsid w:val="003709E5"/>
    <w:rsid w:val="003710E8"/>
    <w:rsid w:val="00373AD1"/>
    <w:rsid w:val="00380BC7"/>
    <w:rsid w:val="00380EBE"/>
    <w:rsid w:val="00380EEB"/>
    <w:rsid w:val="00384744"/>
    <w:rsid w:val="00385E94"/>
    <w:rsid w:val="003873DC"/>
    <w:rsid w:val="0038755C"/>
    <w:rsid w:val="0038788A"/>
    <w:rsid w:val="00387D8F"/>
    <w:rsid w:val="00392C4E"/>
    <w:rsid w:val="00393432"/>
    <w:rsid w:val="00395740"/>
    <w:rsid w:val="00397B88"/>
    <w:rsid w:val="00397FBA"/>
    <w:rsid w:val="003A04C9"/>
    <w:rsid w:val="003A0721"/>
    <w:rsid w:val="003A4119"/>
    <w:rsid w:val="003A49D6"/>
    <w:rsid w:val="003A71A8"/>
    <w:rsid w:val="003A7EBA"/>
    <w:rsid w:val="003B09D0"/>
    <w:rsid w:val="003B1594"/>
    <w:rsid w:val="003B1AAA"/>
    <w:rsid w:val="003B6319"/>
    <w:rsid w:val="003B7EA3"/>
    <w:rsid w:val="003C10C2"/>
    <w:rsid w:val="003C1BF7"/>
    <w:rsid w:val="003C4161"/>
    <w:rsid w:val="003C6438"/>
    <w:rsid w:val="003C70EF"/>
    <w:rsid w:val="003D1BB5"/>
    <w:rsid w:val="003D1EA3"/>
    <w:rsid w:val="003D36EC"/>
    <w:rsid w:val="003D3708"/>
    <w:rsid w:val="003D3B3F"/>
    <w:rsid w:val="003D3C7C"/>
    <w:rsid w:val="003D4BBA"/>
    <w:rsid w:val="003D59BA"/>
    <w:rsid w:val="003D6036"/>
    <w:rsid w:val="003D659B"/>
    <w:rsid w:val="003D7BA8"/>
    <w:rsid w:val="003E47E6"/>
    <w:rsid w:val="003E4D94"/>
    <w:rsid w:val="003E5752"/>
    <w:rsid w:val="003E7931"/>
    <w:rsid w:val="003F1194"/>
    <w:rsid w:val="003F1CE1"/>
    <w:rsid w:val="003F2193"/>
    <w:rsid w:val="003F3C21"/>
    <w:rsid w:val="003F4FCB"/>
    <w:rsid w:val="003F55A1"/>
    <w:rsid w:val="00403507"/>
    <w:rsid w:val="00403EB1"/>
    <w:rsid w:val="00403FA1"/>
    <w:rsid w:val="00405B39"/>
    <w:rsid w:val="004060B0"/>
    <w:rsid w:val="0040649C"/>
    <w:rsid w:val="00406512"/>
    <w:rsid w:val="0041142C"/>
    <w:rsid w:val="00413FE3"/>
    <w:rsid w:val="00414D6C"/>
    <w:rsid w:val="0041554F"/>
    <w:rsid w:val="00417B2F"/>
    <w:rsid w:val="00417F1B"/>
    <w:rsid w:val="00420249"/>
    <w:rsid w:val="00421AF1"/>
    <w:rsid w:val="0043084C"/>
    <w:rsid w:val="00431F1A"/>
    <w:rsid w:val="004331C4"/>
    <w:rsid w:val="00433D27"/>
    <w:rsid w:val="00433FCE"/>
    <w:rsid w:val="00435DD5"/>
    <w:rsid w:val="00440897"/>
    <w:rsid w:val="004431C9"/>
    <w:rsid w:val="00445461"/>
    <w:rsid w:val="00451472"/>
    <w:rsid w:val="004526C0"/>
    <w:rsid w:val="00452CE5"/>
    <w:rsid w:val="00454086"/>
    <w:rsid w:val="00457326"/>
    <w:rsid w:val="004574C6"/>
    <w:rsid w:val="00461DB3"/>
    <w:rsid w:val="004620D6"/>
    <w:rsid w:val="00462D54"/>
    <w:rsid w:val="00470458"/>
    <w:rsid w:val="00470927"/>
    <w:rsid w:val="00470CFA"/>
    <w:rsid w:val="004719B4"/>
    <w:rsid w:val="004722D1"/>
    <w:rsid w:val="0047317F"/>
    <w:rsid w:val="00480CCF"/>
    <w:rsid w:val="00481F72"/>
    <w:rsid w:val="00483360"/>
    <w:rsid w:val="0048367D"/>
    <w:rsid w:val="004878C2"/>
    <w:rsid w:val="00487B08"/>
    <w:rsid w:val="00487FE6"/>
    <w:rsid w:val="0049392E"/>
    <w:rsid w:val="00495490"/>
    <w:rsid w:val="004A01B5"/>
    <w:rsid w:val="004A0B58"/>
    <w:rsid w:val="004A19B4"/>
    <w:rsid w:val="004A60F5"/>
    <w:rsid w:val="004B0FE8"/>
    <w:rsid w:val="004B1217"/>
    <w:rsid w:val="004B34AE"/>
    <w:rsid w:val="004B450D"/>
    <w:rsid w:val="004B4CFF"/>
    <w:rsid w:val="004B5693"/>
    <w:rsid w:val="004B5EA1"/>
    <w:rsid w:val="004B68FF"/>
    <w:rsid w:val="004B6A43"/>
    <w:rsid w:val="004B6D9A"/>
    <w:rsid w:val="004C03E6"/>
    <w:rsid w:val="004C092A"/>
    <w:rsid w:val="004C1D81"/>
    <w:rsid w:val="004C202E"/>
    <w:rsid w:val="004C2F4A"/>
    <w:rsid w:val="004C418F"/>
    <w:rsid w:val="004C4917"/>
    <w:rsid w:val="004C57B6"/>
    <w:rsid w:val="004C77B4"/>
    <w:rsid w:val="004C7F71"/>
    <w:rsid w:val="004D055C"/>
    <w:rsid w:val="004D2D5E"/>
    <w:rsid w:val="004D3DB4"/>
    <w:rsid w:val="004D3FA3"/>
    <w:rsid w:val="004D5A9B"/>
    <w:rsid w:val="004D7135"/>
    <w:rsid w:val="004D7EF8"/>
    <w:rsid w:val="004E1135"/>
    <w:rsid w:val="004E15D2"/>
    <w:rsid w:val="004E183C"/>
    <w:rsid w:val="004E3FF9"/>
    <w:rsid w:val="004F054E"/>
    <w:rsid w:val="004F0793"/>
    <w:rsid w:val="004F12E0"/>
    <w:rsid w:val="004F12E3"/>
    <w:rsid w:val="004F345B"/>
    <w:rsid w:val="004F5342"/>
    <w:rsid w:val="004F573F"/>
    <w:rsid w:val="004F6540"/>
    <w:rsid w:val="004F6D37"/>
    <w:rsid w:val="00500F6F"/>
    <w:rsid w:val="005039A6"/>
    <w:rsid w:val="00505F97"/>
    <w:rsid w:val="00507270"/>
    <w:rsid w:val="005109AB"/>
    <w:rsid w:val="00512136"/>
    <w:rsid w:val="0051307A"/>
    <w:rsid w:val="00513272"/>
    <w:rsid w:val="00514307"/>
    <w:rsid w:val="005144AB"/>
    <w:rsid w:val="0051523D"/>
    <w:rsid w:val="005159D3"/>
    <w:rsid w:val="00517163"/>
    <w:rsid w:val="00517BDD"/>
    <w:rsid w:val="00521717"/>
    <w:rsid w:val="00523645"/>
    <w:rsid w:val="005276D3"/>
    <w:rsid w:val="00531B5B"/>
    <w:rsid w:val="005327B1"/>
    <w:rsid w:val="005328A9"/>
    <w:rsid w:val="00537F98"/>
    <w:rsid w:val="00542962"/>
    <w:rsid w:val="00544C76"/>
    <w:rsid w:val="005456AC"/>
    <w:rsid w:val="00547DC2"/>
    <w:rsid w:val="00551263"/>
    <w:rsid w:val="005523C5"/>
    <w:rsid w:val="005531DC"/>
    <w:rsid w:val="00554377"/>
    <w:rsid w:val="00554E3B"/>
    <w:rsid w:val="00555B61"/>
    <w:rsid w:val="00556498"/>
    <w:rsid w:val="0056722F"/>
    <w:rsid w:val="00570554"/>
    <w:rsid w:val="00572203"/>
    <w:rsid w:val="00572A0A"/>
    <w:rsid w:val="00573426"/>
    <w:rsid w:val="00574010"/>
    <w:rsid w:val="005744D7"/>
    <w:rsid w:val="00575C1D"/>
    <w:rsid w:val="005766A4"/>
    <w:rsid w:val="00585936"/>
    <w:rsid w:val="005867FB"/>
    <w:rsid w:val="005879A5"/>
    <w:rsid w:val="005900B5"/>
    <w:rsid w:val="005917EE"/>
    <w:rsid w:val="0059240A"/>
    <w:rsid w:val="005943B4"/>
    <w:rsid w:val="005976C5"/>
    <w:rsid w:val="00597C81"/>
    <w:rsid w:val="00597D23"/>
    <w:rsid w:val="005A0B3B"/>
    <w:rsid w:val="005A1152"/>
    <w:rsid w:val="005A15ED"/>
    <w:rsid w:val="005A63CC"/>
    <w:rsid w:val="005A6FA4"/>
    <w:rsid w:val="005B0518"/>
    <w:rsid w:val="005B0D92"/>
    <w:rsid w:val="005B4122"/>
    <w:rsid w:val="005B5116"/>
    <w:rsid w:val="005C001D"/>
    <w:rsid w:val="005C24AA"/>
    <w:rsid w:val="005C2BD2"/>
    <w:rsid w:val="005C3441"/>
    <w:rsid w:val="005C40DA"/>
    <w:rsid w:val="005C4FA8"/>
    <w:rsid w:val="005C5219"/>
    <w:rsid w:val="005C5298"/>
    <w:rsid w:val="005C5FFF"/>
    <w:rsid w:val="005C6892"/>
    <w:rsid w:val="005D0208"/>
    <w:rsid w:val="005D0D12"/>
    <w:rsid w:val="005D146F"/>
    <w:rsid w:val="005D5DEA"/>
    <w:rsid w:val="005D5DEF"/>
    <w:rsid w:val="005D6B34"/>
    <w:rsid w:val="005D6F35"/>
    <w:rsid w:val="005E0599"/>
    <w:rsid w:val="005E455B"/>
    <w:rsid w:val="005E7B59"/>
    <w:rsid w:val="005F0067"/>
    <w:rsid w:val="005F0407"/>
    <w:rsid w:val="005F0B4C"/>
    <w:rsid w:val="005F2656"/>
    <w:rsid w:val="005F3605"/>
    <w:rsid w:val="005F5762"/>
    <w:rsid w:val="005F78A8"/>
    <w:rsid w:val="00600D9D"/>
    <w:rsid w:val="00601A01"/>
    <w:rsid w:val="00601D4C"/>
    <w:rsid w:val="006020FB"/>
    <w:rsid w:val="00602594"/>
    <w:rsid w:val="0060308D"/>
    <w:rsid w:val="00604614"/>
    <w:rsid w:val="00604F2E"/>
    <w:rsid w:val="00605FB1"/>
    <w:rsid w:val="0060625D"/>
    <w:rsid w:val="00606ED4"/>
    <w:rsid w:val="00610B0A"/>
    <w:rsid w:val="00610BCE"/>
    <w:rsid w:val="00611D24"/>
    <w:rsid w:val="006133F9"/>
    <w:rsid w:val="00613FC9"/>
    <w:rsid w:val="0061498B"/>
    <w:rsid w:val="00615073"/>
    <w:rsid w:val="0061625A"/>
    <w:rsid w:val="0061721A"/>
    <w:rsid w:val="00622849"/>
    <w:rsid w:val="00622C19"/>
    <w:rsid w:val="00624B45"/>
    <w:rsid w:val="0062532A"/>
    <w:rsid w:val="00625F44"/>
    <w:rsid w:val="00626ABB"/>
    <w:rsid w:val="00631F4D"/>
    <w:rsid w:val="00632300"/>
    <w:rsid w:val="00632401"/>
    <w:rsid w:val="0063294F"/>
    <w:rsid w:val="00632CE2"/>
    <w:rsid w:val="00632CFB"/>
    <w:rsid w:val="00634527"/>
    <w:rsid w:val="006360E4"/>
    <w:rsid w:val="006374CF"/>
    <w:rsid w:val="0063772B"/>
    <w:rsid w:val="006404B4"/>
    <w:rsid w:val="00640A54"/>
    <w:rsid w:val="006412CC"/>
    <w:rsid w:val="00643BA9"/>
    <w:rsid w:val="00644ABB"/>
    <w:rsid w:val="00647734"/>
    <w:rsid w:val="00647AA1"/>
    <w:rsid w:val="006506FC"/>
    <w:rsid w:val="0065155D"/>
    <w:rsid w:val="00652BA7"/>
    <w:rsid w:val="00654034"/>
    <w:rsid w:val="006549BB"/>
    <w:rsid w:val="00655157"/>
    <w:rsid w:val="0065704D"/>
    <w:rsid w:val="00660A5F"/>
    <w:rsid w:val="00660BD8"/>
    <w:rsid w:val="00662A59"/>
    <w:rsid w:val="006657FE"/>
    <w:rsid w:val="0066659C"/>
    <w:rsid w:val="00666969"/>
    <w:rsid w:val="00670C7E"/>
    <w:rsid w:val="0067305B"/>
    <w:rsid w:val="00673651"/>
    <w:rsid w:val="00680451"/>
    <w:rsid w:val="006808E4"/>
    <w:rsid w:val="006818CC"/>
    <w:rsid w:val="00682026"/>
    <w:rsid w:val="00682E4A"/>
    <w:rsid w:val="006838B1"/>
    <w:rsid w:val="006850FD"/>
    <w:rsid w:val="0068562D"/>
    <w:rsid w:val="00685D45"/>
    <w:rsid w:val="00687066"/>
    <w:rsid w:val="00690228"/>
    <w:rsid w:val="00691AF9"/>
    <w:rsid w:val="0069219F"/>
    <w:rsid w:val="006927FF"/>
    <w:rsid w:val="006950A6"/>
    <w:rsid w:val="006979C3"/>
    <w:rsid w:val="00697CED"/>
    <w:rsid w:val="006A148C"/>
    <w:rsid w:val="006A2E2B"/>
    <w:rsid w:val="006A5B67"/>
    <w:rsid w:val="006A69A9"/>
    <w:rsid w:val="006A7D34"/>
    <w:rsid w:val="006B0408"/>
    <w:rsid w:val="006B0417"/>
    <w:rsid w:val="006B2B1B"/>
    <w:rsid w:val="006B4C48"/>
    <w:rsid w:val="006B5F54"/>
    <w:rsid w:val="006C0710"/>
    <w:rsid w:val="006C226F"/>
    <w:rsid w:val="006C28BD"/>
    <w:rsid w:val="006C6E75"/>
    <w:rsid w:val="006D1900"/>
    <w:rsid w:val="006D1F3C"/>
    <w:rsid w:val="006D32AB"/>
    <w:rsid w:val="006D3C73"/>
    <w:rsid w:val="006D4540"/>
    <w:rsid w:val="006D51BE"/>
    <w:rsid w:val="006D7850"/>
    <w:rsid w:val="006D7AAB"/>
    <w:rsid w:val="006E2248"/>
    <w:rsid w:val="006E236B"/>
    <w:rsid w:val="006E2A6E"/>
    <w:rsid w:val="006E3645"/>
    <w:rsid w:val="006E3CFC"/>
    <w:rsid w:val="006E47AC"/>
    <w:rsid w:val="006F2427"/>
    <w:rsid w:val="006F4C9B"/>
    <w:rsid w:val="006F60E5"/>
    <w:rsid w:val="006F7182"/>
    <w:rsid w:val="006F74EE"/>
    <w:rsid w:val="0070048A"/>
    <w:rsid w:val="0070236A"/>
    <w:rsid w:val="00702401"/>
    <w:rsid w:val="0070597D"/>
    <w:rsid w:val="00707501"/>
    <w:rsid w:val="00711F40"/>
    <w:rsid w:val="0071252C"/>
    <w:rsid w:val="0071328E"/>
    <w:rsid w:val="00715566"/>
    <w:rsid w:val="00716555"/>
    <w:rsid w:val="007170A8"/>
    <w:rsid w:val="00720106"/>
    <w:rsid w:val="00720BF5"/>
    <w:rsid w:val="00720F6D"/>
    <w:rsid w:val="00722D7B"/>
    <w:rsid w:val="00722D94"/>
    <w:rsid w:val="00723D53"/>
    <w:rsid w:val="00723EE0"/>
    <w:rsid w:val="007240D4"/>
    <w:rsid w:val="0072415C"/>
    <w:rsid w:val="00725612"/>
    <w:rsid w:val="00727239"/>
    <w:rsid w:val="00727C01"/>
    <w:rsid w:val="0073176B"/>
    <w:rsid w:val="00731A16"/>
    <w:rsid w:val="0073736F"/>
    <w:rsid w:val="0074206D"/>
    <w:rsid w:val="00743616"/>
    <w:rsid w:val="00743A3E"/>
    <w:rsid w:val="0074619A"/>
    <w:rsid w:val="00747527"/>
    <w:rsid w:val="00750561"/>
    <w:rsid w:val="00750722"/>
    <w:rsid w:val="007553F4"/>
    <w:rsid w:val="00755634"/>
    <w:rsid w:val="00755C92"/>
    <w:rsid w:val="0075768D"/>
    <w:rsid w:val="00760269"/>
    <w:rsid w:val="007604E0"/>
    <w:rsid w:val="00761EA5"/>
    <w:rsid w:val="00762E7C"/>
    <w:rsid w:val="0076418C"/>
    <w:rsid w:val="00764D71"/>
    <w:rsid w:val="007652A7"/>
    <w:rsid w:val="007660AB"/>
    <w:rsid w:val="00767218"/>
    <w:rsid w:val="007672D7"/>
    <w:rsid w:val="00770F8D"/>
    <w:rsid w:val="00771EA9"/>
    <w:rsid w:val="007776EE"/>
    <w:rsid w:val="0078083F"/>
    <w:rsid w:val="00780A8A"/>
    <w:rsid w:val="007825DD"/>
    <w:rsid w:val="007830BC"/>
    <w:rsid w:val="007837C8"/>
    <w:rsid w:val="00790793"/>
    <w:rsid w:val="00792079"/>
    <w:rsid w:val="0079573E"/>
    <w:rsid w:val="007A112F"/>
    <w:rsid w:val="007A1470"/>
    <w:rsid w:val="007A2279"/>
    <w:rsid w:val="007A2B34"/>
    <w:rsid w:val="007A3166"/>
    <w:rsid w:val="007A4E4A"/>
    <w:rsid w:val="007A50B7"/>
    <w:rsid w:val="007A56F8"/>
    <w:rsid w:val="007A7990"/>
    <w:rsid w:val="007B0D1B"/>
    <w:rsid w:val="007B1059"/>
    <w:rsid w:val="007B3057"/>
    <w:rsid w:val="007B36E0"/>
    <w:rsid w:val="007B3850"/>
    <w:rsid w:val="007B3A9B"/>
    <w:rsid w:val="007B4175"/>
    <w:rsid w:val="007B44EA"/>
    <w:rsid w:val="007B4E9A"/>
    <w:rsid w:val="007C10EC"/>
    <w:rsid w:val="007C172D"/>
    <w:rsid w:val="007C18C7"/>
    <w:rsid w:val="007C2051"/>
    <w:rsid w:val="007C29DA"/>
    <w:rsid w:val="007C424D"/>
    <w:rsid w:val="007C59D3"/>
    <w:rsid w:val="007C5CAA"/>
    <w:rsid w:val="007D0649"/>
    <w:rsid w:val="007D1ABC"/>
    <w:rsid w:val="007D29AC"/>
    <w:rsid w:val="007D3F91"/>
    <w:rsid w:val="007D4A70"/>
    <w:rsid w:val="007D4B7A"/>
    <w:rsid w:val="007E1145"/>
    <w:rsid w:val="007E1211"/>
    <w:rsid w:val="007E1B0B"/>
    <w:rsid w:val="007E31B8"/>
    <w:rsid w:val="007E3393"/>
    <w:rsid w:val="007E39F5"/>
    <w:rsid w:val="007E3F35"/>
    <w:rsid w:val="007E4BA2"/>
    <w:rsid w:val="007E500F"/>
    <w:rsid w:val="007E5D5F"/>
    <w:rsid w:val="007F00A1"/>
    <w:rsid w:val="007F09E6"/>
    <w:rsid w:val="007F4146"/>
    <w:rsid w:val="007F773A"/>
    <w:rsid w:val="00801976"/>
    <w:rsid w:val="00802234"/>
    <w:rsid w:val="00802FBC"/>
    <w:rsid w:val="00803D9D"/>
    <w:rsid w:val="00804ABD"/>
    <w:rsid w:val="00805C29"/>
    <w:rsid w:val="00810076"/>
    <w:rsid w:val="0081131B"/>
    <w:rsid w:val="0081163F"/>
    <w:rsid w:val="008125D9"/>
    <w:rsid w:val="00813E8E"/>
    <w:rsid w:val="008146F9"/>
    <w:rsid w:val="008210D4"/>
    <w:rsid w:val="00821F31"/>
    <w:rsid w:val="00822DCD"/>
    <w:rsid w:val="008306CA"/>
    <w:rsid w:val="0083290A"/>
    <w:rsid w:val="00832AC0"/>
    <w:rsid w:val="008342A1"/>
    <w:rsid w:val="008344C5"/>
    <w:rsid w:val="008345F7"/>
    <w:rsid w:val="00836FB2"/>
    <w:rsid w:val="00837542"/>
    <w:rsid w:val="00841A5D"/>
    <w:rsid w:val="0084200B"/>
    <w:rsid w:val="00842151"/>
    <w:rsid w:val="00843947"/>
    <w:rsid w:val="00843D42"/>
    <w:rsid w:val="008444DD"/>
    <w:rsid w:val="008468C7"/>
    <w:rsid w:val="00850BA5"/>
    <w:rsid w:val="00850E1B"/>
    <w:rsid w:val="0085144C"/>
    <w:rsid w:val="00854172"/>
    <w:rsid w:val="00855A64"/>
    <w:rsid w:val="00856AEB"/>
    <w:rsid w:val="00856B3B"/>
    <w:rsid w:val="008600F8"/>
    <w:rsid w:val="00862932"/>
    <w:rsid w:val="008633D8"/>
    <w:rsid w:val="008640CC"/>
    <w:rsid w:val="00864B93"/>
    <w:rsid w:val="008664C4"/>
    <w:rsid w:val="008678CD"/>
    <w:rsid w:val="00867F05"/>
    <w:rsid w:val="008703D1"/>
    <w:rsid w:val="00870933"/>
    <w:rsid w:val="00871C27"/>
    <w:rsid w:val="00872E54"/>
    <w:rsid w:val="00874BF6"/>
    <w:rsid w:val="00875B2A"/>
    <w:rsid w:val="008805CC"/>
    <w:rsid w:val="00880C96"/>
    <w:rsid w:val="00882828"/>
    <w:rsid w:val="00883734"/>
    <w:rsid w:val="00887E75"/>
    <w:rsid w:val="008904AF"/>
    <w:rsid w:val="00891641"/>
    <w:rsid w:val="00891951"/>
    <w:rsid w:val="008928F1"/>
    <w:rsid w:val="008939DA"/>
    <w:rsid w:val="00893A61"/>
    <w:rsid w:val="00894D51"/>
    <w:rsid w:val="00895C80"/>
    <w:rsid w:val="00897A29"/>
    <w:rsid w:val="008A01C5"/>
    <w:rsid w:val="008A118E"/>
    <w:rsid w:val="008A11B4"/>
    <w:rsid w:val="008A125D"/>
    <w:rsid w:val="008A1CED"/>
    <w:rsid w:val="008A1E2C"/>
    <w:rsid w:val="008A2F64"/>
    <w:rsid w:val="008A58CB"/>
    <w:rsid w:val="008A64D5"/>
    <w:rsid w:val="008A7526"/>
    <w:rsid w:val="008B021D"/>
    <w:rsid w:val="008B0A8A"/>
    <w:rsid w:val="008B0C62"/>
    <w:rsid w:val="008B2A24"/>
    <w:rsid w:val="008B6727"/>
    <w:rsid w:val="008B7467"/>
    <w:rsid w:val="008C079A"/>
    <w:rsid w:val="008C172D"/>
    <w:rsid w:val="008C1C88"/>
    <w:rsid w:val="008C5CCB"/>
    <w:rsid w:val="008C6FA3"/>
    <w:rsid w:val="008C74E1"/>
    <w:rsid w:val="008C79E5"/>
    <w:rsid w:val="008D0E6D"/>
    <w:rsid w:val="008D2616"/>
    <w:rsid w:val="008D3667"/>
    <w:rsid w:val="008D3732"/>
    <w:rsid w:val="008D5DEA"/>
    <w:rsid w:val="008E0849"/>
    <w:rsid w:val="008E3302"/>
    <w:rsid w:val="008E34DC"/>
    <w:rsid w:val="008E71C4"/>
    <w:rsid w:val="008F348F"/>
    <w:rsid w:val="008F44B1"/>
    <w:rsid w:val="008F4C9F"/>
    <w:rsid w:val="008F5AF2"/>
    <w:rsid w:val="008F6203"/>
    <w:rsid w:val="00900084"/>
    <w:rsid w:val="00901E57"/>
    <w:rsid w:val="0090455E"/>
    <w:rsid w:val="009062A2"/>
    <w:rsid w:val="00907662"/>
    <w:rsid w:val="009100B5"/>
    <w:rsid w:val="00911E96"/>
    <w:rsid w:val="00912E8D"/>
    <w:rsid w:val="00916014"/>
    <w:rsid w:val="00916807"/>
    <w:rsid w:val="009205C7"/>
    <w:rsid w:val="0092115F"/>
    <w:rsid w:val="0092146F"/>
    <w:rsid w:val="0092356E"/>
    <w:rsid w:val="0092511E"/>
    <w:rsid w:val="00927F93"/>
    <w:rsid w:val="00930B08"/>
    <w:rsid w:val="00932329"/>
    <w:rsid w:val="00933CB5"/>
    <w:rsid w:val="00933DF5"/>
    <w:rsid w:val="0093560C"/>
    <w:rsid w:val="00937678"/>
    <w:rsid w:val="009378E1"/>
    <w:rsid w:val="009412B7"/>
    <w:rsid w:val="00941E83"/>
    <w:rsid w:val="009429C9"/>
    <w:rsid w:val="00942B0B"/>
    <w:rsid w:val="00943543"/>
    <w:rsid w:val="009440FA"/>
    <w:rsid w:val="00944553"/>
    <w:rsid w:val="0094611F"/>
    <w:rsid w:val="0094722F"/>
    <w:rsid w:val="00947E2B"/>
    <w:rsid w:val="009506AD"/>
    <w:rsid w:val="00950E4D"/>
    <w:rsid w:val="00952DBA"/>
    <w:rsid w:val="00954434"/>
    <w:rsid w:val="009544F2"/>
    <w:rsid w:val="00955A21"/>
    <w:rsid w:val="00955EBC"/>
    <w:rsid w:val="00955EEE"/>
    <w:rsid w:val="00956658"/>
    <w:rsid w:val="00957734"/>
    <w:rsid w:val="00961244"/>
    <w:rsid w:val="009618F5"/>
    <w:rsid w:val="00961916"/>
    <w:rsid w:val="00961AB2"/>
    <w:rsid w:val="00962C4D"/>
    <w:rsid w:val="00966339"/>
    <w:rsid w:val="009725B3"/>
    <w:rsid w:val="00972A74"/>
    <w:rsid w:val="00973C94"/>
    <w:rsid w:val="00976E9E"/>
    <w:rsid w:val="0097723E"/>
    <w:rsid w:val="00977468"/>
    <w:rsid w:val="00984DA0"/>
    <w:rsid w:val="00986918"/>
    <w:rsid w:val="009906D5"/>
    <w:rsid w:val="00991C08"/>
    <w:rsid w:val="00992110"/>
    <w:rsid w:val="009922E7"/>
    <w:rsid w:val="00992CB7"/>
    <w:rsid w:val="009936BE"/>
    <w:rsid w:val="00996A3E"/>
    <w:rsid w:val="009A01F4"/>
    <w:rsid w:val="009A049F"/>
    <w:rsid w:val="009A35B6"/>
    <w:rsid w:val="009A3632"/>
    <w:rsid w:val="009A42A2"/>
    <w:rsid w:val="009A5149"/>
    <w:rsid w:val="009A7357"/>
    <w:rsid w:val="009A787A"/>
    <w:rsid w:val="009B03EA"/>
    <w:rsid w:val="009B463B"/>
    <w:rsid w:val="009B4BBC"/>
    <w:rsid w:val="009B5F37"/>
    <w:rsid w:val="009B5F94"/>
    <w:rsid w:val="009B640C"/>
    <w:rsid w:val="009B6F42"/>
    <w:rsid w:val="009B75FB"/>
    <w:rsid w:val="009C0C16"/>
    <w:rsid w:val="009C3F0A"/>
    <w:rsid w:val="009C4539"/>
    <w:rsid w:val="009C4687"/>
    <w:rsid w:val="009C56B5"/>
    <w:rsid w:val="009C6520"/>
    <w:rsid w:val="009C6C15"/>
    <w:rsid w:val="009C7102"/>
    <w:rsid w:val="009C747D"/>
    <w:rsid w:val="009C74E7"/>
    <w:rsid w:val="009D031F"/>
    <w:rsid w:val="009D0652"/>
    <w:rsid w:val="009D0B1F"/>
    <w:rsid w:val="009D19FF"/>
    <w:rsid w:val="009D2683"/>
    <w:rsid w:val="009D2C7C"/>
    <w:rsid w:val="009D421A"/>
    <w:rsid w:val="009D502E"/>
    <w:rsid w:val="009E0A9A"/>
    <w:rsid w:val="009E3F91"/>
    <w:rsid w:val="009E570F"/>
    <w:rsid w:val="009E6765"/>
    <w:rsid w:val="009E6C44"/>
    <w:rsid w:val="009E75FD"/>
    <w:rsid w:val="009F30AB"/>
    <w:rsid w:val="009F3A70"/>
    <w:rsid w:val="009F4364"/>
    <w:rsid w:val="009F4D3D"/>
    <w:rsid w:val="009F5192"/>
    <w:rsid w:val="009F51B6"/>
    <w:rsid w:val="009F72F9"/>
    <w:rsid w:val="00A001AA"/>
    <w:rsid w:val="00A00810"/>
    <w:rsid w:val="00A0359A"/>
    <w:rsid w:val="00A03EC1"/>
    <w:rsid w:val="00A05790"/>
    <w:rsid w:val="00A065C0"/>
    <w:rsid w:val="00A07B06"/>
    <w:rsid w:val="00A07B86"/>
    <w:rsid w:val="00A10C4B"/>
    <w:rsid w:val="00A11C93"/>
    <w:rsid w:val="00A13E19"/>
    <w:rsid w:val="00A14B9D"/>
    <w:rsid w:val="00A15843"/>
    <w:rsid w:val="00A15AB9"/>
    <w:rsid w:val="00A21703"/>
    <w:rsid w:val="00A21882"/>
    <w:rsid w:val="00A23FE3"/>
    <w:rsid w:val="00A26802"/>
    <w:rsid w:val="00A271A5"/>
    <w:rsid w:val="00A325F2"/>
    <w:rsid w:val="00A35BDD"/>
    <w:rsid w:val="00A41A11"/>
    <w:rsid w:val="00A4479D"/>
    <w:rsid w:val="00A457C0"/>
    <w:rsid w:val="00A45DD4"/>
    <w:rsid w:val="00A46740"/>
    <w:rsid w:val="00A471F7"/>
    <w:rsid w:val="00A50F35"/>
    <w:rsid w:val="00A52DB8"/>
    <w:rsid w:val="00A53319"/>
    <w:rsid w:val="00A54137"/>
    <w:rsid w:val="00A57EAE"/>
    <w:rsid w:val="00A6246A"/>
    <w:rsid w:val="00A62A1F"/>
    <w:rsid w:val="00A669F1"/>
    <w:rsid w:val="00A71A91"/>
    <w:rsid w:val="00A72CF5"/>
    <w:rsid w:val="00A75DC4"/>
    <w:rsid w:val="00A7649B"/>
    <w:rsid w:val="00A7738E"/>
    <w:rsid w:val="00A77526"/>
    <w:rsid w:val="00A7788E"/>
    <w:rsid w:val="00A8064D"/>
    <w:rsid w:val="00A82D3D"/>
    <w:rsid w:val="00A83E5B"/>
    <w:rsid w:val="00A84A0F"/>
    <w:rsid w:val="00A877EB"/>
    <w:rsid w:val="00A93B87"/>
    <w:rsid w:val="00A94045"/>
    <w:rsid w:val="00A95AF2"/>
    <w:rsid w:val="00A973D5"/>
    <w:rsid w:val="00AA238B"/>
    <w:rsid w:val="00AA2B96"/>
    <w:rsid w:val="00AA2E4F"/>
    <w:rsid w:val="00AA30AF"/>
    <w:rsid w:val="00AA4DDA"/>
    <w:rsid w:val="00AA5095"/>
    <w:rsid w:val="00AA5392"/>
    <w:rsid w:val="00AA6A37"/>
    <w:rsid w:val="00AB0AF5"/>
    <w:rsid w:val="00AB1414"/>
    <w:rsid w:val="00AB193A"/>
    <w:rsid w:val="00AB3575"/>
    <w:rsid w:val="00AB5EA3"/>
    <w:rsid w:val="00AB65F6"/>
    <w:rsid w:val="00AB68A4"/>
    <w:rsid w:val="00AC1FC2"/>
    <w:rsid w:val="00AC4544"/>
    <w:rsid w:val="00AC4ED8"/>
    <w:rsid w:val="00AC5A03"/>
    <w:rsid w:val="00AC71D5"/>
    <w:rsid w:val="00AD2908"/>
    <w:rsid w:val="00AD311A"/>
    <w:rsid w:val="00AD4D19"/>
    <w:rsid w:val="00AD77CE"/>
    <w:rsid w:val="00AD7C80"/>
    <w:rsid w:val="00AE35DF"/>
    <w:rsid w:val="00AE3B46"/>
    <w:rsid w:val="00AE46CC"/>
    <w:rsid w:val="00AE46FA"/>
    <w:rsid w:val="00AE7AE7"/>
    <w:rsid w:val="00AF1B48"/>
    <w:rsid w:val="00AF3F0F"/>
    <w:rsid w:val="00AF5314"/>
    <w:rsid w:val="00AF57BA"/>
    <w:rsid w:val="00AF721E"/>
    <w:rsid w:val="00AF774C"/>
    <w:rsid w:val="00AF7C71"/>
    <w:rsid w:val="00AF7C7E"/>
    <w:rsid w:val="00B0134B"/>
    <w:rsid w:val="00B02C68"/>
    <w:rsid w:val="00B03B6B"/>
    <w:rsid w:val="00B03FC1"/>
    <w:rsid w:val="00B043D5"/>
    <w:rsid w:val="00B05AE3"/>
    <w:rsid w:val="00B120B8"/>
    <w:rsid w:val="00B146DD"/>
    <w:rsid w:val="00B157A7"/>
    <w:rsid w:val="00B15E36"/>
    <w:rsid w:val="00B16A7E"/>
    <w:rsid w:val="00B21691"/>
    <w:rsid w:val="00B21B54"/>
    <w:rsid w:val="00B22C72"/>
    <w:rsid w:val="00B240FC"/>
    <w:rsid w:val="00B243DE"/>
    <w:rsid w:val="00B253EF"/>
    <w:rsid w:val="00B27F65"/>
    <w:rsid w:val="00B313F0"/>
    <w:rsid w:val="00B31F3E"/>
    <w:rsid w:val="00B320CE"/>
    <w:rsid w:val="00B34A4F"/>
    <w:rsid w:val="00B36D8E"/>
    <w:rsid w:val="00B37CC1"/>
    <w:rsid w:val="00B41050"/>
    <w:rsid w:val="00B41FE3"/>
    <w:rsid w:val="00B43F0B"/>
    <w:rsid w:val="00B46B06"/>
    <w:rsid w:val="00B50A84"/>
    <w:rsid w:val="00B50C11"/>
    <w:rsid w:val="00B51A4B"/>
    <w:rsid w:val="00B54F17"/>
    <w:rsid w:val="00B56102"/>
    <w:rsid w:val="00B566F3"/>
    <w:rsid w:val="00B569F3"/>
    <w:rsid w:val="00B576C4"/>
    <w:rsid w:val="00B57D0D"/>
    <w:rsid w:val="00B60204"/>
    <w:rsid w:val="00B60969"/>
    <w:rsid w:val="00B615E0"/>
    <w:rsid w:val="00B62893"/>
    <w:rsid w:val="00B646E6"/>
    <w:rsid w:val="00B65BCE"/>
    <w:rsid w:val="00B674B4"/>
    <w:rsid w:val="00B7144C"/>
    <w:rsid w:val="00B74157"/>
    <w:rsid w:val="00B74EA6"/>
    <w:rsid w:val="00B81FDE"/>
    <w:rsid w:val="00B829CC"/>
    <w:rsid w:val="00B8369C"/>
    <w:rsid w:val="00B84CA2"/>
    <w:rsid w:val="00B85BD7"/>
    <w:rsid w:val="00B86C5C"/>
    <w:rsid w:val="00B87468"/>
    <w:rsid w:val="00B909E5"/>
    <w:rsid w:val="00B92B2B"/>
    <w:rsid w:val="00B92EA9"/>
    <w:rsid w:val="00B94887"/>
    <w:rsid w:val="00B9550D"/>
    <w:rsid w:val="00B97F4A"/>
    <w:rsid w:val="00BA0B69"/>
    <w:rsid w:val="00BA409D"/>
    <w:rsid w:val="00BA590B"/>
    <w:rsid w:val="00BA5AE5"/>
    <w:rsid w:val="00BA6B0C"/>
    <w:rsid w:val="00BA7577"/>
    <w:rsid w:val="00BB10E1"/>
    <w:rsid w:val="00BB2149"/>
    <w:rsid w:val="00BB45B5"/>
    <w:rsid w:val="00BB64C5"/>
    <w:rsid w:val="00BC04DA"/>
    <w:rsid w:val="00BC0DDF"/>
    <w:rsid w:val="00BC0E2A"/>
    <w:rsid w:val="00BC332A"/>
    <w:rsid w:val="00BC4B00"/>
    <w:rsid w:val="00BC4DBB"/>
    <w:rsid w:val="00BC5234"/>
    <w:rsid w:val="00BC572E"/>
    <w:rsid w:val="00BD0448"/>
    <w:rsid w:val="00BD063E"/>
    <w:rsid w:val="00BD4EF6"/>
    <w:rsid w:val="00BD5B03"/>
    <w:rsid w:val="00BD64D1"/>
    <w:rsid w:val="00BD6538"/>
    <w:rsid w:val="00BE2EAF"/>
    <w:rsid w:val="00BE3AF9"/>
    <w:rsid w:val="00BE6170"/>
    <w:rsid w:val="00BE6C1C"/>
    <w:rsid w:val="00BE75B6"/>
    <w:rsid w:val="00BF251F"/>
    <w:rsid w:val="00BF42DD"/>
    <w:rsid w:val="00BF452E"/>
    <w:rsid w:val="00BF4AA1"/>
    <w:rsid w:val="00BF5837"/>
    <w:rsid w:val="00BF5BCC"/>
    <w:rsid w:val="00BF6ECF"/>
    <w:rsid w:val="00BF73F0"/>
    <w:rsid w:val="00BF7E8D"/>
    <w:rsid w:val="00C009D2"/>
    <w:rsid w:val="00C00EC1"/>
    <w:rsid w:val="00C01D83"/>
    <w:rsid w:val="00C050D9"/>
    <w:rsid w:val="00C0684D"/>
    <w:rsid w:val="00C10805"/>
    <w:rsid w:val="00C148FE"/>
    <w:rsid w:val="00C17A12"/>
    <w:rsid w:val="00C21312"/>
    <w:rsid w:val="00C217EE"/>
    <w:rsid w:val="00C228FD"/>
    <w:rsid w:val="00C233C1"/>
    <w:rsid w:val="00C23C19"/>
    <w:rsid w:val="00C23F14"/>
    <w:rsid w:val="00C25D6E"/>
    <w:rsid w:val="00C271AF"/>
    <w:rsid w:val="00C27F0A"/>
    <w:rsid w:val="00C32D84"/>
    <w:rsid w:val="00C33908"/>
    <w:rsid w:val="00C34D15"/>
    <w:rsid w:val="00C35D74"/>
    <w:rsid w:val="00C35DDA"/>
    <w:rsid w:val="00C36141"/>
    <w:rsid w:val="00C40271"/>
    <w:rsid w:val="00C41514"/>
    <w:rsid w:val="00C42703"/>
    <w:rsid w:val="00C43824"/>
    <w:rsid w:val="00C459D8"/>
    <w:rsid w:val="00C46862"/>
    <w:rsid w:val="00C50641"/>
    <w:rsid w:val="00C508C8"/>
    <w:rsid w:val="00C508EC"/>
    <w:rsid w:val="00C628F5"/>
    <w:rsid w:val="00C63652"/>
    <w:rsid w:val="00C65336"/>
    <w:rsid w:val="00C656EB"/>
    <w:rsid w:val="00C66650"/>
    <w:rsid w:val="00C731CB"/>
    <w:rsid w:val="00C73ACA"/>
    <w:rsid w:val="00C76CB6"/>
    <w:rsid w:val="00C82F99"/>
    <w:rsid w:val="00C8356D"/>
    <w:rsid w:val="00C85652"/>
    <w:rsid w:val="00C94295"/>
    <w:rsid w:val="00C94AD6"/>
    <w:rsid w:val="00C97371"/>
    <w:rsid w:val="00C9777E"/>
    <w:rsid w:val="00C97F40"/>
    <w:rsid w:val="00CA11D9"/>
    <w:rsid w:val="00CA19B8"/>
    <w:rsid w:val="00CA1C91"/>
    <w:rsid w:val="00CA4B74"/>
    <w:rsid w:val="00CA61EC"/>
    <w:rsid w:val="00CA6322"/>
    <w:rsid w:val="00CA6AF9"/>
    <w:rsid w:val="00CA72CE"/>
    <w:rsid w:val="00CB05AA"/>
    <w:rsid w:val="00CB05CA"/>
    <w:rsid w:val="00CB2367"/>
    <w:rsid w:val="00CB3F5F"/>
    <w:rsid w:val="00CB3FA4"/>
    <w:rsid w:val="00CB4305"/>
    <w:rsid w:val="00CB5911"/>
    <w:rsid w:val="00CC51CB"/>
    <w:rsid w:val="00CC68E7"/>
    <w:rsid w:val="00CD1673"/>
    <w:rsid w:val="00CD4866"/>
    <w:rsid w:val="00CD4C89"/>
    <w:rsid w:val="00CD55A2"/>
    <w:rsid w:val="00CD7D39"/>
    <w:rsid w:val="00CE1B19"/>
    <w:rsid w:val="00CE244C"/>
    <w:rsid w:val="00CE3A29"/>
    <w:rsid w:val="00CE527C"/>
    <w:rsid w:val="00CE53B0"/>
    <w:rsid w:val="00CE708C"/>
    <w:rsid w:val="00CF0BA9"/>
    <w:rsid w:val="00CF3174"/>
    <w:rsid w:val="00CF3378"/>
    <w:rsid w:val="00CF571D"/>
    <w:rsid w:val="00CF599B"/>
    <w:rsid w:val="00CF5CE6"/>
    <w:rsid w:val="00CF5D71"/>
    <w:rsid w:val="00D0054E"/>
    <w:rsid w:val="00D00EA2"/>
    <w:rsid w:val="00D014F8"/>
    <w:rsid w:val="00D02B1C"/>
    <w:rsid w:val="00D02FD6"/>
    <w:rsid w:val="00D04215"/>
    <w:rsid w:val="00D04433"/>
    <w:rsid w:val="00D11274"/>
    <w:rsid w:val="00D123C2"/>
    <w:rsid w:val="00D12CA1"/>
    <w:rsid w:val="00D16BC4"/>
    <w:rsid w:val="00D1748A"/>
    <w:rsid w:val="00D17643"/>
    <w:rsid w:val="00D22575"/>
    <w:rsid w:val="00D23721"/>
    <w:rsid w:val="00D24075"/>
    <w:rsid w:val="00D25AE5"/>
    <w:rsid w:val="00D25C51"/>
    <w:rsid w:val="00D2629C"/>
    <w:rsid w:val="00D26AF6"/>
    <w:rsid w:val="00D26E18"/>
    <w:rsid w:val="00D302BE"/>
    <w:rsid w:val="00D315CB"/>
    <w:rsid w:val="00D3166D"/>
    <w:rsid w:val="00D33788"/>
    <w:rsid w:val="00D3378D"/>
    <w:rsid w:val="00D33EEF"/>
    <w:rsid w:val="00D36606"/>
    <w:rsid w:val="00D36822"/>
    <w:rsid w:val="00D4253A"/>
    <w:rsid w:val="00D42A47"/>
    <w:rsid w:val="00D43538"/>
    <w:rsid w:val="00D43AE8"/>
    <w:rsid w:val="00D46151"/>
    <w:rsid w:val="00D46299"/>
    <w:rsid w:val="00D526B8"/>
    <w:rsid w:val="00D538CE"/>
    <w:rsid w:val="00D544C6"/>
    <w:rsid w:val="00D610B4"/>
    <w:rsid w:val="00D61736"/>
    <w:rsid w:val="00D643C9"/>
    <w:rsid w:val="00D6497E"/>
    <w:rsid w:val="00D6526D"/>
    <w:rsid w:val="00D65270"/>
    <w:rsid w:val="00D65D5D"/>
    <w:rsid w:val="00D662D3"/>
    <w:rsid w:val="00D70073"/>
    <w:rsid w:val="00D70307"/>
    <w:rsid w:val="00D70C56"/>
    <w:rsid w:val="00D71E8F"/>
    <w:rsid w:val="00D71E94"/>
    <w:rsid w:val="00D75B7E"/>
    <w:rsid w:val="00D7605F"/>
    <w:rsid w:val="00D80DF7"/>
    <w:rsid w:val="00D831A0"/>
    <w:rsid w:val="00D83C5B"/>
    <w:rsid w:val="00D843B7"/>
    <w:rsid w:val="00D87D74"/>
    <w:rsid w:val="00D90C4A"/>
    <w:rsid w:val="00D92C83"/>
    <w:rsid w:val="00D938EC"/>
    <w:rsid w:val="00DA159A"/>
    <w:rsid w:val="00DA36C8"/>
    <w:rsid w:val="00DA3835"/>
    <w:rsid w:val="00DA426D"/>
    <w:rsid w:val="00DA567F"/>
    <w:rsid w:val="00DA5956"/>
    <w:rsid w:val="00DA5CDA"/>
    <w:rsid w:val="00DA5D16"/>
    <w:rsid w:val="00DA6C63"/>
    <w:rsid w:val="00DB1301"/>
    <w:rsid w:val="00DB20D3"/>
    <w:rsid w:val="00DB2169"/>
    <w:rsid w:val="00DB5828"/>
    <w:rsid w:val="00DB58C5"/>
    <w:rsid w:val="00DB5B19"/>
    <w:rsid w:val="00DC0A3E"/>
    <w:rsid w:val="00DC22D4"/>
    <w:rsid w:val="00DC2639"/>
    <w:rsid w:val="00DC2F65"/>
    <w:rsid w:val="00DC30CE"/>
    <w:rsid w:val="00DC4574"/>
    <w:rsid w:val="00DD1B2D"/>
    <w:rsid w:val="00DD2247"/>
    <w:rsid w:val="00DD2AA7"/>
    <w:rsid w:val="00DD4692"/>
    <w:rsid w:val="00DD65B6"/>
    <w:rsid w:val="00DD68F3"/>
    <w:rsid w:val="00DD76A2"/>
    <w:rsid w:val="00DE0390"/>
    <w:rsid w:val="00DE2D69"/>
    <w:rsid w:val="00DE4C35"/>
    <w:rsid w:val="00DE50EC"/>
    <w:rsid w:val="00DE66C3"/>
    <w:rsid w:val="00DE72E5"/>
    <w:rsid w:val="00DE7574"/>
    <w:rsid w:val="00DF18AB"/>
    <w:rsid w:val="00DF5785"/>
    <w:rsid w:val="00DF7BF6"/>
    <w:rsid w:val="00DF7E13"/>
    <w:rsid w:val="00E0174E"/>
    <w:rsid w:val="00E02A95"/>
    <w:rsid w:val="00E03370"/>
    <w:rsid w:val="00E04B97"/>
    <w:rsid w:val="00E11FD8"/>
    <w:rsid w:val="00E124CD"/>
    <w:rsid w:val="00E174B2"/>
    <w:rsid w:val="00E26725"/>
    <w:rsid w:val="00E30812"/>
    <w:rsid w:val="00E3304D"/>
    <w:rsid w:val="00E332CC"/>
    <w:rsid w:val="00E3553C"/>
    <w:rsid w:val="00E3583A"/>
    <w:rsid w:val="00E373B9"/>
    <w:rsid w:val="00E423DF"/>
    <w:rsid w:val="00E43A72"/>
    <w:rsid w:val="00E44439"/>
    <w:rsid w:val="00E44FF0"/>
    <w:rsid w:val="00E45AC2"/>
    <w:rsid w:val="00E4668B"/>
    <w:rsid w:val="00E47B6B"/>
    <w:rsid w:val="00E47C2E"/>
    <w:rsid w:val="00E500C7"/>
    <w:rsid w:val="00E5049F"/>
    <w:rsid w:val="00E55568"/>
    <w:rsid w:val="00E61FCD"/>
    <w:rsid w:val="00E635B6"/>
    <w:rsid w:val="00E638C1"/>
    <w:rsid w:val="00E648FC"/>
    <w:rsid w:val="00E64FF0"/>
    <w:rsid w:val="00E65310"/>
    <w:rsid w:val="00E6552C"/>
    <w:rsid w:val="00E65B97"/>
    <w:rsid w:val="00E66121"/>
    <w:rsid w:val="00E67AA8"/>
    <w:rsid w:val="00E70546"/>
    <w:rsid w:val="00E71C79"/>
    <w:rsid w:val="00E71ECA"/>
    <w:rsid w:val="00E74649"/>
    <w:rsid w:val="00E75A2A"/>
    <w:rsid w:val="00E76432"/>
    <w:rsid w:val="00E767BE"/>
    <w:rsid w:val="00E7690F"/>
    <w:rsid w:val="00E801C9"/>
    <w:rsid w:val="00E826C1"/>
    <w:rsid w:val="00E82C42"/>
    <w:rsid w:val="00E83FA8"/>
    <w:rsid w:val="00E84B62"/>
    <w:rsid w:val="00E924EA"/>
    <w:rsid w:val="00E93A58"/>
    <w:rsid w:val="00E94597"/>
    <w:rsid w:val="00E94733"/>
    <w:rsid w:val="00E94AAF"/>
    <w:rsid w:val="00E96B30"/>
    <w:rsid w:val="00EA0254"/>
    <w:rsid w:val="00EA118F"/>
    <w:rsid w:val="00EA3E28"/>
    <w:rsid w:val="00EA7ED5"/>
    <w:rsid w:val="00EB24A6"/>
    <w:rsid w:val="00EB4673"/>
    <w:rsid w:val="00EB66DF"/>
    <w:rsid w:val="00EB73D8"/>
    <w:rsid w:val="00EC0690"/>
    <w:rsid w:val="00EC0C9C"/>
    <w:rsid w:val="00EC1B46"/>
    <w:rsid w:val="00EC20DC"/>
    <w:rsid w:val="00EC29C7"/>
    <w:rsid w:val="00EC3A68"/>
    <w:rsid w:val="00EC5F6D"/>
    <w:rsid w:val="00EC71AA"/>
    <w:rsid w:val="00ED1002"/>
    <w:rsid w:val="00ED10A2"/>
    <w:rsid w:val="00ED18EE"/>
    <w:rsid w:val="00ED3431"/>
    <w:rsid w:val="00ED3FB6"/>
    <w:rsid w:val="00ED5046"/>
    <w:rsid w:val="00ED5887"/>
    <w:rsid w:val="00EE0A76"/>
    <w:rsid w:val="00EE44A0"/>
    <w:rsid w:val="00EE58E1"/>
    <w:rsid w:val="00EF0A99"/>
    <w:rsid w:val="00EF468C"/>
    <w:rsid w:val="00EF7F09"/>
    <w:rsid w:val="00F001A4"/>
    <w:rsid w:val="00F01CC2"/>
    <w:rsid w:val="00F023F5"/>
    <w:rsid w:val="00F05711"/>
    <w:rsid w:val="00F05967"/>
    <w:rsid w:val="00F11774"/>
    <w:rsid w:val="00F1520D"/>
    <w:rsid w:val="00F173BE"/>
    <w:rsid w:val="00F237FC"/>
    <w:rsid w:val="00F24FFE"/>
    <w:rsid w:val="00F25B98"/>
    <w:rsid w:val="00F324BE"/>
    <w:rsid w:val="00F32C4F"/>
    <w:rsid w:val="00F32CAD"/>
    <w:rsid w:val="00F330BD"/>
    <w:rsid w:val="00F34A32"/>
    <w:rsid w:val="00F3554C"/>
    <w:rsid w:val="00F35DA9"/>
    <w:rsid w:val="00F360D6"/>
    <w:rsid w:val="00F40F2F"/>
    <w:rsid w:val="00F4469E"/>
    <w:rsid w:val="00F46A00"/>
    <w:rsid w:val="00F47300"/>
    <w:rsid w:val="00F478F9"/>
    <w:rsid w:val="00F50D29"/>
    <w:rsid w:val="00F5409F"/>
    <w:rsid w:val="00F55826"/>
    <w:rsid w:val="00F56C25"/>
    <w:rsid w:val="00F56D74"/>
    <w:rsid w:val="00F57DF5"/>
    <w:rsid w:val="00F57E84"/>
    <w:rsid w:val="00F6033C"/>
    <w:rsid w:val="00F60621"/>
    <w:rsid w:val="00F60903"/>
    <w:rsid w:val="00F6720B"/>
    <w:rsid w:val="00F672D6"/>
    <w:rsid w:val="00F67A2F"/>
    <w:rsid w:val="00F7073D"/>
    <w:rsid w:val="00F72194"/>
    <w:rsid w:val="00F7269A"/>
    <w:rsid w:val="00F731F5"/>
    <w:rsid w:val="00F73B38"/>
    <w:rsid w:val="00F745DD"/>
    <w:rsid w:val="00F74939"/>
    <w:rsid w:val="00F75C9E"/>
    <w:rsid w:val="00F80403"/>
    <w:rsid w:val="00F83169"/>
    <w:rsid w:val="00F904D4"/>
    <w:rsid w:val="00F90F3E"/>
    <w:rsid w:val="00F9253B"/>
    <w:rsid w:val="00F92ADA"/>
    <w:rsid w:val="00F9629F"/>
    <w:rsid w:val="00F96E10"/>
    <w:rsid w:val="00F97B60"/>
    <w:rsid w:val="00FA0802"/>
    <w:rsid w:val="00FA14CF"/>
    <w:rsid w:val="00FA2CBD"/>
    <w:rsid w:val="00FA2E12"/>
    <w:rsid w:val="00FA3063"/>
    <w:rsid w:val="00FA34AA"/>
    <w:rsid w:val="00FA3B18"/>
    <w:rsid w:val="00FA40F0"/>
    <w:rsid w:val="00FB3295"/>
    <w:rsid w:val="00FB55DB"/>
    <w:rsid w:val="00FB5BE3"/>
    <w:rsid w:val="00FB6B71"/>
    <w:rsid w:val="00FC159F"/>
    <w:rsid w:val="00FC2743"/>
    <w:rsid w:val="00FC7DB8"/>
    <w:rsid w:val="00FD00F3"/>
    <w:rsid w:val="00FD05FB"/>
    <w:rsid w:val="00FD1C4D"/>
    <w:rsid w:val="00FD2FBE"/>
    <w:rsid w:val="00FD48D0"/>
    <w:rsid w:val="00FD513F"/>
    <w:rsid w:val="00FD533A"/>
    <w:rsid w:val="00FD71B4"/>
    <w:rsid w:val="00FD741F"/>
    <w:rsid w:val="00FE123A"/>
    <w:rsid w:val="00FE188A"/>
    <w:rsid w:val="00FE2FE0"/>
    <w:rsid w:val="00FE4EE9"/>
    <w:rsid w:val="00FE5CFE"/>
    <w:rsid w:val="00FE5EDB"/>
    <w:rsid w:val="00FE663C"/>
    <w:rsid w:val="00FE69A9"/>
    <w:rsid w:val="00FE6F4F"/>
    <w:rsid w:val="00FF079B"/>
    <w:rsid w:val="00FF0914"/>
    <w:rsid w:val="00FF3090"/>
    <w:rsid w:val="00FF3743"/>
    <w:rsid w:val="00FF4144"/>
    <w:rsid w:val="00FF6274"/>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7C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AD77CE"/>
    <w:pPr>
      <w:keepNext/>
      <w:spacing w:line="360" w:lineRule="auto"/>
      <w:jc w:val="center"/>
      <w:outlineLvl w:val="0"/>
    </w:pPr>
    <w:rPr>
      <w:b/>
      <w:bCs/>
      <w:noProof/>
      <w:lang w:val="en-GB"/>
    </w:rPr>
  </w:style>
  <w:style w:type="paragraph" w:styleId="Heading2">
    <w:name w:val="heading 2"/>
    <w:basedOn w:val="Normal"/>
    <w:next w:val="Normal"/>
    <w:link w:val="Heading2Char"/>
    <w:qFormat/>
    <w:rsid w:val="00AD77CE"/>
    <w:pPr>
      <w:keepNext/>
      <w:spacing w:line="360" w:lineRule="auto"/>
      <w:jc w:val="both"/>
      <w:outlineLvl w:val="1"/>
    </w:pPr>
    <w:rPr>
      <w:b/>
      <w:bCs/>
      <w:noProof/>
      <w:lang w:val="en-GB"/>
    </w:rPr>
  </w:style>
  <w:style w:type="paragraph" w:styleId="Heading3">
    <w:name w:val="heading 3"/>
    <w:basedOn w:val="Normal"/>
    <w:next w:val="Normal"/>
    <w:link w:val="Heading3Char"/>
    <w:qFormat/>
    <w:rsid w:val="00AD77CE"/>
    <w:pPr>
      <w:keepNext/>
      <w:ind w:left="1440" w:firstLine="720"/>
      <w:outlineLvl w:val="2"/>
    </w:pPr>
    <w:rPr>
      <w:b/>
    </w:rPr>
  </w:style>
  <w:style w:type="paragraph" w:styleId="Heading4">
    <w:name w:val="heading 4"/>
    <w:basedOn w:val="Normal"/>
    <w:next w:val="Normal"/>
    <w:link w:val="Heading4Char"/>
    <w:qFormat/>
    <w:rsid w:val="00AD77CE"/>
    <w:pPr>
      <w:keepNext/>
      <w:numPr>
        <w:numId w:val="2"/>
      </w:numPr>
      <w:ind w:left="1080" w:hanging="360"/>
      <w:jc w:val="both"/>
      <w:outlineLvl w:val="3"/>
    </w:pPr>
    <w:rPr>
      <w:rFonts w:ascii="Arial" w:hAnsi="Arial" w:cs="Arial"/>
      <w:b/>
      <w:bCs/>
    </w:rPr>
  </w:style>
  <w:style w:type="paragraph" w:styleId="Heading5">
    <w:name w:val="heading 5"/>
    <w:basedOn w:val="Normal"/>
    <w:next w:val="Normal"/>
    <w:link w:val="Heading5Char"/>
    <w:qFormat/>
    <w:rsid w:val="00AD77CE"/>
    <w:pPr>
      <w:keepNext/>
      <w:numPr>
        <w:numId w:val="3"/>
      </w:numPr>
      <w:tabs>
        <w:tab w:val="clear" w:pos="720"/>
      </w:tabs>
      <w:spacing w:line="480" w:lineRule="auto"/>
      <w:outlineLvl w:val="4"/>
    </w:pPr>
    <w:rPr>
      <w:b/>
      <w:bCs/>
      <w:sz w:val="28"/>
      <w:lang w:val="id-ID"/>
    </w:rPr>
  </w:style>
  <w:style w:type="paragraph" w:styleId="Heading6">
    <w:name w:val="heading 6"/>
    <w:basedOn w:val="Normal"/>
    <w:next w:val="Normal"/>
    <w:link w:val="Heading6Char"/>
    <w:qFormat/>
    <w:rsid w:val="00AD77CE"/>
    <w:pPr>
      <w:keepNext/>
      <w:spacing w:line="360" w:lineRule="auto"/>
      <w:jc w:val="both"/>
      <w:outlineLvl w:val="5"/>
    </w:pPr>
    <w:rPr>
      <w:rFonts w:ascii="Tahoma" w:hAnsi="Tahoma" w:cs="Tahoma"/>
      <w:b/>
      <w:bCs/>
      <w:sz w:val="28"/>
    </w:rPr>
  </w:style>
  <w:style w:type="paragraph" w:styleId="Heading7">
    <w:name w:val="heading 7"/>
    <w:basedOn w:val="Normal"/>
    <w:next w:val="Normal"/>
    <w:link w:val="Heading7Char"/>
    <w:qFormat/>
    <w:rsid w:val="00AD77CE"/>
    <w:pPr>
      <w:keepNext/>
      <w:tabs>
        <w:tab w:val="left" w:pos="5640"/>
      </w:tabs>
      <w:jc w:val="both"/>
      <w:outlineLvl w:val="6"/>
    </w:pPr>
    <w:rPr>
      <w:rFonts w:ascii="Arial" w:hAnsi="Arial" w:cs="Arial"/>
      <w:b/>
      <w:bCs/>
      <w:noProof/>
      <w:sz w:val="20"/>
      <w:lang w:val="en-GB"/>
    </w:rPr>
  </w:style>
  <w:style w:type="paragraph" w:styleId="Heading8">
    <w:name w:val="heading 8"/>
    <w:basedOn w:val="Normal"/>
    <w:next w:val="Normal"/>
    <w:link w:val="Heading8Char"/>
    <w:qFormat/>
    <w:rsid w:val="00AD77CE"/>
    <w:pPr>
      <w:keepNext/>
      <w:tabs>
        <w:tab w:val="left" w:pos="5640"/>
      </w:tabs>
      <w:jc w:val="center"/>
      <w:outlineLvl w:val="7"/>
    </w:pPr>
    <w:rPr>
      <w:rFonts w:ascii="Arial" w:hAnsi="Arial" w:cs="Arial"/>
      <w:b/>
      <w:bCs/>
      <w:noProof/>
      <w:lang w:val="en-GB"/>
    </w:rPr>
  </w:style>
  <w:style w:type="paragraph" w:styleId="Heading9">
    <w:name w:val="heading 9"/>
    <w:basedOn w:val="Normal"/>
    <w:next w:val="Normal"/>
    <w:link w:val="Heading9Char"/>
    <w:qFormat/>
    <w:rsid w:val="00AD77CE"/>
    <w:pPr>
      <w:keepNext/>
      <w:numPr>
        <w:numId w:val="1"/>
      </w:numPr>
      <w:tabs>
        <w:tab w:val="num" w:pos="360"/>
      </w:tabs>
      <w:outlineLvl w:val="8"/>
    </w:pPr>
    <w:rPr>
      <w:b/>
      <w:noProo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77CE"/>
    <w:rPr>
      <w:rFonts w:ascii="Times New Roman" w:eastAsia="Times New Roman" w:hAnsi="Times New Roman" w:cs="Times New Roman"/>
      <w:b/>
      <w:bCs/>
      <w:noProof/>
      <w:sz w:val="24"/>
      <w:szCs w:val="24"/>
      <w:lang w:val="en-GB"/>
    </w:rPr>
  </w:style>
  <w:style w:type="character" w:customStyle="1" w:styleId="Heading2Char">
    <w:name w:val="Heading 2 Char"/>
    <w:basedOn w:val="DefaultParagraphFont"/>
    <w:link w:val="Heading2"/>
    <w:rsid w:val="00AD77CE"/>
    <w:rPr>
      <w:rFonts w:ascii="Times New Roman" w:eastAsia="Times New Roman" w:hAnsi="Times New Roman" w:cs="Times New Roman"/>
      <w:b/>
      <w:bCs/>
      <w:noProof/>
      <w:sz w:val="24"/>
      <w:szCs w:val="24"/>
      <w:lang w:val="en-GB"/>
    </w:rPr>
  </w:style>
  <w:style w:type="character" w:customStyle="1" w:styleId="Heading3Char">
    <w:name w:val="Heading 3 Char"/>
    <w:basedOn w:val="DefaultParagraphFont"/>
    <w:link w:val="Heading3"/>
    <w:rsid w:val="00AD77CE"/>
    <w:rPr>
      <w:rFonts w:ascii="Times New Roman" w:eastAsia="Times New Roman" w:hAnsi="Times New Roman" w:cs="Times New Roman"/>
      <w:b/>
      <w:sz w:val="24"/>
      <w:szCs w:val="24"/>
      <w:lang w:val="en-US"/>
    </w:rPr>
  </w:style>
  <w:style w:type="character" w:customStyle="1" w:styleId="Heading4Char">
    <w:name w:val="Heading 4 Char"/>
    <w:basedOn w:val="DefaultParagraphFont"/>
    <w:link w:val="Heading4"/>
    <w:rsid w:val="00AD77CE"/>
    <w:rPr>
      <w:rFonts w:ascii="Arial" w:eastAsia="Times New Roman" w:hAnsi="Arial" w:cs="Arial"/>
      <w:b/>
      <w:bCs/>
      <w:sz w:val="24"/>
      <w:szCs w:val="24"/>
      <w:lang w:val="en-US"/>
    </w:rPr>
  </w:style>
  <w:style w:type="character" w:customStyle="1" w:styleId="Heading5Char">
    <w:name w:val="Heading 5 Char"/>
    <w:basedOn w:val="DefaultParagraphFont"/>
    <w:link w:val="Heading5"/>
    <w:rsid w:val="00AD77CE"/>
    <w:rPr>
      <w:rFonts w:ascii="Times New Roman" w:eastAsia="Times New Roman" w:hAnsi="Times New Roman" w:cs="Times New Roman"/>
      <w:b/>
      <w:bCs/>
      <w:sz w:val="28"/>
      <w:szCs w:val="24"/>
    </w:rPr>
  </w:style>
  <w:style w:type="character" w:customStyle="1" w:styleId="Heading6Char">
    <w:name w:val="Heading 6 Char"/>
    <w:basedOn w:val="DefaultParagraphFont"/>
    <w:link w:val="Heading6"/>
    <w:rsid w:val="00AD77CE"/>
    <w:rPr>
      <w:rFonts w:ascii="Tahoma" w:eastAsia="Times New Roman" w:hAnsi="Tahoma" w:cs="Tahoma"/>
      <w:b/>
      <w:bCs/>
      <w:sz w:val="28"/>
      <w:szCs w:val="24"/>
      <w:lang w:val="en-US"/>
    </w:rPr>
  </w:style>
  <w:style w:type="character" w:customStyle="1" w:styleId="Heading7Char">
    <w:name w:val="Heading 7 Char"/>
    <w:basedOn w:val="DefaultParagraphFont"/>
    <w:link w:val="Heading7"/>
    <w:rsid w:val="00AD77CE"/>
    <w:rPr>
      <w:rFonts w:ascii="Arial" w:eastAsia="Times New Roman" w:hAnsi="Arial" w:cs="Arial"/>
      <w:b/>
      <w:bCs/>
      <w:noProof/>
      <w:sz w:val="20"/>
      <w:szCs w:val="24"/>
      <w:lang w:val="en-GB"/>
    </w:rPr>
  </w:style>
  <w:style w:type="character" w:customStyle="1" w:styleId="Heading8Char">
    <w:name w:val="Heading 8 Char"/>
    <w:basedOn w:val="DefaultParagraphFont"/>
    <w:link w:val="Heading8"/>
    <w:rsid w:val="00AD77CE"/>
    <w:rPr>
      <w:rFonts w:ascii="Arial" w:eastAsia="Times New Roman" w:hAnsi="Arial" w:cs="Arial"/>
      <w:b/>
      <w:bCs/>
      <w:noProof/>
      <w:sz w:val="24"/>
      <w:szCs w:val="24"/>
      <w:lang w:val="en-GB"/>
    </w:rPr>
  </w:style>
  <w:style w:type="character" w:customStyle="1" w:styleId="Heading9Char">
    <w:name w:val="Heading 9 Char"/>
    <w:basedOn w:val="DefaultParagraphFont"/>
    <w:link w:val="Heading9"/>
    <w:rsid w:val="00AD77CE"/>
    <w:rPr>
      <w:rFonts w:ascii="Times New Roman" w:eastAsia="Times New Roman" w:hAnsi="Times New Roman" w:cs="Times New Roman"/>
      <w:b/>
      <w:noProof/>
      <w:sz w:val="28"/>
      <w:szCs w:val="24"/>
      <w:lang w:val="en-US"/>
    </w:rPr>
  </w:style>
  <w:style w:type="paragraph" w:styleId="BodyText">
    <w:name w:val="Body Text"/>
    <w:basedOn w:val="Normal"/>
    <w:link w:val="BodyTextChar"/>
    <w:rsid w:val="00AD77CE"/>
    <w:pPr>
      <w:jc w:val="both"/>
    </w:pPr>
  </w:style>
  <w:style w:type="character" w:customStyle="1" w:styleId="BodyTextChar">
    <w:name w:val="Body Text Char"/>
    <w:basedOn w:val="DefaultParagraphFont"/>
    <w:link w:val="BodyText"/>
    <w:rsid w:val="00AD77CE"/>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AD77CE"/>
    <w:pPr>
      <w:ind w:hanging="720"/>
    </w:pPr>
    <w:rPr>
      <w:rFonts w:ascii="Tahoma" w:hAnsi="Tahoma" w:cs="Tahoma"/>
    </w:rPr>
  </w:style>
  <w:style w:type="character" w:customStyle="1" w:styleId="BodyTextIndentChar">
    <w:name w:val="Body Text Indent Char"/>
    <w:basedOn w:val="DefaultParagraphFont"/>
    <w:link w:val="BodyTextIndent"/>
    <w:rsid w:val="00AD77CE"/>
    <w:rPr>
      <w:rFonts w:ascii="Tahoma" w:eastAsia="Times New Roman" w:hAnsi="Tahoma" w:cs="Tahoma"/>
      <w:sz w:val="24"/>
      <w:szCs w:val="24"/>
      <w:lang w:val="en-US"/>
    </w:rPr>
  </w:style>
  <w:style w:type="paragraph" w:styleId="BodyTextIndent2">
    <w:name w:val="Body Text Indent 2"/>
    <w:basedOn w:val="Normal"/>
    <w:link w:val="BodyTextIndent2Char"/>
    <w:rsid w:val="00AD77CE"/>
    <w:pPr>
      <w:ind w:left="720" w:hanging="720"/>
      <w:jc w:val="both"/>
    </w:pPr>
    <w:rPr>
      <w:rFonts w:ascii="Tahoma" w:hAnsi="Tahoma" w:cs="Tahoma"/>
    </w:rPr>
  </w:style>
  <w:style w:type="character" w:customStyle="1" w:styleId="BodyTextIndent2Char">
    <w:name w:val="Body Text Indent 2 Char"/>
    <w:basedOn w:val="DefaultParagraphFont"/>
    <w:link w:val="BodyTextIndent2"/>
    <w:rsid w:val="00AD77CE"/>
    <w:rPr>
      <w:rFonts w:ascii="Tahoma" w:eastAsia="Times New Roman" w:hAnsi="Tahoma" w:cs="Tahoma"/>
      <w:sz w:val="24"/>
      <w:szCs w:val="24"/>
      <w:lang w:val="en-US"/>
    </w:rPr>
  </w:style>
  <w:style w:type="paragraph" w:styleId="BodyTextIndent3">
    <w:name w:val="Body Text Indent 3"/>
    <w:basedOn w:val="Normal"/>
    <w:link w:val="BodyTextIndent3Char"/>
    <w:rsid w:val="00AD77CE"/>
    <w:pPr>
      <w:ind w:firstLine="720"/>
      <w:jc w:val="both"/>
    </w:pPr>
    <w:rPr>
      <w:rFonts w:ascii="Tahoma" w:hAnsi="Tahoma" w:cs="Tahoma"/>
    </w:rPr>
  </w:style>
  <w:style w:type="character" w:customStyle="1" w:styleId="BodyTextIndent3Char">
    <w:name w:val="Body Text Indent 3 Char"/>
    <w:basedOn w:val="DefaultParagraphFont"/>
    <w:link w:val="BodyTextIndent3"/>
    <w:rsid w:val="00AD77CE"/>
    <w:rPr>
      <w:rFonts w:ascii="Tahoma" w:eastAsia="Times New Roman" w:hAnsi="Tahoma" w:cs="Tahoma"/>
      <w:sz w:val="24"/>
      <w:szCs w:val="24"/>
      <w:lang w:val="en-US"/>
    </w:rPr>
  </w:style>
  <w:style w:type="paragraph" w:styleId="Footer">
    <w:name w:val="footer"/>
    <w:basedOn w:val="Normal"/>
    <w:link w:val="FooterChar"/>
    <w:rsid w:val="00AD77CE"/>
    <w:pPr>
      <w:tabs>
        <w:tab w:val="center" w:pos="4320"/>
        <w:tab w:val="right" w:pos="8640"/>
      </w:tabs>
    </w:pPr>
  </w:style>
  <w:style w:type="character" w:customStyle="1" w:styleId="FooterChar">
    <w:name w:val="Footer Char"/>
    <w:basedOn w:val="DefaultParagraphFont"/>
    <w:link w:val="Footer"/>
    <w:uiPriority w:val="99"/>
    <w:rsid w:val="00AD77CE"/>
    <w:rPr>
      <w:rFonts w:ascii="Times New Roman" w:eastAsia="Times New Roman" w:hAnsi="Times New Roman" w:cs="Times New Roman"/>
      <w:sz w:val="24"/>
      <w:szCs w:val="24"/>
      <w:lang w:val="en-US"/>
    </w:rPr>
  </w:style>
  <w:style w:type="character" w:styleId="PageNumber">
    <w:name w:val="page number"/>
    <w:basedOn w:val="DefaultParagraphFont"/>
    <w:rsid w:val="00AD77CE"/>
  </w:style>
  <w:style w:type="paragraph" w:styleId="BodyText2">
    <w:name w:val="Body Text 2"/>
    <w:basedOn w:val="Normal"/>
    <w:link w:val="BodyText2Char"/>
    <w:rsid w:val="00AD77CE"/>
    <w:pPr>
      <w:tabs>
        <w:tab w:val="left" w:pos="5640"/>
      </w:tabs>
      <w:jc w:val="both"/>
    </w:pPr>
    <w:rPr>
      <w:rFonts w:ascii="Arial" w:hAnsi="Arial" w:cs="Arial"/>
      <w:noProof/>
      <w:sz w:val="22"/>
      <w:lang w:val="en-GB"/>
    </w:rPr>
  </w:style>
  <w:style w:type="character" w:customStyle="1" w:styleId="BodyText2Char">
    <w:name w:val="Body Text 2 Char"/>
    <w:basedOn w:val="DefaultParagraphFont"/>
    <w:link w:val="BodyText2"/>
    <w:rsid w:val="00AD77CE"/>
    <w:rPr>
      <w:rFonts w:ascii="Arial" w:eastAsia="Times New Roman" w:hAnsi="Arial" w:cs="Arial"/>
      <w:noProof/>
      <w:szCs w:val="24"/>
      <w:lang w:val="en-GB"/>
    </w:rPr>
  </w:style>
  <w:style w:type="paragraph" w:styleId="BodyText3">
    <w:name w:val="Body Text 3"/>
    <w:basedOn w:val="Normal"/>
    <w:link w:val="BodyText3Char"/>
    <w:rsid w:val="00AD77CE"/>
    <w:pPr>
      <w:tabs>
        <w:tab w:val="left" w:pos="5640"/>
      </w:tabs>
      <w:spacing w:line="360" w:lineRule="auto"/>
      <w:jc w:val="both"/>
    </w:pPr>
    <w:rPr>
      <w:rFonts w:ascii="Arial" w:hAnsi="Arial" w:cs="Arial"/>
      <w:noProof/>
      <w:sz w:val="18"/>
      <w:lang w:val="en-GB"/>
    </w:rPr>
  </w:style>
  <w:style w:type="character" w:customStyle="1" w:styleId="BodyText3Char">
    <w:name w:val="Body Text 3 Char"/>
    <w:basedOn w:val="DefaultParagraphFont"/>
    <w:link w:val="BodyText3"/>
    <w:rsid w:val="00AD77CE"/>
    <w:rPr>
      <w:rFonts w:ascii="Arial" w:eastAsia="Times New Roman" w:hAnsi="Arial" w:cs="Arial"/>
      <w:noProof/>
      <w:sz w:val="18"/>
      <w:szCs w:val="24"/>
      <w:lang w:val="en-GB"/>
    </w:rPr>
  </w:style>
  <w:style w:type="character" w:styleId="Hyperlink">
    <w:name w:val="Hyperlink"/>
    <w:basedOn w:val="DefaultParagraphFont"/>
    <w:uiPriority w:val="99"/>
    <w:rsid w:val="00AD77CE"/>
    <w:rPr>
      <w:color w:val="0000FF"/>
      <w:u w:val="single"/>
    </w:rPr>
  </w:style>
  <w:style w:type="paragraph" w:styleId="Title">
    <w:name w:val="Title"/>
    <w:basedOn w:val="Normal"/>
    <w:link w:val="TitleChar"/>
    <w:qFormat/>
    <w:rsid w:val="00AD77CE"/>
    <w:pPr>
      <w:jc w:val="center"/>
    </w:pPr>
    <w:rPr>
      <w:rFonts w:ascii="Arial" w:hAnsi="Arial" w:cs="Arial"/>
      <w:b/>
      <w:bCs/>
    </w:rPr>
  </w:style>
  <w:style w:type="character" w:customStyle="1" w:styleId="TitleChar">
    <w:name w:val="Title Char"/>
    <w:basedOn w:val="DefaultParagraphFont"/>
    <w:link w:val="Title"/>
    <w:rsid w:val="00AD77CE"/>
    <w:rPr>
      <w:rFonts w:ascii="Arial" w:eastAsia="Times New Roman" w:hAnsi="Arial" w:cs="Arial"/>
      <w:b/>
      <w:bCs/>
      <w:sz w:val="24"/>
      <w:szCs w:val="24"/>
      <w:lang w:val="en-US"/>
    </w:rPr>
  </w:style>
  <w:style w:type="paragraph" w:styleId="Header">
    <w:name w:val="header"/>
    <w:basedOn w:val="Normal"/>
    <w:link w:val="HeaderChar"/>
    <w:rsid w:val="00AD77CE"/>
    <w:pPr>
      <w:tabs>
        <w:tab w:val="center" w:pos="4320"/>
        <w:tab w:val="right" w:pos="8640"/>
      </w:tabs>
    </w:pPr>
  </w:style>
  <w:style w:type="character" w:customStyle="1" w:styleId="HeaderChar">
    <w:name w:val="Header Char"/>
    <w:basedOn w:val="DefaultParagraphFont"/>
    <w:link w:val="Header"/>
    <w:uiPriority w:val="99"/>
    <w:rsid w:val="00AD77CE"/>
    <w:rPr>
      <w:rFonts w:ascii="Times New Roman" w:eastAsia="Times New Roman" w:hAnsi="Times New Roman" w:cs="Times New Roman"/>
      <w:sz w:val="24"/>
      <w:szCs w:val="24"/>
      <w:lang w:val="en-US"/>
    </w:rPr>
  </w:style>
  <w:style w:type="table" w:styleId="TableGrid">
    <w:name w:val="Table Grid"/>
    <w:basedOn w:val="TableNormal"/>
    <w:rsid w:val="00AD77CE"/>
    <w:pPr>
      <w:spacing w:after="0" w:line="240" w:lineRule="auto"/>
    </w:pPr>
    <w:rPr>
      <w:rFonts w:ascii="Times New Roman" w:eastAsia="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77CE"/>
    <w:pPr>
      <w:ind w:left="720"/>
    </w:pPr>
  </w:style>
  <w:style w:type="paragraph" w:customStyle="1" w:styleId="Default">
    <w:name w:val="Default"/>
    <w:rsid w:val="00AD77CE"/>
    <w:pPr>
      <w:autoSpaceDE w:val="0"/>
      <w:autoSpaceDN w:val="0"/>
      <w:adjustRightInd w:val="0"/>
      <w:spacing w:after="0" w:line="240" w:lineRule="auto"/>
    </w:pPr>
    <w:rPr>
      <w:rFonts w:ascii="Palatino Linotype" w:eastAsia="Calibri" w:hAnsi="Palatino Linotype" w:cs="Palatino Linotype"/>
      <w:color w:val="000000"/>
      <w:sz w:val="24"/>
      <w:szCs w:val="24"/>
      <w:lang w:eastAsia="id-ID"/>
    </w:rPr>
  </w:style>
  <w:style w:type="paragraph" w:styleId="NormalWeb">
    <w:name w:val="Normal (Web)"/>
    <w:basedOn w:val="Normal"/>
    <w:uiPriority w:val="99"/>
    <w:unhideWhenUsed/>
    <w:rsid w:val="00AD77CE"/>
    <w:pPr>
      <w:spacing w:before="100" w:beforeAutospacing="1" w:after="100" w:afterAutospacing="1"/>
    </w:pPr>
    <w:rPr>
      <w:lang w:val="en-AU" w:eastAsia="en-AU"/>
    </w:rPr>
  </w:style>
  <w:style w:type="paragraph" w:styleId="BalloonText">
    <w:name w:val="Balloon Text"/>
    <w:basedOn w:val="Normal"/>
    <w:link w:val="BalloonTextChar"/>
    <w:rsid w:val="00AD77CE"/>
    <w:rPr>
      <w:rFonts w:ascii="Tahoma" w:hAnsi="Tahoma" w:cs="Tahoma"/>
      <w:sz w:val="16"/>
      <w:szCs w:val="16"/>
    </w:rPr>
  </w:style>
  <w:style w:type="character" w:customStyle="1" w:styleId="BalloonTextChar">
    <w:name w:val="Balloon Text Char"/>
    <w:basedOn w:val="DefaultParagraphFont"/>
    <w:link w:val="BalloonText"/>
    <w:rsid w:val="00AD77CE"/>
    <w:rPr>
      <w:rFonts w:ascii="Tahoma" w:eastAsia="Times New Roman" w:hAnsi="Tahoma" w:cs="Tahoma"/>
      <w:sz w:val="16"/>
      <w:szCs w:val="16"/>
      <w:lang w:val="en-US"/>
    </w:rPr>
  </w:style>
  <w:style w:type="paragraph" w:customStyle="1" w:styleId="yiv1521640924msonormal">
    <w:name w:val="yiv1521640924msonormal"/>
    <w:basedOn w:val="Normal"/>
    <w:rsid w:val="00AD77CE"/>
    <w:pPr>
      <w:spacing w:before="100" w:beforeAutospacing="1" w:after="100" w:afterAutospacing="1"/>
    </w:pPr>
    <w:rPr>
      <w:lang w:val="en-AU" w:eastAsia="en-AU"/>
    </w:rPr>
  </w:style>
  <w:style w:type="character" w:styleId="Emphasis">
    <w:name w:val="Emphasis"/>
    <w:basedOn w:val="DefaultParagraphFont"/>
    <w:qFormat/>
    <w:rsid w:val="00AD77CE"/>
    <w:rPr>
      <w:i/>
      <w:iCs/>
    </w:rPr>
  </w:style>
  <w:style w:type="character" w:customStyle="1" w:styleId="apple-converted-space">
    <w:name w:val="apple-converted-space"/>
    <w:basedOn w:val="DefaultParagraphFont"/>
    <w:rsid w:val="00AD77CE"/>
  </w:style>
  <w:style w:type="character" w:styleId="Strong">
    <w:name w:val="Strong"/>
    <w:basedOn w:val="DefaultParagraphFont"/>
    <w:qFormat/>
    <w:rsid w:val="00AD77CE"/>
    <w:rPr>
      <w:b/>
      <w:bCs/>
    </w:rPr>
  </w:style>
  <w:style w:type="character" w:styleId="FollowedHyperlink">
    <w:name w:val="FollowedHyperlink"/>
    <w:uiPriority w:val="99"/>
    <w:unhideWhenUsed/>
    <w:rsid w:val="00E924EA"/>
    <w:rPr>
      <w:color w:val="800080"/>
      <w:u w:val="single"/>
    </w:rPr>
  </w:style>
  <w:style w:type="paragraph" w:styleId="NoSpacing">
    <w:name w:val="No Spacing"/>
    <w:uiPriority w:val="1"/>
    <w:qFormat/>
    <w:rsid w:val="00E924EA"/>
    <w:pPr>
      <w:spacing w:after="0" w:line="240" w:lineRule="auto"/>
    </w:pPr>
    <w:rPr>
      <w:rFonts w:ascii="Times New Roman" w:eastAsia="Times New Roman" w:hAnsi="Times New Roman" w:cs="Times New Roman"/>
      <w:noProof/>
      <w:sz w:val="24"/>
      <w:szCs w:val="24"/>
    </w:rPr>
  </w:style>
  <w:style w:type="paragraph" w:styleId="Subtitle">
    <w:name w:val="Subtitle"/>
    <w:basedOn w:val="Normal"/>
    <w:next w:val="Normal"/>
    <w:link w:val="SubtitleChar"/>
    <w:qFormat/>
    <w:rsid w:val="00E924EA"/>
    <w:pPr>
      <w:spacing w:after="60"/>
      <w:jc w:val="center"/>
      <w:outlineLvl w:val="1"/>
    </w:pPr>
    <w:rPr>
      <w:rFonts w:ascii="Cambria" w:hAnsi="Cambria"/>
      <w:noProof/>
      <w:lang w:val="id-ID"/>
    </w:rPr>
  </w:style>
  <w:style w:type="character" w:customStyle="1" w:styleId="SubtitleChar">
    <w:name w:val="Subtitle Char"/>
    <w:basedOn w:val="DefaultParagraphFont"/>
    <w:link w:val="Subtitle"/>
    <w:rsid w:val="00E924EA"/>
    <w:rPr>
      <w:rFonts w:ascii="Cambria" w:eastAsia="Times New Roman" w:hAnsi="Cambria" w:cs="Times New Roman"/>
      <w:noProof/>
      <w:sz w:val="24"/>
      <w:szCs w:val="24"/>
    </w:rPr>
  </w:style>
  <w:style w:type="paragraph" w:customStyle="1" w:styleId="font5">
    <w:name w:val="font5"/>
    <w:basedOn w:val="Normal"/>
    <w:rsid w:val="00E924EA"/>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E924EA"/>
    <w:pPr>
      <w:spacing w:before="100" w:beforeAutospacing="1" w:after="100" w:afterAutospacing="1"/>
    </w:pPr>
    <w:rPr>
      <w:rFonts w:ascii="Tahoma" w:hAnsi="Tahoma" w:cs="Tahoma"/>
      <w:b/>
      <w:bCs/>
      <w:color w:val="000000"/>
      <w:sz w:val="16"/>
      <w:szCs w:val="16"/>
    </w:rPr>
  </w:style>
  <w:style w:type="paragraph" w:customStyle="1" w:styleId="xl65">
    <w:name w:val="xl65"/>
    <w:basedOn w:val="Normal"/>
    <w:rsid w:val="00E924EA"/>
    <w:pPr>
      <w:pBdr>
        <w:right w:val="single" w:sz="4" w:space="0" w:color="auto"/>
      </w:pBdr>
      <w:spacing w:before="100" w:beforeAutospacing="1" w:after="100" w:afterAutospacing="1"/>
    </w:pPr>
    <w:rPr>
      <w:rFonts w:ascii="Arial Narrow" w:hAnsi="Arial Narrow"/>
      <w:sz w:val="16"/>
      <w:szCs w:val="16"/>
    </w:rPr>
  </w:style>
  <w:style w:type="paragraph" w:customStyle="1" w:styleId="xl66">
    <w:name w:val="xl66"/>
    <w:basedOn w:val="Normal"/>
    <w:rsid w:val="00E924EA"/>
    <w:pPr>
      <w:spacing w:before="100" w:beforeAutospacing="1" w:after="100" w:afterAutospacing="1"/>
    </w:pPr>
    <w:rPr>
      <w:rFonts w:ascii="Arial" w:hAnsi="Arial" w:cs="Arial"/>
    </w:rPr>
  </w:style>
  <w:style w:type="paragraph" w:customStyle="1" w:styleId="xl67">
    <w:name w:val="xl67"/>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rPr>
  </w:style>
  <w:style w:type="paragraph" w:customStyle="1" w:styleId="xl68">
    <w:name w:val="xl68"/>
    <w:basedOn w:val="Normal"/>
    <w:rsid w:val="00E924EA"/>
    <w:pPr>
      <w:spacing w:before="100" w:beforeAutospacing="1" w:after="100" w:afterAutospacing="1"/>
    </w:pPr>
    <w:rPr>
      <w:rFonts w:ascii="Arial Narrow" w:hAnsi="Arial Narrow"/>
    </w:rPr>
  </w:style>
  <w:style w:type="paragraph" w:customStyle="1" w:styleId="xl69">
    <w:name w:val="xl69"/>
    <w:basedOn w:val="Normal"/>
    <w:rsid w:val="00E924E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rPr>
  </w:style>
  <w:style w:type="paragraph" w:customStyle="1" w:styleId="xl70">
    <w:name w:val="xl70"/>
    <w:basedOn w:val="Normal"/>
    <w:rsid w:val="00E924EA"/>
    <w:pPr>
      <w:pBdr>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71">
    <w:name w:val="xl71"/>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72">
    <w:name w:val="xl72"/>
    <w:basedOn w:val="Normal"/>
    <w:rsid w:val="00E924EA"/>
    <w:pPr>
      <w:shd w:val="clear" w:color="000000" w:fill="FFFFFF"/>
      <w:spacing w:before="100" w:beforeAutospacing="1" w:after="100" w:afterAutospacing="1"/>
    </w:pPr>
    <w:rPr>
      <w:rFonts w:ascii="Arial Narrow" w:hAnsi="Arial Narrow"/>
      <w:b/>
      <w:bCs/>
      <w:sz w:val="16"/>
      <w:szCs w:val="16"/>
    </w:rPr>
  </w:style>
  <w:style w:type="paragraph" w:customStyle="1" w:styleId="xl73">
    <w:name w:val="xl73"/>
    <w:basedOn w:val="Normal"/>
    <w:rsid w:val="00E924E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rPr>
  </w:style>
  <w:style w:type="paragraph" w:customStyle="1" w:styleId="xl74">
    <w:name w:val="xl74"/>
    <w:basedOn w:val="Normal"/>
    <w:rsid w:val="00E924EA"/>
    <w:pPr>
      <w:spacing w:before="100" w:beforeAutospacing="1" w:after="100" w:afterAutospacing="1"/>
    </w:pPr>
    <w:rPr>
      <w:rFonts w:ascii="Arial Narrow" w:hAnsi="Arial Narrow"/>
    </w:rPr>
  </w:style>
  <w:style w:type="paragraph" w:customStyle="1" w:styleId="xl75">
    <w:name w:val="xl75"/>
    <w:basedOn w:val="Normal"/>
    <w:rsid w:val="00E924EA"/>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6">
    <w:name w:val="xl76"/>
    <w:basedOn w:val="Normal"/>
    <w:rsid w:val="00E924EA"/>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7">
    <w:name w:val="xl77"/>
    <w:basedOn w:val="Normal"/>
    <w:rsid w:val="00E924EA"/>
    <w:pPr>
      <w:pBdr>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8">
    <w:name w:val="xl78"/>
    <w:basedOn w:val="Normal"/>
    <w:rsid w:val="00E924EA"/>
    <w:pPr>
      <w:pBdr>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9">
    <w:name w:val="xl79"/>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80">
    <w:name w:val="xl80"/>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1">
    <w:name w:val="xl81"/>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2">
    <w:name w:val="xl82"/>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3">
    <w:name w:val="xl83"/>
    <w:basedOn w:val="Normal"/>
    <w:rsid w:val="00E924EA"/>
    <w:pPr>
      <w:pBdr>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4">
    <w:name w:val="xl84"/>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5">
    <w:name w:val="xl85"/>
    <w:basedOn w:val="Normal"/>
    <w:rsid w:val="00E924EA"/>
    <w:pPr>
      <w:pBdr>
        <w:left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86">
    <w:name w:val="xl86"/>
    <w:basedOn w:val="Normal"/>
    <w:rsid w:val="00E924EA"/>
    <w:pPr>
      <w:pBdr>
        <w:right w:val="single" w:sz="4" w:space="0" w:color="auto"/>
      </w:pBdr>
      <w:spacing w:before="100" w:beforeAutospacing="1" w:after="100" w:afterAutospacing="1"/>
      <w:jc w:val="right"/>
    </w:pPr>
    <w:rPr>
      <w:rFonts w:ascii="Arial Narrow" w:hAnsi="Arial Narrow"/>
      <w:sz w:val="16"/>
      <w:szCs w:val="16"/>
    </w:rPr>
  </w:style>
  <w:style w:type="paragraph" w:customStyle="1" w:styleId="xl87">
    <w:name w:val="xl87"/>
    <w:basedOn w:val="Normal"/>
    <w:rsid w:val="00E924EA"/>
    <w:pPr>
      <w:pBdr>
        <w:right w:val="single" w:sz="4" w:space="0" w:color="auto"/>
      </w:pBdr>
      <w:spacing w:before="100" w:beforeAutospacing="1" w:after="100" w:afterAutospacing="1"/>
      <w:jc w:val="right"/>
    </w:pPr>
    <w:rPr>
      <w:rFonts w:ascii="Arial Narrow" w:hAnsi="Arial Narrow"/>
      <w:sz w:val="16"/>
      <w:szCs w:val="16"/>
    </w:rPr>
  </w:style>
  <w:style w:type="paragraph" w:customStyle="1" w:styleId="xl88">
    <w:name w:val="xl88"/>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9">
    <w:name w:val="xl89"/>
    <w:basedOn w:val="Normal"/>
    <w:rsid w:val="00E924E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90">
    <w:name w:val="xl90"/>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91">
    <w:name w:val="xl91"/>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92">
    <w:name w:val="xl92"/>
    <w:basedOn w:val="Normal"/>
    <w:rsid w:val="00E924EA"/>
    <w:pPr>
      <w:pBdr>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93">
    <w:name w:val="xl93"/>
    <w:basedOn w:val="Normal"/>
    <w:rsid w:val="00E924EA"/>
    <w:pPr>
      <w:pBdr>
        <w:right w:val="single" w:sz="4" w:space="0" w:color="auto"/>
      </w:pBdr>
      <w:shd w:val="clear" w:color="000000" w:fill="FFCC99"/>
      <w:spacing w:before="100" w:beforeAutospacing="1" w:after="100" w:afterAutospacing="1"/>
    </w:pPr>
    <w:rPr>
      <w:rFonts w:ascii="Arial Narrow" w:hAnsi="Arial Narrow"/>
      <w:sz w:val="16"/>
      <w:szCs w:val="16"/>
    </w:rPr>
  </w:style>
  <w:style w:type="paragraph" w:customStyle="1" w:styleId="xl94">
    <w:name w:val="xl94"/>
    <w:basedOn w:val="Normal"/>
    <w:rsid w:val="00E924EA"/>
    <w:pPr>
      <w:pBdr>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95">
    <w:name w:val="xl95"/>
    <w:basedOn w:val="Normal"/>
    <w:rsid w:val="00E924EA"/>
    <w:pPr>
      <w:pBdr>
        <w:left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96">
    <w:name w:val="xl96"/>
    <w:basedOn w:val="Normal"/>
    <w:rsid w:val="00E924EA"/>
    <w:pPr>
      <w:spacing w:before="100" w:beforeAutospacing="1" w:after="100" w:afterAutospacing="1"/>
      <w:jc w:val="right"/>
    </w:pPr>
    <w:rPr>
      <w:rFonts w:ascii="Arial Narrow" w:hAnsi="Arial Narrow"/>
      <w:sz w:val="16"/>
      <w:szCs w:val="16"/>
    </w:rPr>
  </w:style>
  <w:style w:type="paragraph" w:customStyle="1" w:styleId="xl97">
    <w:name w:val="xl97"/>
    <w:basedOn w:val="Normal"/>
    <w:rsid w:val="00E924EA"/>
    <w:pPr>
      <w:shd w:val="clear" w:color="000000" w:fill="FFFFFF"/>
      <w:spacing w:before="100" w:beforeAutospacing="1" w:after="100" w:afterAutospacing="1"/>
    </w:pPr>
    <w:rPr>
      <w:rFonts w:ascii="Arial Narrow" w:hAnsi="Arial Narrow"/>
      <w:sz w:val="16"/>
      <w:szCs w:val="16"/>
    </w:rPr>
  </w:style>
  <w:style w:type="paragraph" w:customStyle="1" w:styleId="xl98">
    <w:name w:val="xl98"/>
    <w:basedOn w:val="Normal"/>
    <w:rsid w:val="00E924EA"/>
    <w:pPr>
      <w:pBdr>
        <w:right w:val="single" w:sz="4" w:space="0" w:color="auto"/>
      </w:pBdr>
      <w:shd w:val="clear" w:color="000000" w:fill="FFFFFF"/>
      <w:spacing w:before="100" w:beforeAutospacing="1" w:after="100" w:afterAutospacing="1"/>
    </w:pPr>
    <w:rPr>
      <w:rFonts w:ascii="Arial Narrow" w:hAnsi="Arial Narrow"/>
      <w:b/>
      <w:bCs/>
      <w:i/>
      <w:iCs/>
      <w:sz w:val="16"/>
      <w:szCs w:val="16"/>
    </w:rPr>
  </w:style>
  <w:style w:type="paragraph" w:customStyle="1" w:styleId="xl99">
    <w:name w:val="xl99"/>
    <w:basedOn w:val="Normal"/>
    <w:rsid w:val="00E924EA"/>
    <w:pPr>
      <w:pBdr>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00">
    <w:name w:val="xl100"/>
    <w:basedOn w:val="Normal"/>
    <w:rsid w:val="00E924EA"/>
    <w:pPr>
      <w:pBdr>
        <w:right w:val="single" w:sz="4" w:space="0" w:color="auto"/>
      </w:pBdr>
      <w:shd w:val="clear" w:color="000000" w:fill="99CCFF"/>
      <w:spacing w:before="100" w:beforeAutospacing="1" w:after="100" w:afterAutospacing="1"/>
      <w:jc w:val="center"/>
    </w:pPr>
    <w:rPr>
      <w:rFonts w:ascii="Arial Narrow" w:hAnsi="Arial Narrow"/>
      <w:b/>
      <w:bCs/>
      <w:sz w:val="16"/>
      <w:szCs w:val="16"/>
    </w:rPr>
  </w:style>
  <w:style w:type="paragraph" w:customStyle="1" w:styleId="xl101">
    <w:name w:val="xl101"/>
    <w:basedOn w:val="Normal"/>
    <w:rsid w:val="00E924EA"/>
    <w:pPr>
      <w:spacing w:before="100" w:beforeAutospacing="1" w:after="100" w:afterAutospacing="1"/>
    </w:pPr>
    <w:rPr>
      <w:rFonts w:ascii="Arial" w:hAnsi="Arial" w:cs="Arial"/>
      <w:color w:val="FF0000"/>
    </w:rPr>
  </w:style>
  <w:style w:type="paragraph" w:customStyle="1" w:styleId="xl102">
    <w:name w:val="xl102"/>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03">
    <w:name w:val="xl103"/>
    <w:basedOn w:val="Normal"/>
    <w:rsid w:val="00E924EA"/>
    <w:pPr>
      <w:pBdr>
        <w:bottom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104">
    <w:name w:val="xl104"/>
    <w:basedOn w:val="Normal"/>
    <w:rsid w:val="00E924EA"/>
    <w:pPr>
      <w:pBdr>
        <w:bottom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05">
    <w:name w:val="xl105"/>
    <w:basedOn w:val="Normal"/>
    <w:rsid w:val="00E924EA"/>
    <w:pPr>
      <w:pBdr>
        <w:right w:val="single" w:sz="4" w:space="0" w:color="auto"/>
      </w:pBdr>
      <w:shd w:val="clear" w:color="000000" w:fill="FFFFFF"/>
      <w:spacing w:before="100" w:beforeAutospacing="1" w:after="100" w:afterAutospacing="1"/>
    </w:pPr>
    <w:rPr>
      <w:rFonts w:ascii="Arial Narrow" w:hAnsi="Arial Narrow"/>
      <w:color w:val="FF0000"/>
      <w:sz w:val="16"/>
      <w:szCs w:val="16"/>
    </w:rPr>
  </w:style>
  <w:style w:type="paragraph" w:customStyle="1" w:styleId="xl106">
    <w:name w:val="xl106"/>
    <w:basedOn w:val="Normal"/>
    <w:rsid w:val="00E924EA"/>
    <w:pPr>
      <w:pBdr>
        <w:right w:val="single" w:sz="4" w:space="0" w:color="auto"/>
      </w:pBdr>
      <w:shd w:val="clear" w:color="000000" w:fill="99CCFF"/>
      <w:spacing w:before="100" w:beforeAutospacing="1" w:after="100" w:afterAutospacing="1"/>
      <w:jc w:val="center"/>
    </w:pPr>
    <w:rPr>
      <w:rFonts w:ascii="Arial Narrow" w:hAnsi="Arial Narrow"/>
      <w:b/>
      <w:bCs/>
      <w:color w:val="FF0000"/>
      <w:sz w:val="16"/>
      <w:szCs w:val="16"/>
    </w:rPr>
  </w:style>
  <w:style w:type="paragraph" w:customStyle="1" w:styleId="xl107">
    <w:name w:val="xl107"/>
    <w:basedOn w:val="Normal"/>
    <w:rsid w:val="00E924EA"/>
    <w:pPr>
      <w:pBdr>
        <w:right w:val="single" w:sz="4" w:space="0" w:color="auto"/>
      </w:pBdr>
      <w:shd w:val="clear" w:color="000000" w:fill="FFFFFF"/>
      <w:spacing w:before="100" w:beforeAutospacing="1" w:after="100" w:afterAutospacing="1"/>
    </w:pPr>
    <w:rPr>
      <w:rFonts w:ascii="Arial Narrow" w:hAnsi="Arial Narrow"/>
      <w:b/>
      <w:bCs/>
      <w:color w:val="FF0000"/>
      <w:sz w:val="16"/>
      <w:szCs w:val="16"/>
    </w:rPr>
  </w:style>
  <w:style w:type="paragraph" w:customStyle="1" w:styleId="xl108">
    <w:name w:val="xl108"/>
    <w:basedOn w:val="Normal"/>
    <w:rsid w:val="00E924EA"/>
    <w:pPr>
      <w:pBdr>
        <w:bottom w:val="single" w:sz="4" w:space="0" w:color="auto"/>
        <w:right w:val="single" w:sz="4" w:space="0" w:color="auto"/>
      </w:pBdr>
      <w:shd w:val="clear" w:color="000000" w:fill="FF99CC"/>
      <w:spacing w:before="100" w:beforeAutospacing="1" w:after="100" w:afterAutospacing="1"/>
    </w:pPr>
    <w:rPr>
      <w:rFonts w:ascii="Arial Narrow" w:hAnsi="Arial Narrow"/>
      <w:b/>
      <w:bCs/>
      <w:sz w:val="16"/>
      <w:szCs w:val="16"/>
    </w:rPr>
  </w:style>
  <w:style w:type="paragraph" w:customStyle="1" w:styleId="xl109">
    <w:name w:val="xl109"/>
    <w:basedOn w:val="Normal"/>
    <w:rsid w:val="00E924E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10">
    <w:name w:val="xl110"/>
    <w:basedOn w:val="Normal"/>
    <w:rsid w:val="00E924EA"/>
    <w:pPr>
      <w:pBdr>
        <w:bottom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11">
    <w:name w:val="xl111"/>
    <w:basedOn w:val="Normal"/>
    <w:rsid w:val="00E924EA"/>
    <w:pPr>
      <w:pBdr>
        <w:left w:val="single" w:sz="4" w:space="0" w:color="auto"/>
        <w:bottom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12">
    <w:name w:val="xl112"/>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b/>
      <w:bCs/>
      <w:color w:val="FF0000"/>
      <w:sz w:val="16"/>
      <w:szCs w:val="16"/>
    </w:rPr>
  </w:style>
  <w:style w:type="paragraph" w:customStyle="1" w:styleId="xl113">
    <w:name w:val="xl113"/>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color w:val="FF0000"/>
      <w:sz w:val="16"/>
      <w:szCs w:val="16"/>
    </w:rPr>
  </w:style>
  <w:style w:type="paragraph" w:customStyle="1" w:styleId="xl114">
    <w:name w:val="xl114"/>
    <w:basedOn w:val="Normal"/>
    <w:rsid w:val="00E924EA"/>
    <w:pPr>
      <w:pBdr>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5">
    <w:name w:val="xl115"/>
    <w:basedOn w:val="Normal"/>
    <w:rsid w:val="00E924EA"/>
    <w:pPr>
      <w:pBdr>
        <w:left w:val="single" w:sz="4" w:space="0" w:color="auto"/>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6">
    <w:name w:val="xl116"/>
    <w:basedOn w:val="Normal"/>
    <w:rsid w:val="00E924EA"/>
    <w:pPr>
      <w:pBdr>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7">
    <w:name w:val="xl117"/>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maintexttitle">
    <w:name w:val="maintexttitle"/>
    <w:basedOn w:val="Normal"/>
    <w:rsid w:val="00E924EA"/>
    <w:pPr>
      <w:spacing w:before="100" w:beforeAutospacing="1" w:after="100" w:afterAutospacing="1"/>
    </w:pPr>
    <w:rPr>
      <w:lang w:val="id-ID" w:eastAsia="id-ID"/>
    </w:rPr>
  </w:style>
  <w:style w:type="paragraph" w:customStyle="1" w:styleId="uk-text-justify">
    <w:name w:val="uk-text-justify"/>
    <w:basedOn w:val="Normal"/>
    <w:rsid w:val="006838B1"/>
    <w:pPr>
      <w:spacing w:before="100" w:beforeAutospacing="1" w:after="100" w:afterAutospacing="1"/>
    </w:pPr>
  </w:style>
  <w:style w:type="character" w:customStyle="1" w:styleId="tr">
    <w:name w:val="tr"/>
    <w:basedOn w:val="DefaultParagraphFont"/>
    <w:rsid w:val="006838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7CE"/>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AD77CE"/>
    <w:pPr>
      <w:keepNext/>
      <w:spacing w:line="360" w:lineRule="auto"/>
      <w:jc w:val="center"/>
      <w:outlineLvl w:val="0"/>
    </w:pPr>
    <w:rPr>
      <w:b/>
      <w:bCs/>
      <w:noProof/>
      <w:lang w:val="en-GB"/>
    </w:rPr>
  </w:style>
  <w:style w:type="paragraph" w:styleId="Heading2">
    <w:name w:val="heading 2"/>
    <w:basedOn w:val="Normal"/>
    <w:next w:val="Normal"/>
    <w:link w:val="Heading2Char"/>
    <w:qFormat/>
    <w:rsid w:val="00AD77CE"/>
    <w:pPr>
      <w:keepNext/>
      <w:spacing w:line="360" w:lineRule="auto"/>
      <w:jc w:val="both"/>
      <w:outlineLvl w:val="1"/>
    </w:pPr>
    <w:rPr>
      <w:b/>
      <w:bCs/>
      <w:noProof/>
      <w:lang w:val="en-GB"/>
    </w:rPr>
  </w:style>
  <w:style w:type="paragraph" w:styleId="Heading3">
    <w:name w:val="heading 3"/>
    <w:basedOn w:val="Normal"/>
    <w:next w:val="Normal"/>
    <w:link w:val="Heading3Char"/>
    <w:qFormat/>
    <w:rsid w:val="00AD77CE"/>
    <w:pPr>
      <w:keepNext/>
      <w:ind w:left="1440" w:firstLine="720"/>
      <w:outlineLvl w:val="2"/>
    </w:pPr>
    <w:rPr>
      <w:b/>
    </w:rPr>
  </w:style>
  <w:style w:type="paragraph" w:styleId="Heading4">
    <w:name w:val="heading 4"/>
    <w:basedOn w:val="Normal"/>
    <w:next w:val="Normal"/>
    <w:link w:val="Heading4Char"/>
    <w:qFormat/>
    <w:rsid w:val="00AD77CE"/>
    <w:pPr>
      <w:keepNext/>
      <w:numPr>
        <w:numId w:val="2"/>
      </w:numPr>
      <w:ind w:left="1080" w:hanging="360"/>
      <w:jc w:val="both"/>
      <w:outlineLvl w:val="3"/>
    </w:pPr>
    <w:rPr>
      <w:rFonts w:ascii="Arial" w:hAnsi="Arial" w:cs="Arial"/>
      <w:b/>
      <w:bCs/>
    </w:rPr>
  </w:style>
  <w:style w:type="paragraph" w:styleId="Heading5">
    <w:name w:val="heading 5"/>
    <w:basedOn w:val="Normal"/>
    <w:next w:val="Normal"/>
    <w:link w:val="Heading5Char"/>
    <w:qFormat/>
    <w:rsid w:val="00AD77CE"/>
    <w:pPr>
      <w:keepNext/>
      <w:numPr>
        <w:numId w:val="3"/>
      </w:numPr>
      <w:tabs>
        <w:tab w:val="clear" w:pos="720"/>
      </w:tabs>
      <w:spacing w:line="480" w:lineRule="auto"/>
      <w:outlineLvl w:val="4"/>
    </w:pPr>
    <w:rPr>
      <w:b/>
      <w:bCs/>
      <w:sz w:val="28"/>
      <w:lang w:val="id-ID"/>
    </w:rPr>
  </w:style>
  <w:style w:type="paragraph" w:styleId="Heading6">
    <w:name w:val="heading 6"/>
    <w:basedOn w:val="Normal"/>
    <w:next w:val="Normal"/>
    <w:link w:val="Heading6Char"/>
    <w:qFormat/>
    <w:rsid w:val="00AD77CE"/>
    <w:pPr>
      <w:keepNext/>
      <w:spacing w:line="360" w:lineRule="auto"/>
      <w:jc w:val="both"/>
      <w:outlineLvl w:val="5"/>
    </w:pPr>
    <w:rPr>
      <w:rFonts w:ascii="Tahoma" w:hAnsi="Tahoma" w:cs="Tahoma"/>
      <w:b/>
      <w:bCs/>
      <w:sz w:val="28"/>
    </w:rPr>
  </w:style>
  <w:style w:type="paragraph" w:styleId="Heading7">
    <w:name w:val="heading 7"/>
    <w:basedOn w:val="Normal"/>
    <w:next w:val="Normal"/>
    <w:link w:val="Heading7Char"/>
    <w:qFormat/>
    <w:rsid w:val="00AD77CE"/>
    <w:pPr>
      <w:keepNext/>
      <w:tabs>
        <w:tab w:val="left" w:pos="5640"/>
      </w:tabs>
      <w:jc w:val="both"/>
      <w:outlineLvl w:val="6"/>
    </w:pPr>
    <w:rPr>
      <w:rFonts w:ascii="Arial" w:hAnsi="Arial" w:cs="Arial"/>
      <w:b/>
      <w:bCs/>
      <w:noProof/>
      <w:sz w:val="20"/>
      <w:lang w:val="en-GB"/>
    </w:rPr>
  </w:style>
  <w:style w:type="paragraph" w:styleId="Heading8">
    <w:name w:val="heading 8"/>
    <w:basedOn w:val="Normal"/>
    <w:next w:val="Normal"/>
    <w:link w:val="Heading8Char"/>
    <w:qFormat/>
    <w:rsid w:val="00AD77CE"/>
    <w:pPr>
      <w:keepNext/>
      <w:tabs>
        <w:tab w:val="left" w:pos="5640"/>
      </w:tabs>
      <w:jc w:val="center"/>
      <w:outlineLvl w:val="7"/>
    </w:pPr>
    <w:rPr>
      <w:rFonts w:ascii="Arial" w:hAnsi="Arial" w:cs="Arial"/>
      <w:b/>
      <w:bCs/>
      <w:noProof/>
      <w:lang w:val="en-GB"/>
    </w:rPr>
  </w:style>
  <w:style w:type="paragraph" w:styleId="Heading9">
    <w:name w:val="heading 9"/>
    <w:basedOn w:val="Normal"/>
    <w:next w:val="Normal"/>
    <w:link w:val="Heading9Char"/>
    <w:qFormat/>
    <w:rsid w:val="00AD77CE"/>
    <w:pPr>
      <w:keepNext/>
      <w:numPr>
        <w:numId w:val="1"/>
      </w:numPr>
      <w:tabs>
        <w:tab w:val="num" w:pos="360"/>
      </w:tabs>
      <w:outlineLvl w:val="8"/>
    </w:pPr>
    <w:rPr>
      <w:b/>
      <w:noProo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77CE"/>
    <w:rPr>
      <w:rFonts w:ascii="Times New Roman" w:eastAsia="Times New Roman" w:hAnsi="Times New Roman" w:cs="Times New Roman"/>
      <w:b/>
      <w:bCs/>
      <w:noProof/>
      <w:sz w:val="24"/>
      <w:szCs w:val="24"/>
      <w:lang w:val="en-GB"/>
    </w:rPr>
  </w:style>
  <w:style w:type="character" w:customStyle="1" w:styleId="Heading2Char">
    <w:name w:val="Heading 2 Char"/>
    <w:basedOn w:val="DefaultParagraphFont"/>
    <w:link w:val="Heading2"/>
    <w:rsid w:val="00AD77CE"/>
    <w:rPr>
      <w:rFonts w:ascii="Times New Roman" w:eastAsia="Times New Roman" w:hAnsi="Times New Roman" w:cs="Times New Roman"/>
      <w:b/>
      <w:bCs/>
      <w:noProof/>
      <w:sz w:val="24"/>
      <w:szCs w:val="24"/>
      <w:lang w:val="en-GB"/>
    </w:rPr>
  </w:style>
  <w:style w:type="character" w:customStyle="1" w:styleId="Heading3Char">
    <w:name w:val="Heading 3 Char"/>
    <w:basedOn w:val="DefaultParagraphFont"/>
    <w:link w:val="Heading3"/>
    <w:rsid w:val="00AD77CE"/>
    <w:rPr>
      <w:rFonts w:ascii="Times New Roman" w:eastAsia="Times New Roman" w:hAnsi="Times New Roman" w:cs="Times New Roman"/>
      <w:b/>
      <w:sz w:val="24"/>
      <w:szCs w:val="24"/>
      <w:lang w:val="en-US"/>
    </w:rPr>
  </w:style>
  <w:style w:type="character" w:customStyle="1" w:styleId="Heading4Char">
    <w:name w:val="Heading 4 Char"/>
    <w:basedOn w:val="DefaultParagraphFont"/>
    <w:link w:val="Heading4"/>
    <w:rsid w:val="00AD77CE"/>
    <w:rPr>
      <w:rFonts w:ascii="Arial" w:eastAsia="Times New Roman" w:hAnsi="Arial" w:cs="Arial"/>
      <w:b/>
      <w:bCs/>
      <w:sz w:val="24"/>
      <w:szCs w:val="24"/>
      <w:lang w:val="en-US"/>
    </w:rPr>
  </w:style>
  <w:style w:type="character" w:customStyle="1" w:styleId="Heading5Char">
    <w:name w:val="Heading 5 Char"/>
    <w:basedOn w:val="DefaultParagraphFont"/>
    <w:link w:val="Heading5"/>
    <w:rsid w:val="00AD77CE"/>
    <w:rPr>
      <w:rFonts w:ascii="Times New Roman" w:eastAsia="Times New Roman" w:hAnsi="Times New Roman" w:cs="Times New Roman"/>
      <w:b/>
      <w:bCs/>
      <w:sz w:val="28"/>
      <w:szCs w:val="24"/>
    </w:rPr>
  </w:style>
  <w:style w:type="character" w:customStyle="1" w:styleId="Heading6Char">
    <w:name w:val="Heading 6 Char"/>
    <w:basedOn w:val="DefaultParagraphFont"/>
    <w:link w:val="Heading6"/>
    <w:rsid w:val="00AD77CE"/>
    <w:rPr>
      <w:rFonts w:ascii="Tahoma" w:eastAsia="Times New Roman" w:hAnsi="Tahoma" w:cs="Tahoma"/>
      <w:b/>
      <w:bCs/>
      <w:sz w:val="28"/>
      <w:szCs w:val="24"/>
      <w:lang w:val="en-US"/>
    </w:rPr>
  </w:style>
  <w:style w:type="character" w:customStyle="1" w:styleId="Heading7Char">
    <w:name w:val="Heading 7 Char"/>
    <w:basedOn w:val="DefaultParagraphFont"/>
    <w:link w:val="Heading7"/>
    <w:rsid w:val="00AD77CE"/>
    <w:rPr>
      <w:rFonts w:ascii="Arial" w:eastAsia="Times New Roman" w:hAnsi="Arial" w:cs="Arial"/>
      <w:b/>
      <w:bCs/>
      <w:noProof/>
      <w:sz w:val="20"/>
      <w:szCs w:val="24"/>
      <w:lang w:val="en-GB"/>
    </w:rPr>
  </w:style>
  <w:style w:type="character" w:customStyle="1" w:styleId="Heading8Char">
    <w:name w:val="Heading 8 Char"/>
    <w:basedOn w:val="DefaultParagraphFont"/>
    <w:link w:val="Heading8"/>
    <w:rsid w:val="00AD77CE"/>
    <w:rPr>
      <w:rFonts w:ascii="Arial" w:eastAsia="Times New Roman" w:hAnsi="Arial" w:cs="Arial"/>
      <w:b/>
      <w:bCs/>
      <w:noProof/>
      <w:sz w:val="24"/>
      <w:szCs w:val="24"/>
      <w:lang w:val="en-GB"/>
    </w:rPr>
  </w:style>
  <w:style w:type="character" w:customStyle="1" w:styleId="Heading9Char">
    <w:name w:val="Heading 9 Char"/>
    <w:basedOn w:val="DefaultParagraphFont"/>
    <w:link w:val="Heading9"/>
    <w:rsid w:val="00AD77CE"/>
    <w:rPr>
      <w:rFonts w:ascii="Times New Roman" w:eastAsia="Times New Roman" w:hAnsi="Times New Roman" w:cs="Times New Roman"/>
      <w:b/>
      <w:noProof/>
      <w:sz w:val="28"/>
      <w:szCs w:val="24"/>
      <w:lang w:val="en-US"/>
    </w:rPr>
  </w:style>
  <w:style w:type="paragraph" w:styleId="BodyText">
    <w:name w:val="Body Text"/>
    <w:basedOn w:val="Normal"/>
    <w:link w:val="BodyTextChar"/>
    <w:rsid w:val="00AD77CE"/>
    <w:pPr>
      <w:jc w:val="both"/>
    </w:pPr>
  </w:style>
  <w:style w:type="character" w:customStyle="1" w:styleId="BodyTextChar">
    <w:name w:val="Body Text Char"/>
    <w:basedOn w:val="DefaultParagraphFont"/>
    <w:link w:val="BodyText"/>
    <w:rsid w:val="00AD77CE"/>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AD77CE"/>
    <w:pPr>
      <w:ind w:hanging="720"/>
    </w:pPr>
    <w:rPr>
      <w:rFonts w:ascii="Tahoma" w:hAnsi="Tahoma" w:cs="Tahoma"/>
    </w:rPr>
  </w:style>
  <w:style w:type="character" w:customStyle="1" w:styleId="BodyTextIndentChar">
    <w:name w:val="Body Text Indent Char"/>
    <w:basedOn w:val="DefaultParagraphFont"/>
    <w:link w:val="BodyTextIndent"/>
    <w:rsid w:val="00AD77CE"/>
    <w:rPr>
      <w:rFonts w:ascii="Tahoma" w:eastAsia="Times New Roman" w:hAnsi="Tahoma" w:cs="Tahoma"/>
      <w:sz w:val="24"/>
      <w:szCs w:val="24"/>
      <w:lang w:val="en-US"/>
    </w:rPr>
  </w:style>
  <w:style w:type="paragraph" w:styleId="BodyTextIndent2">
    <w:name w:val="Body Text Indent 2"/>
    <w:basedOn w:val="Normal"/>
    <w:link w:val="BodyTextIndent2Char"/>
    <w:rsid w:val="00AD77CE"/>
    <w:pPr>
      <w:ind w:left="720" w:hanging="720"/>
      <w:jc w:val="both"/>
    </w:pPr>
    <w:rPr>
      <w:rFonts w:ascii="Tahoma" w:hAnsi="Tahoma" w:cs="Tahoma"/>
    </w:rPr>
  </w:style>
  <w:style w:type="character" w:customStyle="1" w:styleId="BodyTextIndent2Char">
    <w:name w:val="Body Text Indent 2 Char"/>
    <w:basedOn w:val="DefaultParagraphFont"/>
    <w:link w:val="BodyTextIndent2"/>
    <w:rsid w:val="00AD77CE"/>
    <w:rPr>
      <w:rFonts w:ascii="Tahoma" w:eastAsia="Times New Roman" w:hAnsi="Tahoma" w:cs="Tahoma"/>
      <w:sz w:val="24"/>
      <w:szCs w:val="24"/>
      <w:lang w:val="en-US"/>
    </w:rPr>
  </w:style>
  <w:style w:type="paragraph" w:styleId="BodyTextIndent3">
    <w:name w:val="Body Text Indent 3"/>
    <w:basedOn w:val="Normal"/>
    <w:link w:val="BodyTextIndent3Char"/>
    <w:rsid w:val="00AD77CE"/>
    <w:pPr>
      <w:ind w:firstLine="720"/>
      <w:jc w:val="both"/>
    </w:pPr>
    <w:rPr>
      <w:rFonts w:ascii="Tahoma" w:hAnsi="Tahoma" w:cs="Tahoma"/>
    </w:rPr>
  </w:style>
  <w:style w:type="character" w:customStyle="1" w:styleId="BodyTextIndent3Char">
    <w:name w:val="Body Text Indent 3 Char"/>
    <w:basedOn w:val="DefaultParagraphFont"/>
    <w:link w:val="BodyTextIndent3"/>
    <w:rsid w:val="00AD77CE"/>
    <w:rPr>
      <w:rFonts w:ascii="Tahoma" w:eastAsia="Times New Roman" w:hAnsi="Tahoma" w:cs="Tahoma"/>
      <w:sz w:val="24"/>
      <w:szCs w:val="24"/>
      <w:lang w:val="en-US"/>
    </w:rPr>
  </w:style>
  <w:style w:type="paragraph" w:styleId="Footer">
    <w:name w:val="footer"/>
    <w:basedOn w:val="Normal"/>
    <w:link w:val="FooterChar"/>
    <w:rsid w:val="00AD77CE"/>
    <w:pPr>
      <w:tabs>
        <w:tab w:val="center" w:pos="4320"/>
        <w:tab w:val="right" w:pos="8640"/>
      </w:tabs>
    </w:pPr>
  </w:style>
  <w:style w:type="character" w:customStyle="1" w:styleId="FooterChar">
    <w:name w:val="Footer Char"/>
    <w:basedOn w:val="DefaultParagraphFont"/>
    <w:link w:val="Footer"/>
    <w:uiPriority w:val="99"/>
    <w:rsid w:val="00AD77CE"/>
    <w:rPr>
      <w:rFonts w:ascii="Times New Roman" w:eastAsia="Times New Roman" w:hAnsi="Times New Roman" w:cs="Times New Roman"/>
      <w:sz w:val="24"/>
      <w:szCs w:val="24"/>
      <w:lang w:val="en-US"/>
    </w:rPr>
  </w:style>
  <w:style w:type="character" w:styleId="PageNumber">
    <w:name w:val="page number"/>
    <w:basedOn w:val="DefaultParagraphFont"/>
    <w:rsid w:val="00AD77CE"/>
  </w:style>
  <w:style w:type="paragraph" w:styleId="BodyText2">
    <w:name w:val="Body Text 2"/>
    <w:basedOn w:val="Normal"/>
    <w:link w:val="BodyText2Char"/>
    <w:rsid w:val="00AD77CE"/>
    <w:pPr>
      <w:tabs>
        <w:tab w:val="left" w:pos="5640"/>
      </w:tabs>
      <w:jc w:val="both"/>
    </w:pPr>
    <w:rPr>
      <w:rFonts w:ascii="Arial" w:hAnsi="Arial" w:cs="Arial"/>
      <w:noProof/>
      <w:sz w:val="22"/>
      <w:lang w:val="en-GB"/>
    </w:rPr>
  </w:style>
  <w:style w:type="character" w:customStyle="1" w:styleId="BodyText2Char">
    <w:name w:val="Body Text 2 Char"/>
    <w:basedOn w:val="DefaultParagraphFont"/>
    <w:link w:val="BodyText2"/>
    <w:rsid w:val="00AD77CE"/>
    <w:rPr>
      <w:rFonts w:ascii="Arial" w:eastAsia="Times New Roman" w:hAnsi="Arial" w:cs="Arial"/>
      <w:noProof/>
      <w:szCs w:val="24"/>
      <w:lang w:val="en-GB"/>
    </w:rPr>
  </w:style>
  <w:style w:type="paragraph" w:styleId="BodyText3">
    <w:name w:val="Body Text 3"/>
    <w:basedOn w:val="Normal"/>
    <w:link w:val="BodyText3Char"/>
    <w:rsid w:val="00AD77CE"/>
    <w:pPr>
      <w:tabs>
        <w:tab w:val="left" w:pos="5640"/>
      </w:tabs>
      <w:spacing w:line="360" w:lineRule="auto"/>
      <w:jc w:val="both"/>
    </w:pPr>
    <w:rPr>
      <w:rFonts w:ascii="Arial" w:hAnsi="Arial" w:cs="Arial"/>
      <w:noProof/>
      <w:sz w:val="18"/>
      <w:lang w:val="en-GB"/>
    </w:rPr>
  </w:style>
  <w:style w:type="character" w:customStyle="1" w:styleId="BodyText3Char">
    <w:name w:val="Body Text 3 Char"/>
    <w:basedOn w:val="DefaultParagraphFont"/>
    <w:link w:val="BodyText3"/>
    <w:rsid w:val="00AD77CE"/>
    <w:rPr>
      <w:rFonts w:ascii="Arial" w:eastAsia="Times New Roman" w:hAnsi="Arial" w:cs="Arial"/>
      <w:noProof/>
      <w:sz w:val="18"/>
      <w:szCs w:val="24"/>
      <w:lang w:val="en-GB"/>
    </w:rPr>
  </w:style>
  <w:style w:type="character" w:styleId="Hyperlink">
    <w:name w:val="Hyperlink"/>
    <w:basedOn w:val="DefaultParagraphFont"/>
    <w:uiPriority w:val="99"/>
    <w:rsid w:val="00AD77CE"/>
    <w:rPr>
      <w:color w:val="0000FF"/>
      <w:u w:val="single"/>
    </w:rPr>
  </w:style>
  <w:style w:type="paragraph" w:styleId="Title">
    <w:name w:val="Title"/>
    <w:basedOn w:val="Normal"/>
    <w:link w:val="TitleChar"/>
    <w:qFormat/>
    <w:rsid w:val="00AD77CE"/>
    <w:pPr>
      <w:jc w:val="center"/>
    </w:pPr>
    <w:rPr>
      <w:rFonts w:ascii="Arial" w:hAnsi="Arial" w:cs="Arial"/>
      <w:b/>
      <w:bCs/>
    </w:rPr>
  </w:style>
  <w:style w:type="character" w:customStyle="1" w:styleId="TitleChar">
    <w:name w:val="Title Char"/>
    <w:basedOn w:val="DefaultParagraphFont"/>
    <w:link w:val="Title"/>
    <w:rsid w:val="00AD77CE"/>
    <w:rPr>
      <w:rFonts w:ascii="Arial" w:eastAsia="Times New Roman" w:hAnsi="Arial" w:cs="Arial"/>
      <w:b/>
      <w:bCs/>
      <w:sz w:val="24"/>
      <w:szCs w:val="24"/>
      <w:lang w:val="en-US"/>
    </w:rPr>
  </w:style>
  <w:style w:type="paragraph" w:styleId="Header">
    <w:name w:val="header"/>
    <w:basedOn w:val="Normal"/>
    <w:link w:val="HeaderChar"/>
    <w:rsid w:val="00AD77CE"/>
    <w:pPr>
      <w:tabs>
        <w:tab w:val="center" w:pos="4320"/>
        <w:tab w:val="right" w:pos="8640"/>
      </w:tabs>
    </w:pPr>
  </w:style>
  <w:style w:type="character" w:customStyle="1" w:styleId="HeaderChar">
    <w:name w:val="Header Char"/>
    <w:basedOn w:val="DefaultParagraphFont"/>
    <w:link w:val="Header"/>
    <w:uiPriority w:val="99"/>
    <w:rsid w:val="00AD77CE"/>
    <w:rPr>
      <w:rFonts w:ascii="Times New Roman" w:eastAsia="Times New Roman" w:hAnsi="Times New Roman" w:cs="Times New Roman"/>
      <w:sz w:val="24"/>
      <w:szCs w:val="24"/>
      <w:lang w:val="en-US"/>
    </w:rPr>
  </w:style>
  <w:style w:type="table" w:styleId="TableGrid">
    <w:name w:val="Table Grid"/>
    <w:basedOn w:val="TableNormal"/>
    <w:rsid w:val="00AD77CE"/>
    <w:pPr>
      <w:spacing w:after="0" w:line="240" w:lineRule="auto"/>
    </w:pPr>
    <w:rPr>
      <w:rFonts w:ascii="Times New Roman" w:eastAsia="Times New Roman" w:hAnsi="Times New Roman"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77CE"/>
    <w:pPr>
      <w:ind w:left="720"/>
    </w:pPr>
  </w:style>
  <w:style w:type="paragraph" w:customStyle="1" w:styleId="Default">
    <w:name w:val="Default"/>
    <w:rsid w:val="00AD77CE"/>
    <w:pPr>
      <w:autoSpaceDE w:val="0"/>
      <w:autoSpaceDN w:val="0"/>
      <w:adjustRightInd w:val="0"/>
      <w:spacing w:after="0" w:line="240" w:lineRule="auto"/>
    </w:pPr>
    <w:rPr>
      <w:rFonts w:ascii="Palatino Linotype" w:eastAsia="Calibri" w:hAnsi="Palatino Linotype" w:cs="Palatino Linotype"/>
      <w:color w:val="000000"/>
      <w:sz w:val="24"/>
      <w:szCs w:val="24"/>
      <w:lang w:eastAsia="id-ID"/>
    </w:rPr>
  </w:style>
  <w:style w:type="paragraph" w:styleId="NormalWeb">
    <w:name w:val="Normal (Web)"/>
    <w:basedOn w:val="Normal"/>
    <w:uiPriority w:val="99"/>
    <w:unhideWhenUsed/>
    <w:rsid w:val="00AD77CE"/>
    <w:pPr>
      <w:spacing w:before="100" w:beforeAutospacing="1" w:after="100" w:afterAutospacing="1"/>
    </w:pPr>
    <w:rPr>
      <w:lang w:val="en-AU" w:eastAsia="en-AU"/>
    </w:rPr>
  </w:style>
  <w:style w:type="paragraph" w:styleId="BalloonText">
    <w:name w:val="Balloon Text"/>
    <w:basedOn w:val="Normal"/>
    <w:link w:val="BalloonTextChar"/>
    <w:rsid w:val="00AD77CE"/>
    <w:rPr>
      <w:rFonts w:ascii="Tahoma" w:hAnsi="Tahoma" w:cs="Tahoma"/>
      <w:sz w:val="16"/>
      <w:szCs w:val="16"/>
    </w:rPr>
  </w:style>
  <w:style w:type="character" w:customStyle="1" w:styleId="BalloonTextChar">
    <w:name w:val="Balloon Text Char"/>
    <w:basedOn w:val="DefaultParagraphFont"/>
    <w:link w:val="BalloonText"/>
    <w:rsid w:val="00AD77CE"/>
    <w:rPr>
      <w:rFonts w:ascii="Tahoma" w:eastAsia="Times New Roman" w:hAnsi="Tahoma" w:cs="Tahoma"/>
      <w:sz w:val="16"/>
      <w:szCs w:val="16"/>
      <w:lang w:val="en-US"/>
    </w:rPr>
  </w:style>
  <w:style w:type="paragraph" w:customStyle="1" w:styleId="yiv1521640924msonormal">
    <w:name w:val="yiv1521640924msonormal"/>
    <w:basedOn w:val="Normal"/>
    <w:rsid w:val="00AD77CE"/>
    <w:pPr>
      <w:spacing w:before="100" w:beforeAutospacing="1" w:after="100" w:afterAutospacing="1"/>
    </w:pPr>
    <w:rPr>
      <w:lang w:val="en-AU" w:eastAsia="en-AU"/>
    </w:rPr>
  </w:style>
  <w:style w:type="character" w:styleId="Emphasis">
    <w:name w:val="Emphasis"/>
    <w:basedOn w:val="DefaultParagraphFont"/>
    <w:qFormat/>
    <w:rsid w:val="00AD77CE"/>
    <w:rPr>
      <w:i/>
      <w:iCs/>
    </w:rPr>
  </w:style>
  <w:style w:type="character" w:customStyle="1" w:styleId="apple-converted-space">
    <w:name w:val="apple-converted-space"/>
    <w:basedOn w:val="DefaultParagraphFont"/>
    <w:rsid w:val="00AD77CE"/>
  </w:style>
  <w:style w:type="character" w:styleId="Strong">
    <w:name w:val="Strong"/>
    <w:basedOn w:val="DefaultParagraphFont"/>
    <w:qFormat/>
    <w:rsid w:val="00AD77CE"/>
    <w:rPr>
      <w:b/>
      <w:bCs/>
    </w:rPr>
  </w:style>
  <w:style w:type="character" w:styleId="FollowedHyperlink">
    <w:name w:val="FollowedHyperlink"/>
    <w:uiPriority w:val="99"/>
    <w:unhideWhenUsed/>
    <w:rsid w:val="00E924EA"/>
    <w:rPr>
      <w:color w:val="800080"/>
      <w:u w:val="single"/>
    </w:rPr>
  </w:style>
  <w:style w:type="paragraph" w:styleId="NoSpacing">
    <w:name w:val="No Spacing"/>
    <w:uiPriority w:val="1"/>
    <w:qFormat/>
    <w:rsid w:val="00E924EA"/>
    <w:pPr>
      <w:spacing w:after="0" w:line="240" w:lineRule="auto"/>
    </w:pPr>
    <w:rPr>
      <w:rFonts w:ascii="Times New Roman" w:eastAsia="Times New Roman" w:hAnsi="Times New Roman" w:cs="Times New Roman"/>
      <w:noProof/>
      <w:sz w:val="24"/>
      <w:szCs w:val="24"/>
    </w:rPr>
  </w:style>
  <w:style w:type="paragraph" w:styleId="Subtitle">
    <w:name w:val="Subtitle"/>
    <w:basedOn w:val="Normal"/>
    <w:next w:val="Normal"/>
    <w:link w:val="SubtitleChar"/>
    <w:qFormat/>
    <w:rsid w:val="00E924EA"/>
    <w:pPr>
      <w:spacing w:after="60"/>
      <w:jc w:val="center"/>
      <w:outlineLvl w:val="1"/>
    </w:pPr>
    <w:rPr>
      <w:rFonts w:ascii="Cambria" w:hAnsi="Cambria"/>
      <w:noProof/>
      <w:lang w:val="id-ID"/>
    </w:rPr>
  </w:style>
  <w:style w:type="character" w:customStyle="1" w:styleId="SubtitleChar">
    <w:name w:val="Subtitle Char"/>
    <w:basedOn w:val="DefaultParagraphFont"/>
    <w:link w:val="Subtitle"/>
    <w:rsid w:val="00E924EA"/>
    <w:rPr>
      <w:rFonts w:ascii="Cambria" w:eastAsia="Times New Roman" w:hAnsi="Cambria" w:cs="Times New Roman"/>
      <w:noProof/>
      <w:sz w:val="24"/>
      <w:szCs w:val="24"/>
    </w:rPr>
  </w:style>
  <w:style w:type="paragraph" w:customStyle="1" w:styleId="font5">
    <w:name w:val="font5"/>
    <w:basedOn w:val="Normal"/>
    <w:rsid w:val="00E924EA"/>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E924EA"/>
    <w:pPr>
      <w:spacing w:before="100" w:beforeAutospacing="1" w:after="100" w:afterAutospacing="1"/>
    </w:pPr>
    <w:rPr>
      <w:rFonts w:ascii="Tahoma" w:hAnsi="Tahoma" w:cs="Tahoma"/>
      <w:b/>
      <w:bCs/>
      <w:color w:val="000000"/>
      <w:sz w:val="16"/>
      <w:szCs w:val="16"/>
    </w:rPr>
  </w:style>
  <w:style w:type="paragraph" w:customStyle="1" w:styleId="xl65">
    <w:name w:val="xl65"/>
    <w:basedOn w:val="Normal"/>
    <w:rsid w:val="00E924EA"/>
    <w:pPr>
      <w:pBdr>
        <w:right w:val="single" w:sz="4" w:space="0" w:color="auto"/>
      </w:pBdr>
      <w:spacing w:before="100" w:beforeAutospacing="1" w:after="100" w:afterAutospacing="1"/>
    </w:pPr>
    <w:rPr>
      <w:rFonts w:ascii="Arial Narrow" w:hAnsi="Arial Narrow"/>
      <w:sz w:val="16"/>
      <w:szCs w:val="16"/>
    </w:rPr>
  </w:style>
  <w:style w:type="paragraph" w:customStyle="1" w:styleId="xl66">
    <w:name w:val="xl66"/>
    <w:basedOn w:val="Normal"/>
    <w:rsid w:val="00E924EA"/>
    <w:pPr>
      <w:spacing w:before="100" w:beforeAutospacing="1" w:after="100" w:afterAutospacing="1"/>
    </w:pPr>
    <w:rPr>
      <w:rFonts w:ascii="Arial" w:hAnsi="Arial" w:cs="Arial"/>
    </w:rPr>
  </w:style>
  <w:style w:type="paragraph" w:customStyle="1" w:styleId="xl67">
    <w:name w:val="xl67"/>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rPr>
  </w:style>
  <w:style w:type="paragraph" w:customStyle="1" w:styleId="xl68">
    <w:name w:val="xl68"/>
    <w:basedOn w:val="Normal"/>
    <w:rsid w:val="00E924EA"/>
    <w:pPr>
      <w:spacing w:before="100" w:beforeAutospacing="1" w:after="100" w:afterAutospacing="1"/>
    </w:pPr>
    <w:rPr>
      <w:rFonts w:ascii="Arial Narrow" w:hAnsi="Arial Narrow"/>
    </w:rPr>
  </w:style>
  <w:style w:type="paragraph" w:customStyle="1" w:styleId="xl69">
    <w:name w:val="xl69"/>
    <w:basedOn w:val="Normal"/>
    <w:rsid w:val="00E924E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rPr>
  </w:style>
  <w:style w:type="paragraph" w:customStyle="1" w:styleId="xl70">
    <w:name w:val="xl70"/>
    <w:basedOn w:val="Normal"/>
    <w:rsid w:val="00E924EA"/>
    <w:pPr>
      <w:pBdr>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71">
    <w:name w:val="xl71"/>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72">
    <w:name w:val="xl72"/>
    <w:basedOn w:val="Normal"/>
    <w:rsid w:val="00E924EA"/>
    <w:pPr>
      <w:shd w:val="clear" w:color="000000" w:fill="FFFFFF"/>
      <w:spacing w:before="100" w:beforeAutospacing="1" w:after="100" w:afterAutospacing="1"/>
    </w:pPr>
    <w:rPr>
      <w:rFonts w:ascii="Arial Narrow" w:hAnsi="Arial Narrow"/>
      <w:b/>
      <w:bCs/>
      <w:sz w:val="16"/>
      <w:szCs w:val="16"/>
    </w:rPr>
  </w:style>
  <w:style w:type="paragraph" w:customStyle="1" w:styleId="xl73">
    <w:name w:val="xl73"/>
    <w:basedOn w:val="Normal"/>
    <w:rsid w:val="00E924E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rPr>
  </w:style>
  <w:style w:type="paragraph" w:customStyle="1" w:styleId="xl74">
    <w:name w:val="xl74"/>
    <w:basedOn w:val="Normal"/>
    <w:rsid w:val="00E924EA"/>
    <w:pPr>
      <w:spacing w:before="100" w:beforeAutospacing="1" w:after="100" w:afterAutospacing="1"/>
    </w:pPr>
    <w:rPr>
      <w:rFonts w:ascii="Arial Narrow" w:hAnsi="Arial Narrow"/>
    </w:rPr>
  </w:style>
  <w:style w:type="paragraph" w:customStyle="1" w:styleId="xl75">
    <w:name w:val="xl75"/>
    <w:basedOn w:val="Normal"/>
    <w:rsid w:val="00E924EA"/>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6">
    <w:name w:val="xl76"/>
    <w:basedOn w:val="Normal"/>
    <w:rsid w:val="00E924EA"/>
    <w:pPr>
      <w:pBdr>
        <w:top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7">
    <w:name w:val="xl77"/>
    <w:basedOn w:val="Normal"/>
    <w:rsid w:val="00E924EA"/>
    <w:pPr>
      <w:pBdr>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8">
    <w:name w:val="xl78"/>
    <w:basedOn w:val="Normal"/>
    <w:rsid w:val="00E924EA"/>
    <w:pPr>
      <w:pBdr>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79">
    <w:name w:val="xl79"/>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xl80">
    <w:name w:val="xl80"/>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1">
    <w:name w:val="xl81"/>
    <w:basedOn w:val="Normal"/>
    <w:rsid w:val="00E924EA"/>
    <w:pPr>
      <w:pBdr>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2">
    <w:name w:val="xl82"/>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83">
    <w:name w:val="xl83"/>
    <w:basedOn w:val="Normal"/>
    <w:rsid w:val="00E924EA"/>
    <w:pPr>
      <w:pBdr>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4">
    <w:name w:val="xl84"/>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5">
    <w:name w:val="xl85"/>
    <w:basedOn w:val="Normal"/>
    <w:rsid w:val="00E924EA"/>
    <w:pPr>
      <w:pBdr>
        <w:left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86">
    <w:name w:val="xl86"/>
    <w:basedOn w:val="Normal"/>
    <w:rsid w:val="00E924EA"/>
    <w:pPr>
      <w:pBdr>
        <w:right w:val="single" w:sz="4" w:space="0" w:color="auto"/>
      </w:pBdr>
      <w:spacing w:before="100" w:beforeAutospacing="1" w:after="100" w:afterAutospacing="1"/>
      <w:jc w:val="right"/>
    </w:pPr>
    <w:rPr>
      <w:rFonts w:ascii="Arial Narrow" w:hAnsi="Arial Narrow"/>
      <w:sz w:val="16"/>
      <w:szCs w:val="16"/>
    </w:rPr>
  </w:style>
  <w:style w:type="paragraph" w:customStyle="1" w:styleId="xl87">
    <w:name w:val="xl87"/>
    <w:basedOn w:val="Normal"/>
    <w:rsid w:val="00E924EA"/>
    <w:pPr>
      <w:pBdr>
        <w:right w:val="single" w:sz="4" w:space="0" w:color="auto"/>
      </w:pBdr>
      <w:spacing w:before="100" w:beforeAutospacing="1" w:after="100" w:afterAutospacing="1"/>
      <w:jc w:val="right"/>
    </w:pPr>
    <w:rPr>
      <w:rFonts w:ascii="Arial Narrow" w:hAnsi="Arial Narrow"/>
      <w:sz w:val="16"/>
      <w:szCs w:val="16"/>
    </w:rPr>
  </w:style>
  <w:style w:type="paragraph" w:customStyle="1" w:styleId="xl88">
    <w:name w:val="xl88"/>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89">
    <w:name w:val="xl89"/>
    <w:basedOn w:val="Normal"/>
    <w:rsid w:val="00E924E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90">
    <w:name w:val="xl90"/>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91">
    <w:name w:val="xl91"/>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92">
    <w:name w:val="xl92"/>
    <w:basedOn w:val="Normal"/>
    <w:rsid w:val="00E924EA"/>
    <w:pPr>
      <w:pBdr>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93">
    <w:name w:val="xl93"/>
    <w:basedOn w:val="Normal"/>
    <w:rsid w:val="00E924EA"/>
    <w:pPr>
      <w:pBdr>
        <w:right w:val="single" w:sz="4" w:space="0" w:color="auto"/>
      </w:pBdr>
      <w:shd w:val="clear" w:color="000000" w:fill="FFCC99"/>
      <w:spacing w:before="100" w:beforeAutospacing="1" w:after="100" w:afterAutospacing="1"/>
    </w:pPr>
    <w:rPr>
      <w:rFonts w:ascii="Arial Narrow" w:hAnsi="Arial Narrow"/>
      <w:sz w:val="16"/>
      <w:szCs w:val="16"/>
    </w:rPr>
  </w:style>
  <w:style w:type="paragraph" w:customStyle="1" w:styleId="xl94">
    <w:name w:val="xl94"/>
    <w:basedOn w:val="Normal"/>
    <w:rsid w:val="00E924EA"/>
    <w:pPr>
      <w:pBdr>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95">
    <w:name w:val="xl95"/>
    <w:basedOn w:val="Normal"/>
    <w:rsid w:val="00E924EA"/>
    <w:pPr>
      <w:pBdr>
        <w:left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96">
    <w:name w:val="xl96"/>
    <w:basedOn w:val="Normal"/>
    <w:rsid w:val="00E924EA"/>
    <w:pPr>
      <w:spacing w:before="100" w:beforeAutospacing="1" w:after="100" w:afterAutospacing="1"/>
      <w:jc w:val="right"/>
    </w:pPr>
    <w:rPr>
      <w:rFonts w:ascii="Arial Narrow" w:hAnsi="Arial Narrow"/>
      <w:sz w:val="16"/>
      <w:szCs w:val="16"/>
    </w:rPr>
  </w:style>
  <w:style w:type="paragraph" w:customStyle="1" w:styleId="xl97">
    <w:name w:val="xl97"/>
    <w:basedOn w:val="Normal"/>
    <w:rsid w:val="00E924EA"/>
    <w:pPr>
      <w:shd w:val="clear" w:color="000000" w:fill="FFFFFF"/>
      <w:spacing w:before="100" w:beforeAutospacing="1" w:after="100" w:afterAutospacing="1"/>
    </w:pPr>
    <w:rPr>
      <w:rFonts w:ascii="Arial Narrow" w:hAnsi="Arial Narrow"/>
      <w:sz w:val="16"/>
      <w:szCs w:val="16"/>
    </w:rPr>
  </w:style>
  <w:style w:type="paragraph" w:customStyle="1" w:styleId="xl98">
    <w:name w:val="xl98"/>
    <w:basedOn w:val="Normal"/>
    <w:rsid w:val="00E924EA"/>
    <w:pPr>
      <w:pBdr>
        <w:right w:val="single" w:sz="4" w:space="0" w:color="auto"/>
      </w:pBdr>
      <w:shd w:val="clear" w:color="000000" w:fill="FFFFFF"/>
      <w:spacing w:before="100" w:beforeAutospacing="1" w:after="100" w:afterAutospacing="1"/>
    </w:pPr>
    <w:rPr>
      <w:rFonts w:ascii="Arial Narrow" w:hAnsi="Arial Narrow"/>
      <w:b/>
      <w:bCs/>
      <w:i/>
      <w:iCs/>
      <w:sz w:val="16"/>
      <w:szCs w:val="16"/>
    </w:rPr>
  </w:style>
  <w:style w:type="paragraph" w:customStyle="1" w:styleId="xl99">
    <w:name w:val="xl99"/>
    <w:basedOn w:val="Normal"/>
    <w:rsid w:val="00E924EA"/>
    <w:pPr>
      <w:pBdr>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00">
    <w:name w:val="xl100"/>
    <w:basedOn w:val="Normal"/>
    <w:rsid w:val="00E924EA"/>
    <w:pPr>
      <w:pBdr>
        <w:right w:val="single" w:sz="4" w:space="0" w:color="auto"/>
      </w:pBdr>
      <w:shd w:val="clear" w:color="000000" w:fill="99CCFF"/>
      <w:spacing w:before="100" w:beforeAutospacing="1" w:after="100" w:afterAutospacing="1"/>
      <w:jc w:val="center"/>
    </w:pPr>
    <w:rPr>
      <w:rFonts w:ascii="Arial Narrow" w:hAnsi="Arial Narrow"/>
      <w:b/>
      <w:bCs/>
      <w:sz w:val="16"/>
      <w:szCs w:val="16"/>
    </w:rPr>
  </w:style>
  <w:style w:type="paragraph" w:customStyle="1" w:styleId="xl101">
    <w:name w:val="xl101"/>
    <w:basedOn w:val="Normal"/>
    <w:rsid w:val="00E924EA"/>
    <w:pPr>
      <w:spacing w:before="100" w:beforeAutospacing="1" w:after="100" w:afterAutospacing="1"/>
    </w:pPr>
    <w:rPr>
      <w:rFonts w:ascii="Arial" w:hAnsi="Arial" w:cs="Arial"/>
      <w:color w:val="FF0000"/>
    </w:rPr>
  </w:style>
  <w:style w:type="paragraph" w:customStyle="1" w:styleId="xl102">
    <w:name w:val="xl102"/>
    <w:basedOn w:val="Normal"/>
    <w:rsid w:val="00E924EA"/>
    <w:pPr>
      <w:pBdr>
        <w:left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03">
    <w:name w:val="xl103"/>
    <w:basedOn w:val="Normal"/>
    <w:rsid w:val="00E924EA"/>
    <w:pPr>
      <w:pBdr>
        <w:bottom w:val="single" w:sz="4" w:space="0" w:color="auto"/>
      </w:pBdr>
      <w:shd w:val="clear" w:color="000000" w:fill="FFFFFF"/>
      <w:spacing w:before="100" w:beforeAutospacing="1" w:after="100" w:afterAutospacing="1"/>
    </w:pPr>
    <w:rPr>
      <w:rFonts w:ascii="Arial Narrow" w:hAnsi="Arial Narrow"/>
      <w:sz w:val="16"/>
      <w:szCs w:val="16"/>
    </w:rPr>
  </w:style>
  <w:style w:type="paragraph" w:customStyle="1" w:styleId="xl104">
    <w:name w:val="xl104"/>
    <w:basedOn w:val="Normal"/>
    <w:rsid w:val="00E924EA"/>
    <w:pPr>
      <w:pBdr>
        <w:bottom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05">
    <w:name w:val="xl105"/>
    <w:basedOn w:val="Normal"/>
    <w:rsid w:val="00E924EA"/>
    <w:pPr>
      <w:pBdr>
        <w:right w:val="single" w:sz="4" w:space="0" w:color="auto"/>
      </w:pBdr>
      <w:shd w:val="clear" w:color="000000" w:fill="FFFFFF"/>
      <w:spacing w:before="100" w:beforeAutospacing="1" w:after="100" w:afterAutospacing="1"/>
    </w:pPr>
    <w:rPr>
      <w:rFonts w:ascii="Arial Narrow" w:hAnsi="Arial Narrow"/>
      <w:color w:val="FF0000"/>
      <w:sz w:val="16"/>
      <w:szCs w:val="16"/>
    </w:rPr>
  </w:style>
  <w:style w:type="paragraph" w:customStyle="1" w:styleId="xl106">
    <w:name w:val="xl106"/>
    <w:basedOn w:val="Normal"/>
    <w:rsid w:val="00E924EA"/>
    <w:pPr>
      <w:pBdr>
        <w:right w:val="single" w:sz="4" w:space="0" w:color="auto"/>
      </w:pBdr>
      <w:shd w:val="clear" w:color="000000" w:fill="99CCFF"/>
      <w:spacing w:before="100" w:beforeAutospacing="1" w:after="100" w:afterAutospacing="1"/>
      <w:jc w:val="center"/>
    </w:pPr>
    <w:rPr>
      <w:rFonts w:ascii="Arial Narrow" w:hAnsi="Arial Narrow"/>
      <w:b/>
      <w:bCs/>
      <w:color w:val="FF0000"/>
      <w:sz w:val="16"/>
      <w:szCs w:val="16"/>
    </w:rPr>
  </w:style>
  <w:style w:type="paragraph" w:customStyle="1" w:styleId="xl107">
    <w:name w:val="xl107"/>
    <w:basedOn w:val="Normal"/>
    <w:rsid w:val="00E924EA"/>
    <w:pPr>
      <w:pBdr>
        <w:right w:val="single" w:sz="4" w:space="0" w:color="auto"/>
      </w:pBdr>
      <w:shd w:val="clear" w:color="000000" w:fill="FFFFFF"/>
      <w:spacing w:before="100" w:beforeAutospacing="1" w:after="100" w:afterAutospacing="1"/>
    </w:pPr>
    <w:rPr>
      <w:rFonts w:ascii="Arial Narrow" w:hAnsi="Arial Narrow"/>
      <w:b/>
      <w:bCs/>
      <w:color w:val="FF0000"/>
      <w:sz w:val="16"/>
      <w:szCs w:val="16"/>
    </w:rPr>
  </w:style>
  <w:style w:type="paragraph" w:customStyle="1" w:styleId="xl108">
    <w:name w:val="xl108"/>
    <w:basedOn w:val="Normal"/>
    <w:rsid w:val="00E924EA"/>
    <w:pPr>
      <w:pBdr>
        <w:bottom w:val="single" w:sz="4" w:space="0" w:color="auto"/>
        <w:right w:val="single" w:sz="4" w:space="0" w:color="auto"/>
      </w:pBdr>
      <w:shd w:val="clear" w:color="000000" w:fill="FF99CC"/>
      <w:spacing w:before="100" w:beforeAutospacing="1" w:after="100" w:afterAutospacing="1"/>
    </w:pPr>
    <w:rPr>
      <w:rFonts w:ascii="Arial Narrow" w:hAnsi="Arial Narrow"/>
      <w:b/>
      <w:bCs/>
      <w:sz w:val="16"/>
      <w:szCs w:val="16"/>
    </w:rPr>
  </w:style>
  <w:style w:type="paragraph" w:customStyle="1" w:styleId="xl109">
    <w:name w:val="xl109"/>
    <w:basedOn w:val="Normal"/>
    <w:rsid w:val="00E924EA"/>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b/>
      <w:bCs/>
      <w:sz w:val="16"/>
      <w:szCs w:val="16"/>
    </w:rPr>
  </w:style>
  <w:style w:type="paragraph" w:customStyle="1" w:styleId="xl110">
    <w:name w:val="xl110"/>
    <w:basedOn w:val="Normal"/>
    <w:rsid w:val="00E924EA"/>
    <w:pPr>
      <w:pBdr>
        <w:bottom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11">
    <w:name w:val="xl111"/>
    <w:basedOn w:val="Normal"/>
    <w:rsid w:val="00E924EA"/>
    <w:pPr>
      <w:pBdr>
        <w:left w:val="single" w:sz="4" w:space="0" w:color="auto"/>
        <w:bottom w:val="single" w:sz="4" w:space="0" w:color="auto"/>
        <w:right w:val="single" w:sz="4" w:space="0" w:color="auto"/>
      </w:pBdr>
      <w:shd w:val="clear" w:color="000000" w:fill="99CCFF"/>
      <w:spacing w:before="100" w:beforeAutospacing="1" w:after="100" w:afterAutospacing="1"/>
    </w:pPr>
    <w:rPr>
      <w:rFonts w:ascii="Arial Narrow" w:hAnsi="Arial Narrow"/>
      <w:b/>
      <w:bCs/>
      <w:sz w:val="16"/>
      <w:szCs w:val="16"/>
    </w:rPr>
  </w:style>
  <w:style w:type="paragraph" w:customStyle="1" w:styleId="xl112">
    <w:name w:val="xl112"/>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b/>
      <w:bCs/>
      <w:color w:val="FF0000"/>
      <w:sz w:val="16"/>
      <w:szCs w:val="16"/>
    </w:rPr>
  </w:style>
  <w:style w:type="paragraph" w:customStyle="1" w:styleId="xl113">
    <w:name w:val="xl113"/>
    <w:basedOn w:val="Normal"/>
    <w:rsid w:val="00E924EA"/>
    <w:pPr>
      <w:pBdr>
        <w:bottom w:val="single" w:sz="4" w:space="0" w:color="auto"/>
        <w:right w:val="single" w:sz="4" w:space="0" w:color="auto"/>
      </w:pBdr>
      <w:shd w:val="clear" w:color="000000" w:fill="FFFFFF"/>
      <w:spacing w:before="100" w:beforeAutospacing="1" w:after="100" w:afterAutospacing="1"/>
    </w:pPr>
    <w:rPr>
      <w:rFonts w:ascii="Arial Narrow" w:hAnsi="Arial Narrow"/>
      <w:color w:val="FF0000"/>
      <w:sz w:val="16"/>
      <w:szCs w:val="16"/>
    </w:rPr>
  </w:style>
  <w:style w:type="paragraph" w:customStyle="1" w:styleId="xl114">
    <w:name w:val="xl114"/>
    <w:basedOn w:val="Normal"/>
    <w:rsid w:val="00E924EA"/>
    <w:pPr>
      <w:pBdr>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5">
    <w:name w:val="xl115"/>
    <w:basedOn w:val="Normal"/>
    <w:rsid w:val="00E924EA"/>
    <w:pPr>
      <w:pBdr>
        <w:left w:val="single" w:sz="4" w:space="0" w:color="auto"/>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6">
    <w:name w:val="xl116"/>
    <w:basedOn w:val="Normal"/>
    <w:rsid w:val="00E924EA"/>
    <w:pPr>
      <w:pBdr>
        <w:bottom w:val="single" w:sz="4" w:space="0" w:color="auto"/>
        <w:right w:val="single" w:sz="4" w:space="0" w:color="auto"/>
      </w:pBdr>
      <w:shd w:val="clear" w:color="000000" w:fill="FFCC99"/>
      <w:spacing w:before="100" w:beforeAutospacing="1" w:after="100" w:afterAutospacing="1"/>
    </w:pPr>
    <w:rPr>
      <w:rFonts w:ascii="Arial Narrow" w:hAnsi="Arial Narrow"/>
      <w:b/>
      <w:bCs/>
      <w:sz w:val="16"/>
      <w:szCs w:val="16"/>
    </w:rPr>
  </w:style>
  <w:style w:type="paragraph" w:customStyle="1" w:styleId="xl117">
    <w:name w:val="xl117"/>
    <w:basedOn w:val="Normal"/>
    <w:rsid w:val="00E924EA"/>
    <w:pPr>
      <w:pBdr>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6"/>
      <w:szCs w:val="16"/>
    </w:rPr>
  </w:style>
  <w:style w:type="paragraph" w:customStyle="1" w:styleId="maintexttitle">
    <w:name w:val="maintexttitle"/>
    <w:basedOn w:val="Normal"/>
    <w:rsid w:val="00E924EA"/>
    <w:pPr>
      <w:spacing w:before="100" w:beforeAutospacing="1" w:after="100" w:afterAutospacing="1"/>
    </w:pPr>
    <w:rPr>
      <w:lang w:val="id-ID" w:eastAsia="id-ID"/>
    </w:rPr>
  </w:style>
  <w:style w:type="paragraph" w:customStyle="1" w:styleId="uk-text-justify">
    <w:name w:val="uk-text-justify"/>
    <w:basedOn w:val="Normal"/>
    <w:rsid w:val="006838B1"/>
    <w:pPr>
      <w:spacing w:before="100" w:beforeAutospacing="1" w:after="100" w:afterAutospacing="1"/>
    </w:pPr>
  </w:style>
  <w:style w:type="character" w:customStyle="1" w:styleId="tr">
    <w:name w:val="tr"/>
    <w:basedOn w:val="DefaultParagraphFont"/>
    <w:rsid w:val="00683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7854">
      <w:bodyDiv w:val="1"/>
      <w:marLeft w:val="0"/>
      <w:marRight w:val="0"/>
      <w:marTop w:val="0"/>
      <w:marBottom w:val="0"/>
      <w:divBdr>
        <w:top w:val="none" w:sz="0" w:space="0" w:color="auto"/>
        <w:left w:val="none" w:sz="0" w:space="0" w:color="auto"/>
        <w:bottom w:val="none" w:sz="0" w:space="0" w:color="auto"/>
        <w:right w:val="none" w:sz="0" w:space="0" w:color="auto"/>
      </w:divBdr>
    </w:div>
    <w:div w:id="11154705">
      <w:bodyDiv w:val="1"/>
      <w:marLeft w:val="0"/>
      <w:marRight w:val="0"/>
      <w:marTop w:val="0"/>
      <w:marBottom w:val="0"/>
      <w:divBdr>
        <w:top w:val="none" w:sz="0" w:space="0" w:color="auto"/>
        <w:left w:val="none" w:sz="0" w:space="0" w:color="auto"/>
        <w:bottom w:val="none" w:sz="0" w:space="0" w:color="auto"/>
        <w:right w:val="none" w:sz="0" w:space="0" w:color="auto"/>
      </w:divBdr>
    </w:div>
    <w:div w:id="19626045">
      <w:bodyDiv w:val="1"/>
      <w:marLeft w:val="0"/>
      <w:marRight w:val="0"/>
      <w:marTop w:val="0"/>
      <w:marBottom w:val="0"/>
      <w:divBdr>
        <w:top w:val="none" w:sz="0" w:space="0" w:color="auto"/>
        <w:left w:val="none" w:sz="0" w:space="0" w:color="auto"/>
        <w:bottom w:val="none" w:sz="0" w:space="0" w:color="auto"/>
        <w:right w:val="none" w:sz="0" w:space="0" w:color="auto"/>
      </w:divBdr>
    </w:div>
    <w:div w:id="33970028">
      <w:bodyDiv w:val="1"/>
      <w:marLeft w:val="0"/>
      <w:marRight w:val="0"/>
      <w:marTop w:val="0"/>
      <w:marBottom w:val="0"/>
      <w:divBdr>
        <w:top w:val="none" w:sz="0" w:space="0" w:color="auto"/>
        <w:left w:val="none" w:sz="0" w:space="0" w:color="auto"/>
        <w:bottom w:val="none" w:sz="0" w:space="0" w:color="auto"/>
        <w:right w:val="none" w:sz="0" w:space="0" w:color="auto"/>
      </w:divBdr>
    </w:div>
    <w:div w:id="40132158">
      <w:bodyDiv w:val="1"/>
      <w:marLeft w:val="0"/>
      <w:marRight w:val="0"/>
      <w:marTop w:val="0"/>
      <w:marBottom w:val="0"/>
      <w:divBdr>
        <w:top w:val="none" w:sz="0" w:space="0" w:color="auto"/>
        <w:left w:val="none" w:sz="0" w:space="0" w:color="auto"/>
        <w:bottom w:val="none" w:sz="0" w:space="0" w:color="auto"/>
        <w:right w:val="none" w:sz="0" w:space="0" w:color="auto"/>
      </w:divBdr>
    </w:div>
    <w:div w:id="46955361">
      <w:bodyDiv w:val="1"/>
      <w:marLeft w:val="0"/>
      <w:marRight w:val="0"/>
      <w:marTop w:val="0"/>
      <w:marBottom w:val="0"/>
      <w:divBdr>
        <w:top w:val="none" w:sz="0" w:space="0" w:color="auto"/>
        <w:left w:val="none" w:sz="0" w:space="0" w:color="auto"/>
        <w:bottom w:val="none" w:sz="0" w:space="0" w:color="auto"/>
        <w:right w:val="none" w:sz="0" w:space="0" w:color="auto"/>
      </w:divBdr>
    </w:div>
    <w:div w:id="47803539">
      <w:bodyDiv w:val="1"/>
      <w:marLeft w:val="0"/>
      <w:marRight w:val="0"/>
      <w:marTop w:val="0"/>
      <w:marBottom w:val="0"/>
      <w:divBdr>
        <w:top w:val="none" w:sz="0" w:space="0" w:color="auto"/>
        <w:left w:val="none" w:sz="0" w:space="0" w:color="auto"/>
        <w:bottom w:val="none" w:sz="0" w:space="0" w:color="auto"/>
        <w:right w:val="none" w:sz="0" w:space="0" w:color="auto"/>
      </w:divBdr>
    </w:div>
    <w:div w:id="53628677">
      <w:bodyDiv w:val="1"/>
      <w:marLeft w:val="0"/>
      <w:marRight w:val="0"/>
      <w:marTop w:val="0"/>
      <w:marBottom w:val="0"/>
      <w:divBdr>
        <w:top w:val="none" w:sz="0" w:space="0" w:color="auto"/>
        <w:left w:val="none" w:sz="0" w:space="0" w:color="auto"/>
        <w:bottom w:val="none" w:sz="0" w:space="0" w:color="auto"/>
        <w:right w:val="none" w:sz="0" w:space="0" w:color="auto"/>
      </w:divBdr>
    </w:div>
    <w:div w:id="58869092">
      <w:bodyDiv w:val="1"/>
      <w:marLeft w:val="0"/>
      <w:marRight w:val="0"/>
      <w:marTop w:val="0"/>
      <w:marBottom w:val="0"/>
      <w:divBdr>
        <w:top w:val="none" w:sz="0" w:space="0" w:color="auto"/>
        <w:left w:val="none" w:sz="0" w:space="0" w:color="auto"/>
        <w:bottom w:val="none" w:sz="0" w:space="0" w:color="auto"/>
        <w:right w:val="none" w:sz="0" w:space="0" w:color="auto"/>
      </w:divBdr>
    </w:div>
    <w:div w:id="62222868">
      <w:bodyDiv w:val="1"/>
      <w:marLeft w:val="0"/>
      <w:marRight w:val="0"/>
      <w:marTop w:val="0"/>
      <w:marBottom w:val="0"/>
      <w:divBdr>
        <w:top w:val="none" w:sz="0" w:space="0" w:color="auto"/>
        <w:left w:val="none" w:sz="0" w:space="0" w:color="auto"/>
        <w:bottom w:val="none" w:sz="0" w:space="0" w:color="auto"/>
        <w:right w:val="none" w:sz="0" w:space="0" w:color="auto"/>
      </w:divBdr>
    </w:div>
    <w:div w:id="69349966">
      <w:bodyDiv w:val="1"/>
      <w:marLeft w:val="0"/>
      <w:marRight w:val="0"/>
      <w:marTop w:val="0"/>
      <w:marBottom w:val="0"/>
      <w:divBdr>
        <w:top w:val="none" w:sz="0" w:space="0" w:color="auto"/>
        <w:left w:val="none" w:sz="0" w:space="0" w:color="auto"/>
        <w:bottom w:val="none" w:sz="0" w:space="0" w:color="auto"/>
        <w:right w:val="none" w:sz="0" w:space="0" w:color="auto"/>
      </w:divBdr>
    </w:div>
    <w:div w:id="73404230">
      <w:bodyDiv w:val="1"/>
      <w:marLeft w:val="0"/>
      <w:marRight w:val="0"/>
      <w:marTop w:val="0"/>
      <w:marBottom w:val="0"/>
      <w:divBdr>
        <w:top w:val="none" w:sz="0" w:space="0" w:color="auto"/>
        <w:left w:val="none" w:sz="0" w:space="0" w:color="auto"/>
        <w:bottom w:val="none" w:sz="0" w:space="0" w:color="auto"/>
        <w:right w:val="none" w:sz="0" w:space="0" w:color="auto"/>
      </w:divBdr>
    </w:div>
    <w:div w:id="95755696">
      <w:bodyDiv w:val="1"/>
      <w:marLeft w:val="0"/>
      <w:marRight w:val="0"/>
      <w:marTop w:val="0"/>
      <w:marBottom w:val="0"/>
      <w:divBdr>
        <w:top w:val="none" w:sz="0" w:space="0" w:color="auto"/>
        <w:left w:val="none" w:sz="0" w:space="0" w:color="auto"/>
        <w:bottom w:val="none" w:sz="0" w:space="0" w:color="auto"/>
        <w:right w:val="none" w:sz="0" w:space="0" w:color="auto"/>
      </w:divBdr>
    </w:div>
    <w:div w:id="100807894">
      <w:bodyDiv w:val="1"/>
      <w:marLeft w:val="0"/>
      <w:marRight w:val="0"/>
      <w:marTop w:val="0"/>
      <w:marBottom w:val="0"/>
      <w:divBdr>
        <w:top w:val="none" w:sz="0" w:space="0" w:color="auto"/>
        <w:left w:val="none" w:sz="0" w:space="0" w:color="auto"/>
        <w:bottom w:val="none" w:sz="0" w:space="0" w:color="auto"/>
        <w:right w:val="none" w:sz="0" w:space="0" w:color="auto"/>
      </w:divBdr>
    </w:div>
    <w:div w:id="106510641">
      <w:bodyDiv w:val="1"/>
      <w:marLeft w:val="0"/>
      <w:marRight w:val="0"/>
      <w:marTop w:val="0"/>
      <w:marBottom w:val="0"/>
      <w:divBdr>
        <w:top w:val="none" w:sz="0" w:space="0" w:color="auto"/>
        <w:left w:val="none" w:sz="0" w:space="0" w:color="auto"/>
        <w:bottom w:val="none" w:sz="0" w:space="0" w:color="auto"/>
        <w:right w:val="none" w:sz="0" w:space="0" w:color="auto"/>
      </w:divBdr>
    </w:div>
    <w:div w:id="117382651">
      <w:bodyDiv w:val="1"/>
      <w:marLeft w:val="0"/>
      <w:marRight w:val="0"/>
      <w:marTop w:val="0"/>
      <w:marBottom w:val="0"/>
      <w:divBdr>
        <w:top w:val="none" w:sz="0" w:space="0" w:color="auto"/>
        <w:left w:val="none" w:sz="0" w:space="0" w:color="auto"/>
        <w:bottom w:val="none" w:sz="0" w:space="0" w:color="auto"/>
        <w:right w:val="none" w:sz="0" w:space="0" w:color="auto"/>
      </w:divBdr>
    </w:div>
    <w:div w:id="118229276">
      <w:bodyDiv w:val="1"/>
      <w:marLeft w:val="0"/>
      <w:marRight w:val="0"/>
      <w:marTop w:val="0"/>
      <w:marBottom w:val="0"/>
      <w:divBdr>
        <w:top w:val="none" w:sz="0" w:space="0" w:color="auto"/>
        <w:left w:val="none" w:sz="0" w:space="0" w:color="auto"/>
        <w:bottom w:val="none" w:sz="0" w:space="0" w:color="auto"/>
        <w:right w:val="none" w:sz="0" w:space="0" w:color="auto"/>
      </w:divBdr>
    </w:div>
    <w:div w:id="120001893">
      <w:bodyDiv w:val="1"/>
      <w:marLeft w:val="0"/>
      <w:marRight w:val="0"/>
      <w:marTop w:val="0"/>
      <w:marBottom w:val="0"/>
      <w:divBdr>
        <w:top w:val="none" w:sz="0" w:space="0" w:color="auto"/>
        <w:left w:val="none" w:sz="0" w:space="0" w:color="auto"/>
        <w:bottom w:val="none" w:sz="0" w:space="0" w:color="auto"/>
        <w:right w:val="none" w:sz="0" w:space="0" w:color="auto"/>
      </w:divBdr>
    </w:div>
    <w:div w:id="148909251">
      <w:bodyDiv w:val="1"/>
      <w:marLeft w:val="0"/>
      <w:marRight w:val="0"/>
      <w:marTop w:val="0"/>
      <w:marBottom w:val="0"/>
      <w:divBdr>
        <w:top w:val="none" w:sz="0" w:space="0" w:color="auto"/>
        <w:left w:val="none" w:sz="0" w:space="0" w:color="auto"/>
        <w:bottom w:val="none" w:sz="0" w:space="0" w:color="auto"/>
        <w:right w:val="none" w:sz="0" w:space="0" w:color="auto"/>
      </w:divBdr>
    </w:div>
    <w:div w:id="151605224">
      <w:bodyDiv w:val="1"/>
      <w:marLeft w:val="0"/>
      <w:marRight w:val="0"/>
      <w:marTop w:val="0"/>
      <w:marBottom w:val="0"/>
      <w:divBdr>
        <w:top w:val="none" w:sz="0" w:space="0" w:color="auto"/>
        <w:left w:val="none" w:sz="0" w:space="0" w:color="auto"/>
        <w:bottom w:val="none" w:sz="0" w:space="0" w:color="auto"/>
        <w:right w:val="none" w:sz="0" w:space="0" w:color="auto"/>
      </w:divBdr>
    </w:div>
    <w:div w:id="158039766">
      <w:bodyDiv w:val="1"/>
      <w:marLeft w:val="0"/>
      <w:marRight w:val="0"/>
      <w:marTop w:val="0"/>
      <w:marBottom w:val="0"/>
      <w:divBdr>
        <w:top w:val="none" w:sz="0" w:space="0" w:color="auto"/>
        <w:left w:val="none" w:sz="0" w:space="0" w:color="auto"/>
        <w:bottom w:val="none" w:sz="0" w:space="0" w:color="auto"/>
        <w:right w:val="none" w:sz="0" w:space="0" w:color="auto"/>
      </w:divBdr>
    </w:div>
    <w:div w:id="159809473">
      <w:bodyDiv w:val="1"/>
      <w:marLeft w:val="0"/>
      <w:marRight w:val="0"/>
      <w:marTop w:val="0"/>
      <w:marBottom w:val="0"/>
      <w:divBdr>
        <w:top w:val="none" w:sz="0" w:space="0" w:color="auto"/>
        <w:left w:val="none" w:sz="0" w:space="0" w:color="auto"/>
        <w:bottom w:val="none" w:sz="0" w:space="0" w:color="auto"/>
        <w:right w:val="none" w:sz="0" w:space="0" w:color="auto"/>
      </w:divBdr>
    </w:div>
    <w:div w:id="169178423">
      <w:bodyDiv w:val="1"/>
      <w:marLeft w:val="0"/>
      <w:marRight w:val="0"/>
      <w:marTop w:val="0"/>
      <w:marBottom w:val="0"/>
      <w:divBdr>
        <w:top w:val="none" w:sz="0" w:space="0" w:color="auto"/>
        <w:left w:val="none" w:sz="0" w:space="0" w:color="auto"/>
        <w:bottom w:val="none" w:sz="0" w:space="0" w:color="auto"/>
        <w:right w:val="none" w:sz="0" w:space="0" w:color="auto"/>
      </w:divBdr>
    </w:div>
    <w:div w:id="199782067">
      <w:bodyDiv w:val="1"/>
      <w:marLeft w:val="0"/>
      <w:marRight w:val="0"/>
      <w:marTop w:val="0"/>
      <w:marBottom w:val="0"/>
      <w:divBdr>
        <w:top w:val="none" w:sz="0" w:space="0" w:color="auto"/>
        <w:left w:val="none" w:sz="0" w:space="0" w:color="auto"/>
        <w:bottom w:val="none" w:sz="0" w:space="0" w:color="auto"/>
        <w:right w:val="none" w:sz="0" w:space="0" w:color="auto"/>
      </w:divBdr>
    </w:div>
    <w:div w:id="200173632">
      <w:bodyDiv w:val="1"/>
      <w:marLeft w:val="0"/>
      <w:marRight w:val="0"/>
      <w:marTop w:val="0"/>
      <w:marBottom w:val="0"/>
      <w:divBdr>
        <w:top w:val="none" w:sz="0" w:space="0" w:color="auto"/>
        <w:left w:val="none" w:sz="0" w:space="0" w:color="auto"/>
        <w:bottom w:val="none" w:sz="0" w:space="0" w:color="auto"/>
        <w:right w:val="none" w:sz="0" w:space="0" w:color="auto"/>
      </w:divBdr>
    </w:div>
    <w:div w:id="209148287">
      <w:bodyDiv w:val="1"/>
      <w:marLeft w:val="0"/>
      <w:marRight w:val="0"/>
      <w:marTop w:val="0"/>
      <w:marBottom w:val="0"/>
      <w:divBdr>
        <w:top w:val="none" w:sz="0" w:space="0" w:color="auto"/>
        <w:left w:val="none" w:sz="0" w:space="0" w:color="auto"/>
        <w:bottom w:val="none" w:sz="0" w:space="0" w:color="auto"/>
        <w:right w:val="none" w:sz="0" w:space="0" w:color="auto"/>
      </w:divBdr>
    </w:div>
    <w:div w:id="220094438">
      <w:bodyDiv w:val="1"/>
      <w:marLeft w:val="0"/>
      <w:marRight w:val="0"/>
      <w:marTop w:val="0"/>
      <w:marBottom w:val="0"/>
      <w:divBdr>
        <w:top w:val="none" w:sz="0" w:space="0" w:color="auto"/>
        <w:left w:val="none" w:sz="0" w:space="0" w:color="auto"/>
        <w:bottom w:val="none" w:sz="0" w:space="0" w:color="auto"/>
        <w:right w:val="none" w:sz="0" w:space="0" w:color="auto"/>
      </w:divBdr>
    </w:div>
    <w:div w:id="222255186">
      <w:bodyDiv w:val="1"/>
      <w:marLeft w:val="0"/>
      <w:marRight w:val="0"/>
      <w:marTop w:val="0"/>
      <w:marBottom w:val="0"/>
      <w:divBdr>
        <w:top w:val="none" w:sz="0" w:space="0" w:color="auto"/>
        <w:left w:val="none" w:sz="0" w:space="0" w:color="auto"/>
        <w:bottom w:val="none" w:sz="0" w:space="0" w:color="auto"/>
        <w:right w:val="none" w:sz="0" w:space="0" w:color="auto"/>
      </w:divBdr>
    </w:div>
    <w:div w:id="228200151">
      <w:bodyDiv w:val="1"/>
      <w:marLeft w:val="0"/>
      <w:marRight w:val="0"/>
      <w:marTop w:val="0"/>
      <w:marBottom w:val="0"/>
      <w:divBdr>
        <w:top w:val="none" w:sz="0" w:space="0" w:color="auto"/>
        <w:left w:val="none" w:sz="0" w:space="0" w:color="auto"/>
        <w:bottom w:val="none" w:sz="0" w:space="0" w:color="auto"/>
        <w:right w:val="none" w:sz="0" w:space="0" w:color="auto"/>
      </w:divBdr>
    </w:div>
    <w:div w:id="258485885">
      <w:bodyDiv w:val="1"/>
      <w:marLeft w:val="0"/>
      <w:marRight w:val="0"/>
      <w:marTop w:val="0"/>
      <w:marBottom w:val="0"/>
      <w:divBdr>
        <w:top w:val="none" w:sz="0" w:space="0" w:color="auto"/>
        <w:left w:val="none" w:sz="0" w:space="0" w:color="auto"/>
        <w:bottom w:val="none" w:sz="0" w:space="0" w:color="auto"/>
        <w:right w:val="none" w:sz="0" w:space="0" w:color="auto"/>
      </w:divBdr>
    </w:div>
    <w:div w:id="277492454">
      <w:bodyDiv w:val="1"/>
      <w:marLeft w:val="0"/>
      <w:marRight w:val="0"/>
      <w:marTop w:val="0"/>
      <w:marBottom w:val="0"/>
      <w:divBdr>
        <w:top w:val="none" w:sz="0" w:space="0" w:color="auto"/>
        <w:left w:val="none" w:sz="0" w:space="0" w:color="auto"/>
        <w:bottom w:val="none" w:sz="0" w:space="0" w:color="auto"/>
        <w:right w:val="none" w:sz="0" w:space="0" w:color="auto"/>
      </w:divBdr>
    </w:div>
    <w:div w:id="284241643">
      <w:bodyDiv w:val="1"/>
      <w:marLeft w:val="0"/>
      <w:marRight w:val="0"/>
      <w:marTop w:val="0"/>
      <w:marBottom w:val="0"/>
      <w:divBdr>
        <w:top w:val="none" w:sz="0" w:space="0" w:color="auto"/>
        <w:left w:val="none" w:sz="0" w:space="0" w:color="auto"/>
        <w:bottom w:val="none" w:sz="0" w:space="0" w:color="auto"/>
        <w:right w:val="none" w:sz="0" w:space="0" w:color="auto"/>
      </w:divBdr>
    </w:div>
    <w:div w:id="288365490">
      <w:bodyDiv w:val="1"/>
      <w:marLeft w:val="0"/>
      <w:marRight w:val="0"/>
      <w:marTop w:val="0"/>
      <w:marBottom w:val="0"/>
      <w:divBdr>
        <w:top w:val="none" w:sz="0" w:space="0" w:color="auto"/>
        <w:left w:val="none" w:sz="0" w:space="0" w:color="auto"/>
        <w:bottom w:val="none" w:sz="0" w:space="0" w:color="auto"/>
        <w:right w:val="none" w:sz="0" w:space="0" w:color="auto"/>
      </w:divBdr>
    </w:div>
    <w:div w:id="290333463">
      <w:bodyDiv w:val="1"/>
      <w:marLeft w:val="0"/>
      <w:marRight w:val="0"/>
      <w:marTop w:val="0"/>
      <w:marBottom w:val="0"/>
      <w:divBdr>
        <w:top w:val="none" w:sz="0" w:space="0" w:color="auto"/>
        <w:left w:val="none" w:sz="0" w:space="0" w:color="auto"/>
        <w:bottom w:val="none" w:sz="0" w:space="0" w:color="auto"/>
        <w:right w:val="none" w:sz="0" w:space="0" w:color="auto"/>
      </w:divBdr>
    </w:div>
    <w:div w:id="326637967">
      <w:bodyDiv w:val="1"/>
      <w:marLeft w:val="0"/>
      <w:marRight w:val="0"/>
      <w:marTop w:val="0"/>
      <w:marBottom w:val="0"/>
      <w:divBdr>
        <w:top w:val="none" w:sz="0" w:space="0" w:color="auto"/>
        <w:left w:val="none" w:sz="0" w:space="0" w:color="auto"/>
        <w:bottom w:val="none" w:sz="0" w:space="0" w:color="auto"/>
        <w:right w:val="none" w:sz="0" w:space="0" w:color="auto"/>
      </w:divBdr>
    </w:div>
    <w:div w:id="342784671">
      <w:bodyDiv w:val="1"/>
      <w:marLeft w:val="0"/>
      <w:marRight w:val="0"/>
      <w:marTop w:val="0"/>
      <w:marBottom w:val="0"/>
      <w:divBdr>
        <w:top w:val="none" w:sz="0" w:space="0" w:color="auto"/>
        <w:left w:val="none" w:sz="0" w:space="0" w:color="auto"/>
        <w:bottom w:val="none" w:sz="0" w:space="0" w:color="auto"/>
        <w:right w:val="none" w:sz="0" w:space="0" w:color="auto"/>
      </w:divBdr>
    </w:div>
    <w:div w:id="353582947">
      <w:bodyDiv w:val="1"/>
      <w:marLeft w:val="0"/>
      <w:marRight w:val="0"/>
      <w:marTop w:val="0"/>
      <w:marBottom w:val="0"/>
      <w:divBdr>
        <w:top w:val="none" w:sz="0" w:space="0" w:color="auto"/>
        <w:left w:val="none" w:sz="0" w:space="0" w:color="auto"/>
        <w:bottom w:val="none" w:sz="0" w:space="0" w:color="auto"/>
        <w:right w:val="none" w:sz="0" w:space="0" w:color="auto"/>
      </w:divBdr>
    </w:div>
    <w:div w:id="356469801">
      <w:bodyDiv w:val="1"/>
      <w:marLeft w:val="0"/>
      <w:marRight w:val="0"/>
      <w:marTop w:val="0"/>
      <w:marBottom w:val="0"/>
      <w:divBdr>
        <w:top w:val="none" w:sz="0" w:space="0" w:color="auto"/>
        <w:left w:val="none" w:sz="0" w:space="0" w:color="auto"/>
        <w:bottom w:val="none" w:sz="0" w:space="0" w:color="auto"/>
        <w:right w:val="none" w:sz="0" w:space="0" w:color="auto"/>
      </w:divBdr>
    </w:div>
    <w:div w:id="407919558">
      <w:bodyDiv w:val="1"/>
      <w:marLeft w:val="0"/>
      <w:marRight w:val="0"/>
      <w:marTop w:val="0"/>
      <w:marBottom w:val="0"/>
      <w:divBdr>
        <w:top w:val="none" w:sz="0" w:space="0" w:color="auto"/>
        <w:left w:val="none" w:sz="0" w:space="0" w:color="auto"/>
        <w:bottom w:val="none" w:sz="0" w:space="0" w:color="auto"/>
        <w:right w:val="none" w:sz="0" w:space="0" w:color="auto"/>
      </w:divBdr>
    </w:div>
    <w:div w:id="408886147">
      <w:bodyDiv w:val="1"/>
      <w:marLeft w:val="0"/>
      <w:marRight w:val="0"/>
      <w:marTop w:val="0"/>
      <w:marBottom w:val="0"/>
      <w:divBdr>
        <w:top w:val="none" w:sz="0" w:space="0" w:color="auto"/>
        <w:left w:val="none" w:sz="0" w:space="0" w:color="auto"/>
        <w:bottom w:val="none" w:sz="0" w:space="0" w:color="auto"/>
        <w:right w:val="none" w:sz="0" w:space="0" w:color="auto"/>
      </w:divBdr>
    </w:div>
    <w:div w:id="414405503">
      <w:bodyDiv w:val="1"/>
      <w:marLeft w:val="0"/>
      <w:marRight w:val="0"/>
      <w:marTop w:val="0"/>
      <w:marBottom w:val="0"/>
      <w:divBdr>
        <w:top w:val="none" w:sz="0" w:space="0" w:color="auto"/>
        <w:left w:val="none" w:sz="0" w:space="0" w:color="auto"/>
        <w:bottom w:val="none" w:sz="0" w:space="0" w:color="auto"/>
        <w:right w:val="none" w:sz="0" w:space="0" w:color="auto"/>
      </w:divBdr>
    </w:div>
    <w:div w:id="418213959">
      <w:bodyDiv w:val="1"/>
      <w:marLeft w:val="0"/>
      <w:marRight w:val="0"/>
      <w:marTop w:val="0"/>
      <w:marBottom w:val="0"/>
      <w:divBdr>
        <w:top w:val="none" w:sz="0" w:space="0" w:color="auto"/>
        <w:left w:val="none" w:sz="0" w:space="0" w:color="auto"/>
        <w:bottom w:val="none" w:sz="0" w:space="0" w:color="auto"/>
        <w:right w:val="none" w:sz="0" w:space="0" w:color="auto"/>
      </w:divBdr>
    </w:div>
    <w:div w:id="421298165">
      <w:bodyDiv w:val="1"/>
      <w:marLeft w:val="0"/>
      <w:marRight w:val="0"/>
      <w:marTop w:val="0"/>
      <w:marBottom w:val="0"/>
      <w:divBdr>
        <w:top w:val="none" w:sz="0" w:space="0" w:color="auto"/>
        <w:left w:val="none" w:sz="0" w:space="0" w:color="auto"/>
        <w:bottom w:val="none" w:sz="0" w:space="0" w:color="auto"/>
        <w:right w:val="none" w:sz="0" w:space="0" w:color="auto"/>
      </w:divBdr>
    </w:div>
    <w:div w:id="423309251">
      <w:bodyDiv w:val="1"/>
      <w:marLeft w:val="0"/>
      <w:marRight w:val="0"/>
      <w:marTop w:val="0"/>
      <w:marBottom w:val="0"/>
      <w:divBdr>
        <w:top w:val="none" w:sz="0" w:space="0" w:color="auto"/>
        <w:left w:val="none" w:sz="0" w:space="0" w:color="auto"/>
        <w:bottom w:val="none" w:sz="0" w:space="0" w:color="auto"/>
        <w:right w:val="none" w:sz="0" w:space="0" w:color="auto"/>
      </w:divBdr>
    </w:div>
    <w:div w:id="427969084">
      <w:bodyDiv w:val="1"/>
      <w:marLeft w:val="0"/>
      <w:marRight w:val="0"/>
      <w:marTop w:val="0"/>
      <w:marBottom w:val="0"/>
      <w:divBdr>
        <w:top w:val="none" w:sz="0" w:space="0" w:color="auto"/>
        <w:left w:val="none" w:sz="0" w:space="0" w:color="auto"/>
        <w:bottom w:val="none" w:sz="0" w:space="0" w:color="auto"/>
        <w:right w:val="none" w:sz="0" w:space="0" w:color="auto"/>
      </w:divBdr>
    </w:div>
    <w:div w:id="433593183">
      <w:bodyDiv w:val="1"/>
      <w:marLeft w:val="0"/>
      <w:marRight w:val="0"/>
      <w:marTop w:val="0"/>
      <w:marBottom w:val="0"/>
      <w:divBdr>
        <w:top w:val="none" w:sz="0" w:space="0" w:color="auto"/>
        <w:left w:val="none" w:sz="0" w:space="0" w:color="auto"/>
        <w:bottom w:val="none" w:sz="0" w:space="0" w:color="auto"/>
        <w:right w:val="none" w:sz="0" w:space="0" w:color="auto"/>
      </w:divBdr>
    </w:div>
    <w:div w:id="437681771">
      <w:bodyDiv w:val="1"/>
      <w:marLeft w:val="0"/>
      <w:marRight w:val="0"/>
      <w:marTop w:val="0"/>
      <w:marBottom w:val="0"/>
      <w:divBdr>
        <w:top w:val="none" w:sz="0" w:space="0" w:color="auto"/>
        <w:left w:val="none" w:sz="0" w:space="0" w:color="auto"/>
        <w:bottom w:val="none" w:sz="0" w:space="0" w:color="auto"/>
        <w:right w:val="none" w:sz="0" w:space="0" w:color="auto"/>
      </w:divBdr>
    </w:div>
    <w:div w:id="488906689">
      <w:bodyDiv w:val="1"/>
      <w:marLeft w:val="0"/>
      <w:marRight w:val="0"/>
      <w:marTop w:val="0"/>
      <w:marBottom w:val="0"/>
      <w:divBdr>
        <w:top w:val="none" w:sz="0" w:space="0" w:color="auto"/>
        <w:left w:val="none" w:sz="0" w:space="0" w:color="auto"/>
        <w:bottom w:val="none" w:sz="0" w:space="0" w:color="auto"/>
        <w:right w:val="none" w:sz="0" w:space="0" w:color="auto"/>
      </w:divBdr>
    </w:div>
    <w:div w:id="508065270">
      <w:bodyDiv w:val="1"/>
      <w:marLeft w:val="0"/>
      <w:marRight w:val="0"/>
      <w:marTop w:val="0"/>
      <w:marBottom w:val="0"/>
      <w:divBdr>
        <w:top w:val="none" w:sz="0" w:space="0" w:color="auto"/>
        <w:left w:val="none" w:sz="0" w:space="0" w:color="auto"/>
        <w:bottom w:val="none" w:sz="0" w:space="0" w:color="auto"/>
        <w:right w:val="none" w:sz="0" w:space="0" w:color="auto"/>
      </w:divBdr>
    </w:div>
    <w:div w:id="516771321">
      <w:bodyDiv w:val="1"/>
      <w:marLeft w:val="0"/>
      <w:marRight w:val="0"/>
      <w:marTop w:val="0"/>
      <w:marBottom w:val="0"/>
      <w:divBdr>
        <w:top w:val="none" w:sz="0" w:space="0" w:color="auto"/>
        <w:left w:val="none" w:sz="0" w:space="0" w:color="auto"/>
        <w:bottom w:val="none" w:sz="0" w:space="0" w:color="auto"/>
        <w:right w:val="none" w:sz="0" w:space="0" w:color="auto"/>
      </w:divBdr>
    </w:div>
    <w:div w:id="522327847">
      <w:bodyDiv w:val="1"/>
      <w:marLeft w:val="0"/>
      <w:marRight w:val="0"/>
      <w:marTop w:val="0"/>
      <w:marBottom w:val="0"/>
      <w:divBdr>
        <w:top w:val="none" w:sz="0" w:space="0" w:color="auto"/>
        <w:left w:val="none" w:sz="0" w:space="0" w:color="auto"/>
        <w:bottom w:val="none" w:sz="0" w:space="0" w:color="auto"/>
        <w:right w:val="none" w:sz="0" w:space="0" w:color="auto"/>
      </w:divBdr>
    </w:div>
    <w:div w:id="524900909">
      <w:bodyDiv w:val="1"/>
      <w:marLeft w:val="0"/>
      <w:marRight w:val="0"/>
      <w:marTop w:val="0"/>
      <w:marBottom w:val="0"/>
      <w:divBdr>
        <w:top w:val="none" w:sz="0" w:space="0" w:color="auto"/>
        <w:left w:val="none" w:sz="0" w:space="0" w:color="auto"/>
        <w:bottom w:val="none" w:sz="0" w:space="0" w:color="auto"/>
        <w:right w:val="none" w:sz="0" w:space="0" w:color="auto"/>
      </w:divBdr>
    </w:div>
    <w:div w:id="564805614">
      <w:bodyDiv w:val="1"/>
      <w:marLeft w:val="0"/>
      <w:marRight w:val="0"/>
      <w:marTop w:val="0"/>
      <w:marBottom w:val="0"/>
      <w:divBdr>
        <w:top w:val="none" w:sz="0" w:space="0" w:color="auto"/>
        <w:left w:val="none" w:sz="0" w:space="0" w:color="auto"/>
        <w:bottom w:val="none" w:sz="0" w:space="0" w:color="auto"/>
        <w:right w:val="none" w:sz="0" w:space="0" w:color="auto"/>
      </w:divBdr>
    </w:div>
    <w:div w:id="565652934">
      <w:bodyDiv w:val="1"/>
      <w:marLeft w:val="0"/>
      <w:marRight w:val="0"/>
      <w:marTop w:val="0"/>
      <w:marBottom w:val="0"/>
      <w:divBdr>
        <w:top w:val="none" w:sz="0" w:space="0" w:color="auto"/>
        <w:left w:val="none" w:sz="0" w:space="0" w:color="auto"/>
        <w:bottom w:val="none" w:sz="0" w:space="0" w:color="auto"/>
        <w:right w:val="none" w:sz="0" w:space="0" w:color="auto"/>
      </w:divBdr>
    </w:div>
    <w:div w:id="574631253">
      <w:bodyDiv w:val="1"/>
      <w:marLeft w:val="0"/>
      <w:marRight w:val="0"/>
      <w:marTop w:val="0"/>
      <w:marBottom w:val="0"/>
      <w:divBdr>
        <w:top w:val="none" w:sz="0" w:space="0" w:color="auto"/>
        <w:left w:val="none" w:sz="0" w:space="0" w:color="auto"/>
        <w:bottom w:val="none" w:sz="0" w:space="0" w:color="auto"/>
        <w:right w:val="none" w:sz="0" w:space="0" w:color="auto"/>
      </w:divBdr>
    </w:div>
    <w:div w:id="582450929">
      <w:bodyDiv w:val="1"/>
      <w:marLeft w:val="0"/>
      <w:marRight w:val="0"/>
      <w:marTop w:val="0"/>
      <w:marBottom w:val="0"/>
      <w:divBdr>
        <w:top w:val="none" w:sz="0" w:space="0" w:color="auto"/>
        <w:left w:val="none" w:sz="0" w:space="0" w:color="auto"/>
        <w:bottom w:val="none" w:sz="0" w:space="0" w:color="auto"/>
        <w:right w:val="none" w:sz="0" w:space="0" w:color="auto"/>
      </w:divBdr>
    </w:div>
    <w:div w:id="597251202">
      <w:bodyDiv w:val="1"/>
      <w:marLeft w:val="0"/>
      <w:marRight w:val="0"/>
      <w:marTop w:val="0"/>
      <w:marBottom w:val="0"/>
      <w:divBdr>
        <w:top w:val="none" w:sz="0" w:space="0" w:color="auto"/>
        <w:left w:val="none" w:sz="0" w:space="0" w:color="auto"/>
        <w:bottom w:val="none" w:sz="0" w:space="0" w:color="auto"/>
        <w:right w:val="none" w:sz="0" w:space="0" w:color="auto"/>
      </w:divBdr>
    </w:div>
    <w:div w:id="621300462">
      <w:bodyDiv w:val="1"/>
      <w:marLeft w:val="0"/>
      <w:marRight w:val="0"/>
      <w:marTop w:val="0"/>
      <w:marBottom w:val="0"/>
      <w:divBdr>
        <w:top w:val="none" w:sz="0" w:space="0" w:color="auto"/>
        <w:left w:val="none" w:sz="0" w:space="0" w:color="auto"/>
        <w:bottom w:val="none" w:sz="0" w:space="0" w:color="auto"/>
        <w:right w:val="none" w:sz="0" w:space="0" w:color="auto"/>
      </w:divBdr>
    </w:div>
    <w:div w:id="624388033">
      <w:bodyDiv w:val="1"/>
      <w:marLeft w:val="0"/>
      <w:marRight w:val="0"/>
      <w:marTop w:val="0"/>
      <w:marBottom w:val="0"/>
      <w:divBdr>
        <w:top w:val="none" w:sz="0" w:space="0" w:color="auto"/>
        <w:left w:val="none" w:sz="0" w:space="0" w:color="auto"/>
        <w:bottom w:val="none" w:sz="0" w:space="0" w:color="auto"/>
        <w:right w:val="none" w:sz="0" w:space="0" w:color="auto"/>
      </w:divBdr>
    </w:div>
    <w:div w:id="626397960">
      <w:bodyDiv w:val="1"/>
      <w:marLeft w:val="0"/>
      <w:marRight w:val="0"/>
      <w:marTop w:val="0"/>
      <w:marBottom w:val="0"/>
      <w:divBdr>
        <w:top w:val="none" w:sz="0" w:space="0" w:color="auto"/>
        <w:left w:val="none" w:sz="0" w:space="0" w:color="auto"/>
        <w:bottom w:val="none" w:sz="0" w:space="0" w:color="auto"/>
        <w:right w:val="none" w:sz="0" w:space="0" w:color="auto"/>
      </w:divBdr>
    </w:div>
    <w:div w:id="634606219">
      <w:bodyDiv w:val="1"/>
      <w:marLeft w:val="0"/>
      <w:marRight w:val="0"/>
      <w:marTop w:val="0"/>
      <w:marBottom w:val="0"/>
      <w:divBdr>
        <w:top w:val="none" w:sz="0" w:space="0" w:color="auto"/>
        <w:left w:val="none" w:sz="0" w:space="0" w:color="auto"/>
        <w:bottom w:val="none" w:sz="0" w:space="0" w:color="auto"/>
        <w:right w:val="none" w:sz="0" w:space="0" w:color="auto"/>
      </w:divBdr>
      <w:divsChild>
        <w:div w:id="707796263">
          <w:marLeft w:val="0"/>
          <w:marRight w:val="0"/>
          <w:marTop w:val="0"/>
          <w:marBottom w:val="160"/>
          <w:divBdr>
            <w:top w:val="none" w:sz="0" w:space="0" w:color="auto"/>
            <w:left w:val="none" w:sz="0" w:space="0" w:color="auto"/>
            <w:bottom w:val="none" w:sz="0" w:space="0" w:color="auto"/>
            <w:right w:val="none" w:sz="0" w:space="0" w:color="auto"/>
          </w:divBdr>
        </w:div>
        <w:div w:id="1792357354">
          <w:marLeft w:val="0"/>
          <w:marRight w:val="0"/>
          <w:marTop w:val="0"/>
          <w:marBottom w:val="160"/>
          <w:divBdr>
            <w:top w:val="none" w:sz="0" w:space="0" w:color="auto"/>
            <w:left w:val="none" w:sz="0" w:space="0" w:color="auto"/>
            <w:bottom w:val="none" w:sz="0" w:space="0" w:color="auto"/>
            <w:right w:val="none" w:sz="0" w:space="0" w:color="auto"/>
          </w:divBdr>
        </w:div>
        <w:div w:id="1057126315">
          <w:marLeft w:val="0"/>
          <w:marRight w:val="0"/>
          <w:marTop w:val="0"/>
          <w:marBottom w:val="160"/>
          <w:divBdr>
            <w:top w:val="none" w:sz="0" w:space="0" w:color="auto"/>
            <w:left w:val="none" w:sz="0" w:space="0" w:color="auto"/>
            <w:bottom w:val="none" w:sz="0" w:space="0" w:color="auto"/>
            <w:right w:val="none" w:sz="0" w:space="0" w:color="auto"/>
          </w:divBdr>
        </w:div>
        <w:div w:id="332879743">
          <w:marLeft w:val="0"/>
          <w:marRight w:val="0"/>
          <w:marTop w:val="0"/>
          <w:marBottom w:val="160"/>
          <w:divBdr>
            <w:top w:val="none" w:sz="0" w:space="0" w:color="auto"/>
            <w:left w:val="none" w:sz="0" w:space="0" w:color="auto"/>
            <w:bottom w:val="none" w:sz="0" w:space="0" w:color="auto"/>
            <w:right w:val="none" w:sz="0" w:space="0" w:color="auto"/>
          </w:divBdr>
        </w:div>
        <w:div w:id="1113281510">
          <w:marLeft w:val="0"/>
          <w:marRight w:val="0"/>
          <w:marTop w:val="0"/>
          <w:marBottom w:val="160"/>
          <w:divBdr>
            <w:top w:val="none" w:sz="0" w:space="0" w:color="auto"/>
            <w:left w:val="none" w:sz="0" w:space="0" w:color="auto"/>
            <w:bottom w:val="none" w:sz="0" w:space="0" w:color="auto"/>
            <w:right w:val="none" w:sz="0" w:space="0" w:color="auto"/>
          </w:divBdr>
        </w:div>
        <w:div w:id="1352949522">
          <w:marLeft w:val="0"/>
          <w:marRight w:val="0"/>
          <w:marTop w:val="0"/>
          <w:marBottom w:val="160"/>
          <w:divBdr>
            <w:top w:val="none" w:sz="0" w:space="0" w:color="auto"/>
            <w:left w:val="none" w:sz="0" w:space="0" w:color="auto"/>
            <w:bottom w:val="none" w:sz="0" w:space="0" w:color="auto"/>
            <w:right w:val="none" w:sz="0" w:space="0" w:color="auto"/>
          </w:divBdr>
        </w:div>
        <w:div w:id="1727795606">
          <w:marLeft w:val="0"/>
          <w:marRight w:val="0"/>
          <w:marTop w:val="0"/>
          <w:marBottom w:val="160"/>
          <w:divBdr>
            <w:top w:val="none" w:sz="0" w:space="0" w:color="auto"/>
            <w:left w:val="none" w:sz="0" w:space="0" w:color="auto"/>
            <w:bottom w:val="none" w:sz="0" w:space="0" w:color="auto"/>
            <w:right w:val="none" w:sz="0" w:space="0" w:color="auto"/>
          </w:divBdr>
        </w:div>
        <w:div w:id="596794271">
          <w:marLeft w:val="0"/>
          <w:marRight w:val="0"/>
          <w:marTop w:val="0"/>
          <w:marBottom w:val="160"/>
          <w:divBdr>
            <w:top w:val="none" w:sz="0" w:space="0" w:color="auto"/>
            <w:left w:val="none" w:sz="0" w:space="0" w:color="auto"/>
            <w:bottom w:val="none" w:sz="0" w:space="0" w:color="auto"/>
            <w:right w:val="none" w:sz="0" w:space="0" w:color="auto"/>
          </w:divBdr>
        </w:div>
        <w:div w:id="176427767">
          <w:marLeft w:val="0"/>
          <w:marRight w:val="0"/>
          <w:marTop w:val="0"/>
          <w:marBottom w:val="160"/>
          <w:divBdr>
            <w:top w:val="none" w:sz="0" w:space="0" w:color="auto"/>
            <w:left w:val="none" w:sz="0" w:space="0" w:color="auto"/>
            <w:bottom w:val="none" w:sz="0" w:space="0" w:color="auto"/>
            <w:right w:val="none" w:sz="0" w:space="0" w:color="auto"/>
          </w:divBdr>
        </w:div>
      </w:divsChild>
    </w:div>
    <w:div w:id="640352683">
      <w:bodyDiv w:val="1"/>
      <w:marLeft w:val="0"/>
      <w:marRight w:val="0"/>
      <w:marTop w:val="0"/>
      <w:marBottom w:val="0"/>
      <w:divBdr>
        <w:top w:val="none" w:sz="0" w:space="0" w:color="auto"/>
        <w:left w:val="none" w:sz="0" w:space="0" w:color="auto"/>
        <w:bottom w:val="none" w:sz="0" w:space="0" w:color="auto"/>
        <w:right w:val="none" w:sz="0" w:space="0" w:color="auto"/>
      </w:divBdr>
    </w:div>
    <w:div w:id="645234234">
      <w:bodyDiv w:val="1"/>
      <w:marLeft w:val="0"/>
      <w:marRight w:val="0"/>
      <w:marTop w:val="0"/>
      <w:marBottom w:val="0"/>
      <w:divBdr>
        <w:top w:val="none" w:sz="0" w:space="0" w:color="auto"/>
        <w:left w:val="none" w:sz="0" w:space="0" w:color="auto"/>
        <w:bottom w:val="none" w:sz="0" w:space="0" w:color="auto"/>
        <w:right w:val="none" w:sz="0" w:space="0" w:color="auto"/>
      </w:divBdr>
    </w:div>
    <w:div w:id="657072974">
      <w:bodyDiv w:val="1"/>
      <w:marLeft w:val="0"/>
      <w:marRight w:val="0"/>
      <w:marTop w:val="0"/>
      <w:marBottom w:val="0"/>
      <w:divBdr>
        <w:top w:val="none" w:sz="0" w:space="0" w:color="auto"/>
        <w:left w:val="none" w:sz="0" w:space="0" w:color="auto"/>
        <w:bottom w:val="none" w:sz="0" w:space="0" w:color="auto"/>
        <w:right w:val="none" w:sz="0" w:space="0" w:color="auto"/>
      </w:divBdr>
    </w:div>
    <w:div w:id="686754777">
      <w:bodyDiv w:val="1"/>
      <w:marLeft w:val="0"/>
      <w:marRight w:val="0"/>
      <w:marTop w:val="0"/>
      <w:marBottom w:val="0"/>
      <w:divBdr>
        <w:top w:val="none" w:sz="0" w:space="0" w:color="auto"/>
        <w:left w:val="none" w:sz="0" w:space="0" w:color="auto"/>
        <w:bottom w:val="none" w:sz="0" w:space="0" w:color="auto"/>
        <w:right w:val="none" w:sz="0" w:space="0" w:color="auto"/>
      </w:divBdr>
    </w:div>
    <w:div w:id="697120732">
      <w:bodyDiv w:val="1"/>
      <w:marLeft w:val="0"/>
      <w:marRight w:val="0"/>
      <w:marTop w:val="0"/>
      <w:marBottom w:val="0"/>
      <w:divBdr>
        <w:top w:val="none" w:sz="0" w:space="0" w:color="auto"/>
        <w:left w:val="none" w:sz="0" w:space="0" w:color="auto"/>
        <w:bottom w:val="none" w:sz="0" w:space="0" w:color="auto"/>
        <w:right w:val="none" w:sz="0" w:space="0" w:color="auto"/>
      </w:divBdr>
    </w:div>
    <w:div w:id="711344387">
      <w:bodyDiv w:val="1"/>
      <w:marLeft w:val="0"/>
      <w:marRight w:val="0"/>
      <w:marTop w:val="0"/>
      <w:marBottom w:val="0"/>
      <w:divBdr>
        <w:top w:val="none" w:sz="0" w:space="0" w:color="auto"/>
        <w:left w:val="none" w:sz="0" w:space="0" w:color="auto"/>
        <w:bottom w:val="none" w:sz="0" w:space="0" w:color="auto"/>
        <w:right w:val="none" w:sz="0" w:space="0" w:color="auto"/>
      </w:divBdr>
    </w:div>
    <w:div w:id="713457630">
      <w:bodyDiv w:val="1"/>
      <w:marLeft w:val="0"/>
      <w:marRight w:val="0"/>
      <w:marTop w:val="0"/>
      <w:marBottom w:val="0"/>
      <w:divBdr>
        <w:top w:val="none" w:sz="0" w:space="0" w:color="auto"/>
        <w:left w:val="none" w:sz="0" w:space="0" w:color="auto"/>
        <w:bottom w:val="none" w:sz="0" w:space="0" w:color="auto"/>
        <w:right w:val="none" w:sz="0" w:space="0" w:color="auto"/>
      </w:divBdr>
    </w:div>
    <w:div w:id="726028099">
      <w:bodyDiv w:val="1"/>
      <w:marLeft w:val="0"/>
      <w:marRight w:val="0"/>
      <w:marTop w:val="0"/>
      <w:marBottom w:val="0"/>
      <w:divBdr>
        <w:top w:val="none" w:sz="0" w:space="0" w:color="auto"/>
        <w:left w:val="none" w:sz="0" w:space="0" w:color="auto"/>
        <w:bottom w:val="none" w:sz="0" w:space="0" w:color="auto"/>
        <w:right w:val="none" w:sz="0" w:space="0" w:color="auto"/>
      </w:divBdr>
    </w:div>
    <w:div w:id="733116940">
      <w:bodyDiv w:val="1"/>
      <w:marLeft w:val="0"/>
      <w:marRight w:val="0"/>
      <w:marTop w:val="0"/>
      <w:marBottom w:val="0"/>
      <w:divBdr>
        <w:top w:val="none" w:sz="0" w:space="0" w:color="auto"/>
        <w:left w:val="none" w:sz="0" w:space="0" w:color="auto"/>
        <w:bottom w:val="none" w:sz="0" w:space="0" w:color="auto"/>
        <w:right w:val="none" w:sz="0" w:space="0" w:color="auto"/>
      </w:divBdr>
    </w:div>
    <w:div w:id="737440925">
      <w:bodyDiv w:val="1"/>
      <w:marLeft w:val="0"/>
      <w:marRight w:val="0"/>
      <w:marTop w:val="0"/>
      <w:marBottom w:val="0"/>
      <w:divBdr>
        <w:top w:val="none" w:sz="0" w:space="0" w:color="auto"/>
        <w:left w:val="none" w:sz="0" w:space="0" w:color="auto"/>
        <w:bottom w:val="none" w:sz="0" w:space="0" w:color="auto"/>
        <w:right w:val="none" w:sz="0" w:space="0" w:color="auto"/>
      </w:divBdr>
    </w:div>
    <w:div w:id="770275748">
      <w:bodyDiv w:val="1"/>
      <w:marLeft w:val="0"/>
      <w:marRight w:val="0"/>
      <w:marTop w:val="0"/>
      <w:marBottom w:val="0"/>
      <w:divBdr>
        <w:top w:val="none" w:sz="0" w:space="0" w:color="auto"/>
        <w:left w:val="none" w:sz="0" w:space="0" w:color="auto"/>
        <w:bottom w:val="none" w:sz="0" w:space="0" w:color="auto"/>
        <w:right w:val="none" w:sz="0" w:space="0" w:color="auto"/>
      </w:divBdr>
    </w:div>
    <w:div w:id="782576571">
      <w:bodyDiv w:val="1"/>
      <w:marLeft w:val="0"/>
      <w:marRight w:val="0"/>
      <w:marTop w:val="0"/>
      <w:marBottom w:val="0"/>
      <w:divBdr>
        <w:top w:val="none" w:sz="0" w:space="0" w:color="auto"/>
        <w:left w:val="none" w:sz="0" w:space="0" w:color="auto"/>
        <w:bottom w:val="none" w:sz="0" w:space="0" w:color="auto"/>
        <w:right w:val="none" w:sz="0" w:space="0" w:color="auto"/>
      </w:divBdr>
    </w:div>
    <w:div w:id="784932944">
      <w:bodyDiv w:val="1"/>
      <w:marLeft w:val="0"/>
      <w:marRight w:val="0"/>
      <w:marTop w:val="0"/>
      <w:marBottom w:val="0"/>
      <w:divBdr>
        <w:top w:val="none" w:sz="0" w:space="0" w:color="auto"/>
        <w:left w:val="none" w:sz="0" w:space="0" w:color="auto"/>
        <w:bottom w:val="none" w:sz="0" w:space="0" w:color="auto"/>
        <w:right w:val="none" w:sz="0" w:space="0" w:color="auto"/>
      </w:divBdr>
    </w:div>
    <w:div w:id="785395410">
      <w:bodyDiv w:val="1"/>
      <w:marLeft w:val="0"/>
      <w:marRight w:val="0"/>
      <w:marTop w:val="0"/>
      <w:marBottom w:val="0"/>
      <w:divBdr>
        <w:top w:val="none" w:sz="0" w:space="0" w:color="auto"/>
        <w:left w:val="none" w:sz="0" w:space="0" w:color="auto"/>
        <w:bottom w:val="none" w:sz="0" w:space="0" w:color="auto"/>
        <w:right w:val="none" w:sz="0" w:space="0" w:color="auto"/>
      </w:divBdr>
    </w:div>
    <w:div w:id="819150612">
      <w:bodyDiv w:val="1"/>
      <w:marLeft w:val="0"/>
      <w:marRight w:val="0"/>
      <w:marTop w:val="0"/>
      <w:marBottom w:val="0"/>
      <w:divBdr>
        <w:top w:val="none" w:sz="0" w:space="0" w:color="auto"/>
        <w:left w:val="none" w:sz="0" w:space="0" w:color="auto"/>
        <w:bottom w:val="none" w:sz="0" w:space="0" w:color="auto"/>
        <w:right w:val="none" w:sz="0" w:space="0" w:color="auto"/>
      </w:divBdr>
    </w:div>
    <w:div w:id="849831256">
      <w:bodyDiv w:val="1"/>
      <w:marLeft w:val="0"/>
      <w:marRight w:val="0"/>
      <w:marTop w:val="0"/>
      <w:marBottom w:val="0"/>
      <w:divBdr>
        <w:top w:val="none" w:sz="0" w:space="0" w:color="auto"/>
        <w:left w:val="none" w:sz="0" w:space="0" w:color="auto"/>
        <w:bottom w:val="none" w:sz="0" w:space="0" w:color="auto"/>
        <w:right w:val="none" w:sz="0" w:space="0" w:color="auto"/>
      </w:divBdr>
    </w:div>
    <w:div w:id="862062204">
      <w:bodyDiv w:val="1"/>
      <w:marLeft w:val="0"/>
      <w:marRight w:val="0"/>
      <w:marTop w:val="0"/>
      <w:marBottom w:val="0"/>
      <w:divBdr>
        <w:top w:val="none" w:sz="0" w:space="0" w:color="auto"/>
        <w:left w:val="none" w:sz="0" w:space="0" w:color="auto"/>
        <w:bottom w:val="none" w:sz="0" w:space="0" w:color="auto"/>
        <w:right w:val="none" w:sz="0" w:space="0" w:color="auto"/>
      </w:divBdr>
    </w:div>
    <w:div w:id="862481494">
      <w:bodyDiv w:val="1"/>
      <w:marLeft w:val="0"/>
      <w:marRight w:val="0"/>
      <w:marTop w:val="0"/>
      <w:marBottom w:val="0"/>
      <w:divBdr>
        <w:top w:val="none" w:sz="0" w:space="0" w:color="auto"/>
        <w:left w:val="none" w:sz="0" w:space="0" w:color="auto"/>
        <w:bottom w:val="none" w:sz="0" w:space="0" w:color="auto"/>
        <w:right w:val="none" w:sz="0" w:space="0" w:color="auto"/>
      </w:divBdr>
    </w:div>
    <w:div w:id="870461537">
      <w:bodyDiv w:val="1"/>
      <w:marLeft w:val="0"/>
      <w:marRight w:val="0"/>
      <w:marTop w:val="0"/>
      <w:marBottom w:val="0"/>
      <w:divBdr>
        <w:top w:val="none" w:sz="0" w:space="0" w:color="auto"/>
        <w:left w:val="none" w:sz="0" w:space="0" w:color="auto"/>
        <w:bottom w:val="none" w:sz="0" w:space="0" w:color="auto"/>
        <w:right w:val="none" w:sz="0" w:space="0" w:color="auto"/>
      </w:divBdr>
    </w:div>
    <w:div w:id="871574967">
      <w:bodyDiv w:val="1"/>
      <w:marLeft w:val="0"/>
      <w:marRight w:val="0"/>
      <w:marTop w:val="0"/>
      <w:marBottom w:val="0"/>
      <w:divBdr>
        <w:top w:val="none" w:sz="0" w:space="0" w:color="auto"/>
        <w:left w:val="none" w:sz="0" w:space="0" w:color="auto"/>
        <w:bottom w:val="none" w:sz="0" w:space="0" w:color="auto"/>
        <w:right w:val="none" w:sz="0" w:space="0" w:color="auto"/>
      </w:divBdr>
    </w:div>
    <w:div w:id="890917290">
      <w:bodyDiv w:val="1"/>
      <w:marLeft w:val="0"/>
      <w:marRight w:val="0"/>
      <w:marTop w:val="0"/>
      <w:marBottom w:val="0"/>
      <w:divBdr>
        <w:top w:val="none" w:sz="0" w:space="0" w:color="auto"/>
        <w:left w:val="none" w:sz="0" w:space="0" w:color="auto"/>
        <w:bottom w:val="none" w:sz="0" w:space="0" w:color="auto"/>
        <w:right w:val="none" w:sz="0" w:space="0" w:color="auto"/>
      </w:divBdr>
    </w:div>
    <w:div w:id="909147830">
      <w:bodyDiv w:val="1"/>
      <w:marLeft w:val="0"/>
      <w:marRight w:val="0"/>
      <w:marTop w:val="0"/>
      <w:marBottom w:val="0"/>
      <w:divBdr>
        <w:top w:val="none" w:sz="0" w:space="0" w:color="auto"/>
        <w:left w:val="none" w:sz="0" w:space="0" w:color="auto"/>
        <w:bottom w:val="none" w:sz="0" w:space="0" w:color="auto"/>
        <w:right w:val="none" w:sz="0" w:space="0" w:color="auto"/>
      </w:divBdr>
    </w:div>
    <w:div w:id="922420573">
      <w:bodyDiv w:val="1"/>
      <w:marLeft w:val="0"/>
      <w:marRight w:val="0"/>
      <w:marTop w:val="0"/>
      <w:marBottom w:val="0"/>
      <w:divBdr>
        <w:top w:val="none" w:sz="0" w:space="0" w:color="auto"/>
        <w:left w:val="none" w:sz="0" w:space="0" w:color="auto"/>
        <w:bottom w:val="none" w:sz="0" w:space="0" w:color="auto"/>
        <w:right w:val="none" w:sz="0" w:space="0" w:color="auto"/>
      </w:divBdr>
    </w:div>
    <w:div w:id="924849960">
      <w:bodyDiv w:val="1"/>
      <w:marLeft w:val="0"/>
      <w:marRight w:val="0"/>
      <w:marTop w:val="0"/>
      <w:marBottom w:val="0"/>
      <w:divBdr>
        <w:top w:val="none" w:sz="0" w:space="0" w:color="auto"/>
        <w:left w:val="none" w:sz="0" w:space="0" w:color="auto"/>
        <w:bottom w:val="none" w:sz="0" w:space="0" w:color="auto"/>
        <w:right w:val="none" w:sz="0" w:space="0" w:color="auto"/>
      </w:divBdr>
    </w:div>
    <w:div w:id="925303427">
      <w:bodyDiv w:val="1"/>
      <w:marLeft w:val="0"/>
      <w:marRight w:val="0"/>
      <w:marTop w:val="0"/>
      <w:marBottom w:val="0"/>
      <w:divBdr>
        <w:top w:val="none" w:sz="0" w:space="0" w:color="auto"/>
        <w:left w:val="none" w:sz="0" w:space="0" w:color="auto"/>
        <w:bottom w:val="none" w:sz="0" w:space="0" w:color="auto"/>
        <w:right w:val="none" w:sz="0" w:space="0" w:color="auto"/>
      </w:divBdr>
    </w:div>
    <w:div w:id="932975690">
      <w:bodyDiv w:val="1"/>
      <w:marLeft w:val="0"/>
      <w:marRight w:val="0"/>
      <w:marTop w:val="0"/>
      <w:marBottom w:val="0"/>
      <w:divBdr>
        <w:top w:val="none" w:sz="0" w:space="0" w:color="auto"/>
        <w:left w:val="none" w:sz="0" w:space="0" w:color="auto"/>
        <w:bottom w:val="none" w:sz="0" w:space="0" w:color="auto"/>
        <w:right w:val="none" w:sz="0" w:space="0" w:color="auto"/>
      </w:divBdr>
    </w:div>
    <w:div w:id="933899761">
      <w:bodyDiv w:val="1"/>
      <w:marLeft w:val="0"/>
      <w:marRight w:val="0"/>
      <w:marTop w:val="0"/>
      <w:marBottom w:val="0"/>
      <w:divBdr>
        <w:top w:val="none" w:sz="0" w:space="0" w:color="auto"/>
        <w:left w:val="none" w:sz="0" w:space="0" w:color="auto"/>
        <w:bottom w:val="none" w:sz="0" w:space="0" w:color="auto"/>
        <w:right w:val="none" w:sz="0" w:space="0" w:color="auto"/>
      </w:divBdr>
    </w:div>
    <w:div w:id="943461891">
      <w:bodyDiv w:val="1"/>
      <w:marLeft w:val="0"/>
      <w:marRight w:val="0"/>
      <w:marTop w:val="0"/>
      <w:marBottom w:val="0"/>
      <w:divBdr>
        <w:top w:val="none" w:sz="0" w:space="0" w:color="auto"/>
        <w:left w:val="none" w:sz="0" w:space="0" w:color="auto"/>
        <w:bottom w:val="none" w:sz="0" w:space="0" w:color="auto"/>
        <w:right w:val="none" w:sz="0" w:space="0" w:color="auto"/>
      </w:divBdr>
    </w:div>
    <w:div w:id="950822443">
      <w:bodyDiv w:val="1"/>
      <w:marLeft w:val="0"/>
      <w:marRight w:val="0"/>
      <w:marTop w:val="0"/>
      <w:marBottom w:val="0"/>
      <w:divBdr>
        <w:top w:val="none" w:sz="0" w:space="0" w:color="auto"/>
        <w:left w:val="none" w:sz="0" w:space="0" w:color="auto"/>
        <w:bottom w:val="none" w:sz="0" w:space="0" w:color="auto"/>
        <w:right w:val="none" w:sz="0" w:space="0" w:color="auto"/>
      </w:divBdr>
    </w:div>
    <w:div w:id="981009525">
      <w:bodyDiv w:val="1"/>
      <w:marLeft w:val="0"/>
      <w:marRight w:val="0"/>
      <w:marTop w:val="0"/>
      <w:marBottom w:val="0"/>
      <w:divBdr>
        <w:top w:val="none" w:sz="0" w:space="0" w:color="auto"/>
        <w:left w:val="none" w:sz="0" w:space="0" w:color="auto"/>
        <w:bottom w:val="none" w:sz="0" w:space="0" w:color="auto"/>
        <w:right w:val="none" w:sz="0" w:space="0" w:color="auto"/>
      </w:divBdr>
    </w:div>
    <w:div w:id="985622187">
      <w:bodyDiv w:val="1"/>
      <w:marLeft w:val="0"/>
      <w:marRight w:val="0"/>
      <w:marTop w:val="0"/>
      <w:marBottom w:val="0"/>
      <w:divBdr>
        <w:top w:val="none" w:sz="0" w:space="0" w:color="auto"/>
        <w:left w:val="none" w:sz="0" w:space="0" w:color="auto"/>
        <w:bottom w:val="none" w:sz="0" w:space="0" w:color="auto"/>
        <w:right w:val="none" w:sz="0" w:space="0" w:color="auto"/>
      </w:divBdr>
    </w:div>
    <w:div w:id="985819910">
      <w:bodyDiv w:val="1"/>
      <w:marLeft w:val="0"/>
      <w:marRight w:val="0"/>
      <w:marTop w:val="0"/>
      <w:marBottom w:val="0"/>
      <w:divBdr>
        <w:top w:val="none" w:sz="0" w:space="0" w:color="auto"/>
        <w:left w:val="none" w:sz="0" w:space="0" w:color="auto"/>
        <w:bottom w:val="none" w:sz="0" w:space="0" w:color="auto"/>
        <w:right w:val="none" w:sz="0" w:space="0" w:color="auto"/>
      </w:divBdr>
    </w:div>
    <w:div w:id="1018432620">
      <w:bodyDiv w:val="1"/>
      <w:marLeft w:val="0"/>
      <w:marRight w:val="0"/>
      <w:marTop w:val="0"/>
      <w:marBottom w:val="0"/>
      <w:divBdr>
        <w:top w:val="none" w:sz="0" w:space="0" w:color="auto"/>
        <w:left w:val="none" w:sz="0" w:space="0" w:color="auto"/>
        <w:bottom w:val="none" w:sz="0" w:space="0" w:color="auto"/>
        <w:right w:val="none" w:sz="0" w:space="0" w:color="auto"/>
      </w:divBdr>
    </w:div>
    <w:div w:id="1023938298">
      <w:bodyDiv w:val="1"/>
      <w:marLeft w:val="0"/>
      <w:marRight w:val="0"/>
      <w:marTop w:val="0"/>
      <w:marBottom w:val="0"/>
      <w:divBdr>
        <w:top w:val="none" w:sz="0" w:space="0" w:color="auto"/>
        <w:left w:val="none" w:sz="0" w:space="0" w:color="auto"/>
        <w:bottom w:val="none" w:sz="0" w:space="0" w:color="auto"/>
        <w:right w:val="none" w:sz="0" w:space="0" w:color="auto"/>
      </w:divBdr>
    </w:div>
    <w:div w:id="1039163744">
      <w:bodyDiv w:val="1"/>
      <w:marLeft w:val="0"/>
      <w:marRight w:val="0"/>
      <w:marTop w:val="0"/>
      <w:marBottom w:val="0"/>
      <w:divBdr>
        <w:top w:val="none" w:sz="0" w:space="0" w:color="auto"/>
        <w:left w:val="none" w:sz="0" w:space="0" w:color="auto"/>
        <w:bottom w:val="none" w:sz="0" w:space="0" w:color="auto"/>
        <w:right w:val="none" w:sz="0" w:space="0" w:color="auto"/>
      </w:divBdr>
    </w:div>
    <w:div w:id="1059984273">
      <w:bodyDiv w:val="1"/>
      <w:marLeft w:val="0"/>
      <w:marRight w:val="0"/>
      <w:marTop w:val="0"/>
      <w:marBottom w:val="0"/>
      <w:divBdr>
        <w:top w:val="none" w:sz="0" w:space="0" w:color="auto"/>
        <w:left w:val="none" w:sz="0" w:space="0" w:color="auto"/>
        <w:bottom w:val="none" w:sz="0" w:space="0" w:color="auto"/>
        <w:right w:val="none" w:sz="0" w:space="0" w:color="auto"/>
      </w:divBdr>
    </w:div>
    <w:div w:id="1069688951">
      <w:bodyDiv w:val="1"/>
      <w:marLeft w:val="0"/>
      <w:marRight w:val="0"/>
      <w:marTop w:val="0"/>
      <w:marBottom w:val="0"/>
      <w:divBdr>
        <w:top w:val="none" w:sz="0" w:space="0" w:color="auto"/>
        <w:left w:val="none" w:sz="0" w:space="0" w:color="auto"/>
        <w:bottom w:val="none" w:sz="0" w:space="0" w:color="auto"/>
        <w:right w:val="none" w:sz="0" w:space="0" w:color="auto"/>
      </w:divBdr>
    </w:div>
    <w:div w:id="1083719630">
      <w:bodyDiv w:val="1"/>
      <w:marLeft w:val="0"/>
      <w:marRight w:val="0"/>
      <w:marTop w:val="0"/>
      <w:marBottom w:val="0"/>
      <w:divBdr>
        <w:top w:val="none" w:sz="0" w:space="0" w:color="auto"/>
        <w:left w:val="none" w:sz="0" w:space="0" w:color="auto"/>
        <w:bottom w:val="none" w:sz="0" w:space="0" w:color="auto"/>
        <w:right w:val="none" w:sz="0" w:space="0" w:color="auto"/>
      </w:divBdr>
    </w:div>
    <w:div w:id="1084837338">
      <w:bodyDiv w:val="1"/>
      <w:marLeft w:val="0"/>
      <w:marRight w:val="0"/>
      <w:marTop w:val="0"/>
      <w:marBottom w:val="0"/>
      <w:divBdr>
        <w:top w:val="none" w:sz="0" w:space="0" w:color="auto"/>
        <w:left w:val="none" w:sz="0" w:space="0" w:color="auto"/>
        <w:bottom w:val="none" w:sz="0" w:space="0" w:color="auto"/>
        <w:right w:val="none" w:sz="0" w:space="0" w:color="auto"/>
      </w:divBdr>
    </w:div>
    <w:div w:id="1087651811">
      <w:bodyDiv w:val="1"/>
      <w:marLeft w:val="0"/>
      <w:marRight w:val="0"/>
      <w:marTop w:val="0"/>
      <w:marBottom w:val="0"/>
      <w:divBdr>
        <w:top w:val="none" w:sz="0" w:space="0" w:color="auto"/>
        <w:left w:val="none" w:sz="0" w:space="0" w:color="auto"/>
        <w:bottom w:val="none" w:sz="0" w:space="0" w:color="auto"/>
        <w:right w:val="none" w:sz="0" w:space="0" w:color="auto"/>
      </w:divBdr>
    </w:div>
    <w:div w:id="1092895315">
      <w:bodyDiv w:val="1"/>
      <w:marLeft w:val="0"/>
      <w:marRight w:val="0"/>
      <w:marTop w:val="0"/>
      <w:marBottom w:val="0"/>
      <w:divBdr>
        <w:top w:val="none" w:sz="0" w:space="0" w:color="auto"/>
        <w:left w:val="none" w:sz="0" w:space="0" w:color="auto"/>
        <w:bottom w:val="none" w:sz="0" w:space="0" w:color="auto"/>
        <w:right w:val="none" w:sz="0" w:space="0" w:color="auto"/>
      </w:divBdr>
    </w:div>
    <w:div w:id="1099564766">
      <w:bodyDiv w:val="1"/>
      <w:marLeft w:val="0"/>
      <w:marRight w:val="0"/>
      <w:marTop w:val="0"/>
      <w:marBottom w:val="0"/>
      <w:divBdr>
        <w:top w:val="none" w:sz="0" w:space="0" w:color="auto"/>
        <w:left w:val="none" w:sz="0" w:space="0" w:color="auto"/>
        <w:bottom w:val="none" w:sz="0" w:space="0" w:color="auto"/>
        <w:right w:val="none" w:sz="0" w:space="0" w:color="auto"/>
      </w:divBdr>
    </w:div>
    <w:div w:id="1123767576">
      <w:bodyDiv w:val="1"/>
      <w:marLeft w:val="0"/>
      <w:marRight w:val="0"/>
      <w:marTop w:val="0"/>
      <w:marBottom w:val="0"/>
      <w:divBdr>
        <w:top w:val="none" w:sz="0" w:space="0" w:color="auto"/>
        <w:left w:val="none" w:sz="0" w:space="0" w:color="auto"/>
        <w:bottom w:val="none" w:sz="0" w:space="0" w:color="auto"/>
        <w:right w:val="none" w:sz="0" w:space="0" w:color="auto"/>
      </w:divBdr>
    </w:div>
    <w:div w:id="1126318269">
      <w:bodyDiv w:val="1"/>
      <w:marLeft w:val="0"/>
      <w:marRight w:val="0"/>
      <w:marTop w:val="0"/>
      <w:marBottom w:val="0"/>
      <w:divBdr>
        <w:top w:val="none" w:sz="0" w:space="0" w:color="auto"/>
        <w:left w:val="none" w:sz="0" w:space="0" w:color="auto"/>
        <w:bottom w:val="none" w:sz="0" w:space="0" w:color="auto"/>
        <w:right w:val="none" w:sz="0" w:space="0" w:color="auto"/>
      </w:divBdr>
    </w:div>
    <w:div w:id="1133448075">
      <w:bodyDiv w:val="1"/>
      <w:marLeft w:val="0"/>
      <w:marRight w:val="0"/>
      <w:marTop w:val="0"/>
      <w:marBottom w:val="0"/>
      <w:divBdr>
        <w:top w:val="none" w:sz="0" w:space="0" w:color="auto"/>
        <w:left w:val="none" w:sz="0" w:space="0" w:color="auto"/>
        <w:bottom w:val="none" w:sz="0" w:space="0" w:color="auto"/>
        <w:right w:val="none" w:sz="0" w:space="0" w:color="auto"/>
      </w:divBdr>
    </w:div>
    <w:div w:id="1134634956">
      <w:bodyDiv w:val="1"/>
      <w:marLeft w:val="0"/>
      <w:marRight w:val="0"/>
      <w:marTop w:val="0"/>
      <w:marBottom w:val="0"/>
      <w:divBdr>
        <w:top w:val="none" w:sz="0" w:space="0" w:color="auto"/>
        <w:left w:val="none" w:sz="0" w:space="0" w:color="auto"/>
        <w:bottom w:val="none" w:sz="0" w:space="0" w:color="auto"/>
        <w:right w:val="none" w:sz="0" w:space="0" w:color="auto"/>
      </w:divBdr>
    </w:div>
    <w:div w:id="1141262814">
      <w:bodyDiv w:val="1"/>
      <w:marLeft w:val="0"/>
      <w:marRight w:val="0"/>
      <w:marTop w:val="0"/>
      <w:marBottom w:val="0"/>
      <w:divBdr>
        <w:top w:val="none" w:sz="0" w:space="0" w:color="auto"/>
        <w:left w:val="none" w:sz="0" w:space="0" w:color="auto"/>
        <w:bottom w:val="none" w:sz="0" w:space="0" w:color="auto"/>
        <w:right w:val="none" w:sz="0" w:space="0" w:color="auto"/>
      </w:divBdr>
    </w:div>
    <w:div w:id="1161694797">
      <w:bodyDiv w:val="1"/>
      <w:marLeft w:val="0"/>
      <w:marRight w:val="0"/>
      <w:marTop w:val="0"/>
      <w:marBottom w:val="0"/>
      <w:divBdr>
        <w:top w:val="none" w:sz="0" w:space="0" w:color="auto"/>
        <w:left w:val="none" w:sz="0" w:space="0" w:color="auto"/>
        <w:bottom w:val="none" w:sz="0" w:space="0" w:color="auto"/>
        <w:right w:val="none" w:sz="0" w:space="0" w:color="auto"/>
      </w:divBdr>
    </w:div>
    <w:div w:id="1180579272">
      <w:bodyDiv w:val="1"/>
      <w:marLeft w:val="0"/>
      <w:marRight w:val="0"/>
      <w:marTop w:val="0"/>
      <w:marBottom w:val="0"/>
      <w:divBdr>
        <w:top w:val="none" w:sz="0" w:space="0" w:color="auto"/>
        <w:left w:val="none" w:sz="0" w:space="0" w:color="auto"/>
        <w:bottom w:val="none" w:sz="0" w:space="0" w:color="auto"/>
        <w:right w:val="none" w:sz="0" w:space="0" w:color="auto"/>
      </w:divBdr>
    </w:div>
    <w:div w:id="1188107506">
      <w:bodyDiv w:val="1"/>
      <w:marLeft w:val="0"/>
      <w:marRight w:val="0"/>
      <w:marTop w:val="0"/>
      <w:marBottom w:val="0"/>
      <w:divBdr>
        <w:top w:val="none" w:sz="0" w:space="0" w:color="auto"/>
        <w:left w:val="none" w:sz="0" w:space="0" w:color="auto"/>
        <w:bottom w:val="none" w:sz="0" w:space="0" w:color="auto"/>
        <w:right w:val="none" w:sz="0" w:space="0" w:color="auto"/>
      </w:divBdr>
    </w:div>
    <w:div w:id="1203328654">
      <w:bodyDiv w:val="1"/>
      <w:marLeft w:val="0"/>
      <w:marRight w:val="0"/>
      <w:marTop w:val="0"/>
      <w:marBottom w:val="0"/>
      <w:divBdr>
        <w:top w:val="none" w:sz="0" w:space="0" w:color="auto"/>
        <w:left w:val="none" w:sz="0" w:space="0" w:color="auto"/>
        <w:bottom w:val="none" w:sz="0" w:space="0" w:color="auto"/>
        <w:right w:val="none" w:sz="0" w:space="0" w:color="auto"/>
      </w:divBdr>
    </w:div>
    <w:div w:id="1204902482">
      <w:bodyDiv w:val="1"/>
      <w:marLeft w:val="0"/>
      <w:marRight w:val="0"/>
      <w:marTop w:val="0"/>
      <w:marBottom w:val="0"/>
      <w:divBdr>
        <w:top w:val="none" w:sz="0" w:space="0" w:color="auto"/>
        <w:left w:val="none" w:sz="0" w:space="0" w:color="auto"/>
        <w:bottom w:val="none" w:sz="0" w:space="0" w:color="auto"/>
        <w:right w:val="none" w:sz="0" w:space="0" w:color="auto"/>
      </w:divBdr>
    </w:div>
    <w:div w:id="1226919420">
      <w:bodyDiv w:val="1"/>
      <w:marLeft w:val="0"/>
      <w:marRight w:val="0"/>
      <w:marTop w:val="0"/>
      <w:marBottom w:val="0"/>
      <w:divBdr>
        <w:top w:val="none" w:sz="0" w:space="0" w:color="auto"/>
        <w:left w:val="none" w:sz="0" w:space="0" w:color="auto"/>
        <w:bottom w:val="none" w:sz="0" w:space="0" w:color="auto"/>
        <w:right w:val="none" w:sz="0" w:space="0" w:color="auto"/>
      </w:divBdr>
    </w:div>
    <w:div w:id="1231387157">
      <w:bodyDiv w:val="1"/>
      <w:marLeft w:val="0"/>
      <w:marRight w:val="0"/>
      <w:marTop w:val="0"/>
      <w:marBottom w:val="0"/>
      <w:divBdr>
        <w:top w:val="none" w:sz="0" w:space="0" w:color="auto"/>
        <w:left w:val="none" w:sz="0" w:space="0" w:color="auto"/>
        <w:bottom w:val="none" w:sz="0" w:space="0" w:color="auto"/>
        <w:right w:val="none" w:sz="0" w:space="0" w:color="auto"/>
      </w:divBdr>
    </w:div>
    <w:div w:id="1243249199">
      <w:bodyDiv w:val="1"/>
      <w:marLeft w:val="0"/>
      <w:marRight w:val="0"/>
      <w:marTop w:val="0"/>
      <w:marBottom w:val="0"/>
      <w:divBdr>
        <w:top w:val="none" w:sz="0" w:space="0" w:color="auto"/>
        <w:left w:val="none" w:sz="0" w:space="0" w:color="auto"/>
        <w:bottom w:val="none" w:sz="0" w:space="0" w:color="auto"/>
        <w:right w:val="none" w:sz="0" w:space="0" w:color="auto"/>
      </w:divBdr>
    </w:div>
    <w:div w:id="1246110438">
      <w:bodyDiv w:val="1"/>
      <w:marLeft w:val="0"/>
      <w:marRight w:val="0"/>
      <w:marTop w:val="0"/>
      <w:marBottom w:val="0"/>
      <w:divBdr>
        <w:top w:val="none" w:sz="0" w:space="0" w:color="auto"/>
        <w:left w:val="none" w:sz="0" w:space="0" w:color="auto"/>
        <w:bottom w:val="none" w:sz="0" w:space="0" w:color="auto"/>
        <w:right w:val="none" w:sz="0" w:space="0" w:color="auto"/>
      </w:divBdr>
    </w:div>
    <w:div w:id="1247225552">
      <w:bodyDiv w:val="1"/>
      <w:marLeft w:val="0"/>
      <w:marRight w:val="0"/>
      <w:marTop w:val="0"/>
      <w:marBottom w:val="0"/>
      <w:divBdr>
        <w:top w:val="none" w:sz="0" w:space="0" w:color="auto"/>
        <w:left w:val="none" w:sz="0" w:space="0" w:color="auto"/>
        <w:bottom w:val="none" w:sz="0" w:space="0" w:color="auto"/>
        <w:right w:val="none" w:sz="0" w:space="0" w:color="auto"/>
      </w:divBdr>
    </w:div>
    <w:div w:id="1253662640">
      <w:bodyDiv w:val="1"/>
      <w:marLeft w:val="0"/>
      <w:marRight w:val="0"/>
      <w:marTop w:val="0"/>
      <w:marBottom w:val="0"/>
      <w:divBdr>
        <w:top w:val="none" w:sz="0" w:space="0" w:color="auto"/>
        <w:left w:val="none" w:sz="0" w:space="0" w:color="auto"/>
        <w:bottom w:val="none" w:sz="0" w:space="0" w:color="auto"/>
        <w:right w:val="none" w:sz="0" w:space="0" w:color="auto"/>
      </w:divBdr>
    </w:div>
    <w:div w:id="1271671077">
      <w:bodyDiv w:val="1"/>
      <w:marLeft w:val="0"/>
      <w:marRight w:val="0"/>
      <w:marTop w:val="0"/>
      <w:marBottom w:val="0"/>
      <w:divBdr>
        <w:top w:val="none" w:sz="0" w:space="0" w:color="auto"/>
        <w:left w:val="none" w:sz="0" w:space="0" w:color="auto"/>
        <w:bottom w:val="none" w:sz="0" w:space="0" w:color="auto"/>
        <w:right w:val="none" w:sz="0" w:space="0" w:color="auto"/>
      </w:divBdr>
    </w:div>
    <w:div w:id="1271812309">
      <w:bodyDiv w:val="1"/>
      <w:marLeft w:val="0"/>
      <w:marRight w:val="0"/>
      <w:marTop w:val="0"/>
      <w:marBottom w:val="0"/>
      <w:divBdr>
        <w:top w:val="none" w:sz="0" w:space="0" w:color="auto"/>
        <w:left w:val="none" w:sz="0" w:space="0" w:color="auto"/>
        <w:bottom w:val="none" w:sz="0" w:space="0" w:color="auto"/>
        <w:right w:val="none" w:sz="0" w:space="0" w:color="auto"/>
      </w:divBdr>
    </w:div>
    <w:div w:id="1281301599">
      <w:bodyDiv w:val="1"/>
      <w:marLeft w:val="0"/>
      <w:marRight w:val="0"/>
      <w:marTop w:val="0"/>
      <w:marBottom w:val="0"/>
      <w:divBdr>
        <w:top w:val="none" w:sz="0" w:space="0" w:color="auto"/>
        <w:left w:val="none" w:sz="0" w:space="0" w:color="auto"/>
        <w:bottom w:val="none" w:sz="0" w:space="0" w:color="auto"/>
        <w:right w:val="none" w:sz="0" w:space="0" w:color="auto"/>
      </w:divBdr>
    </w:div>
    <w:div w:id="1281956892">
      <w:bodyDiv w:val="1"/>
      <w:marLeft w:val="0"/>
      <w:marRight w:val="0"/>
      <w:marTop w:val="0"/>
      <w:marBottom w:val="0"/>
      <w:divBdr>
        <w:top w:val="none" w:sz="0" w:space="0" w:color="auto"/>
        <w:left w:val="none" w:sz="0" w:space="0" w:color="auto"/>
        <w:bottom w:val="none" w:sz="0" w:space="0" w:color="auto"/>
        <w:right w:val="none" w:sz="0" w:space="0" w:color="auto"/>
      </w:divBdr>
    </w:div>
    <w:div w:id="1315840576">
      <w:bodyDiv w:val="1"/>
      <w:marLeft w:val="0"/>
      <w:marRight w:val="0"/>
      <w:marTop w:val="0"/>
      <w:marBottom w:val="0"/>
      <w:divBdr>
        <w:top w:val="none" w:sz="0" w:space="0" w:color="auto"/>
        <w:left w:val="none" w:sz="0" w:space="0" w:color="auto"/>
        <w:bottom w:val="none" w:sz="0" w:space="0" w:color="auto"/>
        <w:right w:val="none" w:sz="0" w:space="0" w:color="auto"/>
      </w:divBdr>
    </w:div>
    <w:div w:id="1342078179">
      <w:bodyDiv w:val="1"/>
      <w:marLeft w:val="0"/>
      <w:marRight w:val="0"/>
      <w:marTop w:val="0"/>
      <w:marBottom w:val="0"/>
      <w:divBdr>
        <w:top w:val="none" w:sz="0" w:space="0" w:color="auto"/>
        <w:left w:val="none" w:sz="0" w:space="0" w:color="auto"/>
        <w:bottom w:val="none" w:sz="0" w:space="0" w:color="auto"/>
        <w:right w:val="none" w:sz="0" w:space="0" w:color="auto"/>
      </w:divBdr>
    </w:div>
    <w:div w:id="1342270096">
      <w:bodyDiv w:val="1"/>
      <w:marLeft w:val="0"/>
      <w:marRight w:val="0"/>
      <w:marTop w:val="0"/>
      <w:marBottom w:val="0"/>
      <w:divBdr>
        <w:top w:val="none" w:sz="0" w:space="0" w:color="auto"/>
        <w:left w:val="none" w:sz="0" w:space="0" w:color="auto"/>
        <w:bottom w:val="none" w:sz="0" w:space="0" w:color="auto"/>
        <w:right w:val="none" w:sz="0" w:space="0" w:color="auto"/>
      </w:divBdr>
    </w:div>
    <w:div w:id="1358048252">
      <w:bodyDiv w:val="1"/>
      <w:marLeft w:val="0"/>
      <w:marRight w:val="0"/>
      <w:marTop w:val="0"/>
      <w:marBottom w:val="0"/>
      <w:divBdr>
        <w:top w:val="none" w:sz="0" w:space="0" w:color="auto"/>
        <w:left w:val="none" w:sz="0" w:space="0" w:color="auto"/>
        <w:bottom w:val="none" w:sz="0" w:space="0" w:color="auto"/>
        <w:right w:val="none" w:sz="0" w:space="0" w:color="auto"/>
      </w:divBdr>
    </w:div>
    <w:div w:id="1380520007">
      <w:bodyDiv w:val="1"/>
      <w:marLeft w:val="0"/>
      <w:marRight w:val="0"/>
      <w:marTop w:val="0"/>
      <w:marBottom w:val="0"/>
      <w:divBdr>
        <w:top w:val="none" w:sz="0" w:space="0" w:color="auto"/>
        <w:left w:val="none" w:sz="0" w:space="0" w:color="auto"/>
        <w:bottom w:val="none" w:sz="0" w:space="0" w:color="auto"/>
        <w:right w:val="none" w:sz="0" w:space="0" w:color="auto"/>
      </w:divBdr>
    </w:div>
    <w:div w:id="1402756436">
      <w:bodyDiv w:val="1"/>
      <w:marLeft w:val="0"/>
      <w:marRight w:val="0"/>
      <w:marTop w:val="0"/>
      <w:marBottom w:val="0"/>
      <w:divBdr>
        <w:top w:val="none" w:sz="0" w:space="0" w:color="auto"/>
        <w:left w:val="none" w:sz="0" w:space="0" w:color="auto"/>
        <w:bottom w:val="none" w:sz="0" w:space="0" w:color="auto"/>
        <w:right w:val="none" w:sz="0" w:space="0" w:color="auto"/>
      </w:divBdr>
    </w:div>
    <w:div w:id="1403717294">
      <w:bodyDiv w:val="1"/>
      <w:marLeft w:val="0"/>
      <w:marRight w:val="0"/>
      <w:marTop w:val="0"/>
      <w:marBottom w:val="0"/>
      <w:divBdr>
        <w:top w:val="none" w:sz="0" w:space="0" w:color="auto"/>
        <w:left w:val="none" w:sz="0" w:space="0" w:color="auto"/>
        <w:bottom w:val="none" w:sz="0" w:space="0" w:color="auto"/>
        <w:right w:val="none" w:sz="0" w:space="0" w:color="auto"/>
      </w:divBdr>
    </w:div>
    <w:div w:id="1407530055">
      <w:bodyDiv w:val="1"/>
      <w:marLeft w:val="0"/>
      <w:marRight w:val="0"/>
      <w:marTop w:val="0"/>
      <w:marBottom w:val="0"/>
      <w:divBdr>
        <w:top w:val="none" w:sz="0" w:space="0" w:color="auto"/>
        <w:left w:val="none" w:sz="0" w:space="0" w:color="auto"/>
        <w:bottom w:val="none" w:sz="0" w:space="0" w:color="auto"/>
        <w:right w:val="none" w:sz="0" w:space="0" w:color="auto"/>
      </w:divBdr>
    </w:div>
    <w:div w:id="1410420719">
      <w:bodyDiv w:val="1"/>
      <w:marLeft w:val="0"/>
      <w:marRight w:val="0"/>
      <w:marTop w:val="0"/>
      <w:marBottom w:val="0"/>
      <w:divBdr>
        <w:top w:val="none" w:sz="0" w:space="0" w:color="auto"/>
        <w:left w:val="none" w:sz="0" w:space="0" w:color="auto"/>
        <w:bottom w:val="none" w:sz="0" w:space="0" w:color="auto"/>
        <w:right w:val="none" w:sz="0" w:space="0" w:color="auto"/>
      </w:divBdr>
    </w:div>
    <w:div w:id="1426606462">
      <w:bodyDiv w:val="1"/>
      <w:marLeft w:val="0"/>
      <w:marRight w:val="0"/>
      <w:marTop w:val="0"/>
      <w:marBottom w:val="0"/>
      <w:divBdr>
        <w:top w:val="none" w:sz="0" w:space="0" w:color="auto"/>
        <w:left w:val="none" w:sz="0" w:space="0" w:color="auto"/>
        <w:bottom w:val="none" w:sz="0" w:space="0" w:color="auto"/>
        <w:right w:val="none" w:sz="0" w:space="0" w:color="auto"/>
      </w:divBdr>
    </w:div>
    <w:div w:id="1429499990">
      <w:bodyDiv w:val="1"/>
      <w:marLeft w:val="0"/>
      <w:marRight w:val="0"/>
      <w:marTop w:val="0"/>
      <w:marBottom w:val="0"/>
      <w:divBdr>
        <w:top w:val="none" w:sz="0" w:space="0" w:color="auto"/>
        <w:left w:val="none" w:sz="0" w:space="0" w:color="auto"/>
        <w:bottom w:val="none" w:sz="0" w:space="0" w:color="auto"/>
        <w:right w:val="none" w:sz="0" w:space="0" w:color="auto"/>
      </w:divBdr>
    </w:div>
    <w:div w:id="1443576472">
      <w:bodyDiv w:val="1"/>
      <w:marLeft w:val="0"/>
      <w:marRight w:val="0"/>
      <w:marTop w:val="0"/>
      <w:marBottom w:val="0"/>
      <w:divBdr>
        <w:top w:val="none" w:sz="0" w:space="0" w:color="auto"/>
        <w:left w:val="none" w:sz="0" w:space="0" w:color="auto"/>
        <w:bottom w:val="none" w:sz="0" w:space="0" w:color="auto"/>
        <w:right w:val="none" w:sz="0" w:space="0" w:color="auto"/>
      </w:divBdr>
    </w:div>
    <w:div w:id="1475948130">
      <w:bodyDiv w:val="1"/>
      <w:marLeft w:val="0"/>
      <w:marRight w:val="0"/>
      <w:marTop w:val="0"/>
      <w:marBottom w:val="0"/>
      <w:divBdr>
        <w:top w:val="none" w:sz="0" w:space="0" w:color="auto"/>
        <w:left w:val="none" w:sz="0" w:space="0" w:color="auto"/>
        <w:bottom w:val="none" w:sz="0" w:space="0" w:color="auto"/>
        <w:right w:val="none" w:sz="0" w:space="0" w:color="auto"/>
      </w:divBdr>
    </w:div>
    <w:div w:id="1502962527">
      <w:bodyDiv w:val="1"/>
      <w:marLeft w:val="0"/>
      <w:marRight w:val="0"/>
      <w:marTop w:val="0"/>
      <w:marBottom w:val="0"/>
      <w:divBdr>
        <w:top w:val="none" w:sz="0" w:space="0" w:color="auto"/>
        <w:left w:val="none" w:sz="0" w:space="0" w:color="auto"/>
        <w:bottom w:val="none" w:sz="0" w:space="0" w:color="auto"/>
        <w:right w:val="none" w:sz="0" w:space="0" w:color="auto"/>
      </w:divBdr>
    </w:div>
    <w:div w:id="1513372422">
      <w:bodyDiv w:val="1"/>
      <w:marLeft w:val="0"/>
      <w:marRight w:val="0"/>
      <w:marTop w:val="0"/>
      <w:marBottom w:val="0"/>
      <w:divBdr>
        <w:top w:val="none" w:sz="0" w:space="0" w:color="auto"/>
        <w:left w:val="none" w:sz="0" w:space="0" w:color="auto"/>
        <w:bottom w:val="none" w:sz="0" w:space="0" w:color="auto"/>
        <w:right w:val="none" w:sz="0" w:space="0" w:color="auto"/>
      </w:divBdr>
    </w:div>
    <w:div w:id="1515337851">
      <w:bodyDiv w:val="1"/>
      <w:marLeft w:val="0"/>
      <w:marRight w:val="0"/>
      <w:marTop w:val="0"/>
      <w:marBottom w:val="0"/>
      <w:divBdr>
        <w:top w:val="none" w:sz="0" w:space="0" w:color="auto"/>
        <w:left w:val="none" w:sz="0" w:space="0" w:color="auto"/>
        <w:bottom w:val="none" w:sz="0" w:space="0" w:color="auto"/>
        <w:right w:val="none" w:sz="0" w:space="0" w:color="auto"/>
      </w:divBdr>
    </w:div>
    <w:div w:id="1538929099">
      <w:bodyDiv w:val="1"/>
      <w:marLeft w:val="0"/>
      <w:marRight w:val="0"/>
      <w:marTop w:val="0"/>
      <w:marBottom w:val="0"/>
      <w:divBdr>
        <w:top w:val="none" w:sz="0" w:space="0" w:color="auto"/>
        <w:left w:val="none" w:sz="0" w:space="0" w:color="auto"/>
        <w:bottom w:val="none" w:sz="0" w:space="0" w:color="auto"/>
        <w:right w:val="none" w:sz="0" w:space="0" w:color="auto"/>
      </w:divBdr>
    </w:div>
    <w:div w:id="1552109601">
      <w:bodyDiv w:val="1"/>
      <w:marLeft w:val="0"/>
      <w:marRight w:val="0"/>
      <w:marTop w:val="0"/>
      <w:marBottom w:val="0"/>
      <w:divBdr>
        <w:top w:val="none" w:sz="0" w:space="0" w:color="auto"/>
        <w:left w:val="none" w:sz="0" w:space="0" w:color="auto"/>
        <w:bottom w:val="none" w:sz="0" w:space="0" w:color="auto"/>
        <w:right w:val="none" w:sz="0" w:space="0" w:color="auto"/>
      </w:divBdr>
    </w:div>
    <w:div w:id="1563061884">
      <w:bodyDiv w:val="1"/>
      <w:marLeft w:val="0"/>
      <w:marRight w:val="0"/>
      <w:marTop w:val="0"/>
      <w:marBottom w:val="0"/>
      <w:divBdr>
        <w:top w:val="none" w:sz="0" w:space="0" w:color="auto"/>
        <w:left w:val="none" w:sz="0" w:space="0" w:color="auto"/>
        <w:bottom w:val="none" w:sz="0" w:space="0" w:color="auto"/>
        <w:right w:val="none" w:sz="0" w:space="0" w:color="auto"/>
      </w:divBdr>
    </w:div>
    <w:div w:id="1575507139">
      <w:bodyDiv w:val="1"/>
      <w:marLeft w:val="0"/>
      <w:marRight w:val="0"/>
      <w:marTop w:val="0"/>
      <w:marBottom w:val="0"/>
      <w:divBdr>
        <w:top w:val="none" w:sz="0" w:space="0" w:color="auto"/>
        <w:left w:val="none" w:sz="0" w:space="0" w:color="auto"/>
        <w:bottom w:val="none" w:sz="0" w:space="0" w:color="auto"/>
        <w:right w:val="none" w:sz="0" w:space="0" w:color="auto"/>
      </w:divBdr>
    </w:div>
    <w:div w:id="1578205168">
      <w:bodyDiv w:val="1"/>
      <w:marLeft w:val="0"/>
      <w:marRight w:val="0"/>
      <w:marTop w:val="0"/>
      <w:marBottom w:val="0"/>
      <w:divBdr>
        <w:top w:val="none" w:sz="0" w:space="0" w:color="auto"/>
        <w:left w:val="none" w:sz="0" w:space="0" w:color="auto"/>
        <w:bottom w:val="none" w:sz="0" w:space="0" w:color="auto"/>
        <w:right w:val="none" w:sz="0" w:space="0" w:color="auto"/>
      </w:divBdr>
    </w:div>
    <w:div w:id="1578438022">
      <w:bodyDiv w:val="1"/>
      <w:marLeft w:val="0"/>
      <w:marRight w:val="0"/>
      <w:marTop w:val="0"/>
      <w:marBottom w:val="0"/>
      <w:divBdr>
        <w:top w:val="none" w:sz="0" w:space="0" w:color="auto"/>
        <w:left w:val="none" w:sz="0" w:space="0" w:color="auto"/>
        <w:bottom w:val="none" w:sz="0" w:space="0" w:color="auto"/>
        <w:right w:val="none" w:sz="0" w:space="0" w:color="auto"/>
      </w:divBdr>
    </w:div>
    <w:div w:id="1596548342">
      <w:bodyDiv w:val="1"/>
      <w:marLeft w:val="0"/>
      <w:marRight w:val="0"/>
      <w:marTop w:val="0"/>
      <w:marBottom w:val="0"/>
      <w:divBdr>
        <w:top w:val="none" w:sz="0" w:space="0" w:color="auto"/>
        <w:left w:val="none" w:sz="0" w:space="0" w:color="auto"/>
        <w:bottom w:val="none" w:sz="0" w:space="0" w:color="auto"/>
        <w:right w:val="none" w:sz="0" w:space="0" w:color="auto"/>
      </w:divBdr>
    </w:div>
    <w:div w:id="1606889838">
      <w:bodyDiv w:val="1"/>
      <w:marLeft w:val="0"/>
      <w:marRight w:val="0"/>
      <w:marTop w:val="0"/>
      <w:marBottom w:val="0"/>
      <w:divBdr>
        <w:top w:val="none" w:sz="0" w:space="0" w:color="auto"/>
        <w:left w:val="none" w:sz="0" w:space="0" w:color="auto"/>
        <w:bottom w:val="none" w:sz="0" w:space="0" w:color="auto"/>
        <w:right w:val="none" w:sz="0" w:space="0" w:color="auto"/>
      </w:divBdr>
    </w:div>
    <w:div w:id="1635020873">
      <w:bodyDiv w:val="1"/>
      <w:marLeft w:val="0"/>
      <w:marRight w:val="0"/>
      <w:marTop w:val="0"/>
      <w:marBottom w:val="0"/>
      <w:divBdr>
        <w:top w:val="none" w:sz="0" w:space="0" w:color="auto"/>
        <w:left w:val="none" w:sz="0" w:space="0" w:color="auto"/>
        <w:bottom w:val="none" w:sz="0" w:space="0" w:color="auto"/>
        <w:right w:val="none" w:sz="0" w:space="0" w:color="auto"/>
      </w:divBdr>
    </w:div>
    <w:div w:id="1637830253">
      <w:bodyDiv w:val="1"/>
      <w:marLeft w:val="0"/>
      <w:marRight w:val="0"/>
      <w:marTop w:val="0"/>
      <w:marBottom w:val="0"/>
      <w:divBdr>
        <w:top w:val="none" w:sz="0" w:space="0" w:color="auto"/>
        <w:left w:val="none" w:sz="0" w:space="0" w:color="auto"/>
        <w:bottom w:val="none" w:sz="0" w:space="0" w:color="auto"/>
        <w:right w:val="none" w:sz="0" w:space="0" w:color="auto"/>
      </w:divBdr>
    </w:div>
    <w:div w:id="1645893158">
      <w:bodyDiv w:val="1"/>
      <w:marLeft w:val="0"/>
      <w:marRight w:val="0"/>
      <w:marTop w:val="0"/>
      <w:marBottom w:val="0"/>
      <w:divBdr>
        <w:top w:val="none" w:sz="0" w:space="0" w:color="auto"/>
        <w:left w:val="none" w:sz="0" w:space="0" w:color="auto"/>
        <w:bottom w:val="none" w:sz="0" w:space="0" w:color="auto"/>
        <w:right w:val="none" w:sz="0" w:space="0" w:color="auto"/>
      </w:divBdr>
    </w:div>
    <w:div w:id="1647662245">
      <w:bodyDiv w:val="1"/>
      <w:marLeft w:val="0"/>
      <w:marRight w:val="0"/>
      <w:marTop w:val="0"/>
      <w:marBottom w:val="0"/>
      <w:divBdr>
        <w:top w:val="none" w:sz="0" w:space="0" w:color="auto"/>
        <w:left w:val="none" w:sz="0" w:space="0" w:color="auto"/>
        <w:bottom w:val="none" w:sz="0" w:space="0" w:color="auto"/>
        <w:right w:val="none" w:sz="0" w:space="0" w:color="auto"/>
      </w:divBdr>
    </w:div>
    <w:div w:id="1651397787">
      <w:bodyDiv w:val="1"/>
      <w:marLeft w:val="0"/>
      <w:marRight w:val="0"/>
      <w:marTop w:val="0"/>
      <w:marBottom w:val="0"/>
      <w:divBdr>
        <w:top w:val="none" w:sz="0" w:space="0" w:color="auto"/>
        <w:left w:val="none" w:sz="0" w:space="0" w:color="auto"/>
        <w:bottom w:val="none" w:sz="0" w:space="0" w:color="auto"/>
        <w:right w:val="none" w:sz="0" w:space="0" w:color="auto"/>
      </w:divBdr>
    </w:div>
    <w:div w:id="1652641004">
      <w:bodyDiv w:val="1"/>
      <w:marLeft w:val="0"/>
      <w:marRight w:val="0"/>
      <w:marTop w:val="0"/>
      <w:marBottom w:val="0"/>
      <w:divBdr>
        <w:top w:val="none" w:sz="0" w:space="0" w:color="auto"/>
        <w:left w:val="none" w:sz="0" w:space="0" w:color="auto"/>
        <w:bottom w:val="none" w:sz="0" w:space="0" w:color="auto"/>
        <w:right w:val="none" w:sz="0" w:space="0" w:color="auto"/>
      </w:divBdr>
    </w:div>
    <w:div w:id="1662156587">
      <w:bodyDiv w:val="1"/>
      <w:marLeft w:val="0"/>
      <w:marRight w:val="0"/>
      <w:marTop w:val="0"/>
      <w:marBottom w:val="0"/>
      <w:divBdr>
        <w:top w:val="none" w:sz="0" w:space="0" w:color="auto"/>
        <w:left w:val="none" w:sz="0" w:space="0" w:color="auto"/>
        <w:bottom w:val="none" w:sz="0" w:space="0" w:color="auto"/>
        <w:right w:val="none" w:sz="0" w:space="0" w:color="auto"/>
      </w:divBdr>
    </w:div>
    <w:div w:id="1663466827">
      <w:bodyDiv w:val="1"/>
      <w:marLeft w:val="0"/>
      <w:marRight w:val="0"/>
      <w:marTop w:val="0"/>
      <w:marBottom w:val="0"/>
      <w:divBdr>
        <w:top w:val="none" w:sz="0" w:space="0" w:color="auto"/>
        <w:left w:val="none" w:sz="0" w:space="0" w:color="auto"/>
        <w:bottom w:val="none" w:sz="0" w:space="0" w:color="auto"/>
        <w:right w:val="none" w:sz="0" w:space="0" w:color="auto"/>
      </w:divBdr>
    </w:div>
    <w:div w:id="1672365747">
      <w:bodyDiv w:val="1"/>
      <w:marLeft w:val="0"/>
      <w:marRight w:val="0"/>
      <w:marTop w:val="0"/>
      <w:marBottom w:val="0"/>
      <w:divBdr>
        <w:top w:val="none" w:sz="0" w:space="0" w:color="auto"/>
        <w:left w:val="none" w:sz="0" w:space="0" w:color="auto"/>
        <w:bottom w:val="none" w:sz="0" w:space="0" w:color="auto"/>
        <w:right w:val="none" w:sz="0" w:space="0" w:color="auto"/>
      </w:divBdr>
    </w:div>
    <w:div w:id="1681926696">
      <w:bodyDiv w:val="1"/>
      <w:marLeft w:val="0"/>
      <w:marRight w:val="0"/>
      <w:marTop w:val="0"/>
      <w:marBottom w:val="0"/>
      <w:divBdr>
        <w:top w:val="none" w:sz="0" w:space="0" w:color="auto"/>
        <w:left w:val="none" w:sz="0" w:space="0" w:color="auto"/>
        <w:bottom w:val="none" w:sz="0" w:space="0" w:color="auto"/>
        <w:right w:val="none" w:sz="0" w:space="0" w:color="auto"/>
      </w:divBdr>
    </w:div>
    <w:div w:id="1722512095">
      <w:bodyDiv w:val="1"/>
      <w:marLeft w:val="0"/>
      <w:marRight w:val="0"/>
      <w:marTop w:val="0"/>
      <w:marBottom w:val="0"/>
      <w:divBdr>
        <w:top w:val="none" w:sz="0" w:space="0" w:color="auto"/>
        <w:left w:val="none" w:sz="0" w:space="0" w:color="auto"/>
        <w:bottom w:val="none" w:sz="0" w:space="0" w:color="auto"/>
        <w:right w:val="none" w:sz="0" w:space="0" w:color="auto"/>
      </w:divBdr>
    </w:div>
    <w:div w:id="1723669720">
      <w:bodyDiv w:val="1"/>
      <w:marLeft w:val="0"/>
      <w:marRight w:val="0"/>
      <w:marTop w:val="0"/>
      <w:marBottom w:val="0"/>
      <w:divBdr>
        <w:top w:val="none" w:sz="0" w:space="0" w:color="auto"/>
        <w:left w:val="none" w:sz="0" w:space="0" w:color="auto"/>
        <w:bottom w:val="none" w:sz="0" w:space="0" w:color="auto"/>
        <w:right w:val="none" w:sz="0" w:space="0" w:color="auto"/>
      </w:divBdr>
    </w:div>
    <w:div w:id="1727334467">
      <w:bodyDiv w:val="1"/>
      <w:marLeft w:val="0"/>
      <w:marRight w:val="0"/>
      <w:marTop w:val="0"/>
      <w:marBottom w:val="0"/>
      <w:divBdr>
        <w:top w:val="none" w:sz="0" w:space="0" w:color="auto"/>
        <w:left w:val="none" w:sz="0" w:space="0" w:color="auto"/>
        <w:bottom w:val="none" w:sz="0" w:space="0" w:color="auto"/>
        <w:right w:val="none" w:sz="0" w:space="0" w:color="auto"/>
      </w:divBdr>
    </w:div>
    <w:div w:id="1753817426">
      <w:bodyDiv w:val="1"/>
      <w:marLeft w:val="0"/>
      <w:marRight w:val="0"/>
      <w:marTop w:val="0"/>
      <w:marBottom w:val="0"/>
      <w:divBdr>
        <w:top w:val="none" w:sz="0" w:space="0" w:color="auto"/>
        <w:left w:val="none" w:sz="0" w:space="0" w:color="auto"/>
        <w:bottom w:val="none" w:sz="0" w:space="0" w:color="auto"/>
        <w:right w:val="none" w:sz="0" w:space="0" w:color="auto"/>
      </w:divBdr>
    </w:div>
    <w:div w:id="1756170672">
      <w:bodyDiv w:val="1"/>
      <w:marLeft w:val="0"/>
      <w:marRight w:val="0"/>
      <w:marTop w:val="0"/>
      <w:marBottom w:val="0"/>
      <w:divBdr>
        <w:top w:val="none" w:sz="0" w:space="0" w:color="auto"/>
        <w:left w:val="none" w:sz="0" w:space="0" w:color="auto"/>
        <w:bottom w:val="none" w:sz="0" w:space="0" w:color="auto"/>
        <w:right w:val="none" w:sz="0" w:space="0" w:color="auto"/>
      </w:divBdr>
    </w:div>
    <w:div w:id="1757556349">
      <w:bodyDiv w:val="1"/>
      <w:marLeft w:val="0"/>
      <w:marRight w:val="0"/>
      <w:marTop w:val="0"/>
      <w:marBottom w:val="0"/>
      <w:divBdr>
        <w:top w:val="none" w:sz="0" w:space="0" w:color="auto"/>
        <w:left w:val="none" w:sz="0" w:space="0" w:color="auto"/>
        <w:bottom w:val="none" w:sz="0" w:space="0" w:color="auto"/>
        <w:right w:val="none" w:sz="0" w:space="0" w:color="auto"/>
      </w:divBdr>
    </w:div>
    <w:div w:id="1759324879">
      <w:bodyDiv w:val="1"/>
      <w:marLeft w:val="0"/>
      <w:marRight w:val="0"/>
      <w:marTop w:val="0"/>
      <w:marBottom w:val="0"/>
      <w:divBdr>
        <w:top w:val="none" w:sz="0" w:space="0" w:color="auto"/>
        <w:left w:val="none" w:sz="0" w:space="0" w:color="auto"/>
        <w:bottom w:val="none" w:sz="0" w:space="0" w:color="auto"/>
        <w:right w:val="none" w:sz="0" w:space="0" w:color="auto"/>
      </w:divBdr>
    </w:div>
    <w:div w:id="1777362485">
      <w:bodyDiv w:val="1"/>
      <w:marLeft w:val="0"/>
      <w:marRight w:val="0"/>
      <w:marTop w:val="0"/>
      <w:marBottom w:val="0"/>
      <w:divBdr>
        <w:top w:val="none" w:sz="0" w:space="0" w:color="auto"/>
        <w:left w:val="none" w:sz="0" w:space="0" w:color="auto"/>
        <w:bottom w:val="none" w:sz="0" w:space="0" w:color="auto"/>
        <w:right w:val="none" w:sz="0" w:space="0" w:color="auto"/>
      </w:divBdr>
    </w:div>
    <w:div w:id="1782063884">
      <w:bodyDiv w:val="1"/>
      <w:marLeft w:val="0"/>
      <w:marRight w:val="0"/>
      <w:marTop w:val="0"/>
      <w:marBottom w:val="0"/>
      <w:divBdr>
        <w:top w:val="none" w:sz="0" w:space="0" w:color="auto"/>
        <w:left w:val="none" w:sz="0" w:space="0" w:color="auto"/>
        <w:bottom w:val="none" w:sz="0" w:space="0" w:color="auto"/>
        <w:right w:val="none" w:sz="0" w:space="0" w:color="auto"/>
      </w:divBdr>
    </w:div>
    <w:div w:id="1793790190">
      <w:bodyDiv w:val="1"/>
      <w:marLeft w:val="0"/>
      <w:marRight w:val="0"/>
      <w:marTop w:val="0"/>
      <w:marBottom w:val="0"/>
      <w:divBdr>
        <w:top w:val="none" w:sz="0" w:space="0" w:color="auto"/>
        <w:left w:val="none" w:sz="0" w:space="0" w:color="auto"/>
        <w:bottom w:val="none" w:sz="0" w:space="0" w:color="auto"/>
        <w:right w:val="none" w:sz="0" w:space="0" w:color="auto"/>
      </w:divBdr>
    </w:div>
    <w:div w:id="1807964857">
      <w:bodyDiv w:val="1"/>
      <w:marLeft w:val="0"/>
      <w:marRight w:val="0"/>
      <w:marTop w:val="0"/>
      <w:marBottom w:val="0"/>
      <w:divBdr>
        <w:top w:val="none" w:sz="0" w:space="0" w:color="auto"/>
        <w:left w:val="none" w:sz="0" w:space="0" w:color="auto"/>
        <w:bottom w:val="none" w:sz="0" w:space="0" w:color="auto"/>
        <w:right w:val="none" w:sz="0" w:space="0" w:color="auto"/>
      </w:divBdr>
    </w:div>
    <w:div w:id="1821342153">
      <w:bodyDiv w:val="1"/>
      <w:marLeft w:val="0"/>
      <w:marRight w:val="0"/>
      <w:marTop w:val="0"/>
      <w:marBottom w:val="0"/>
      <w:divBdr>
        <w:top w:val="none" w:sz="0" w:space="0" w:color="auto"/>
        <w:left w:val="none" w:sz="0" w:space="0" w:color="auto"/>
        <w:bottom w:val="none" w:sz="0" w:space="0" w:color="auto"/>
        <w:right w:val="none" w:sz="0" w:space="0" w:color="auto"/>
      </w:divBdr>
    </w:div>
    <w:div w:id="1844390172">
      <w:bodyDiv w:val="1"/>
      <w:marLeft w:val="0"/>
      <w:marRight w:val="0"/>
      <w:marTop w:val="0"/>
      <w:marBottom w:val="0"/>
      <w:divBdr>
        <w:top w:val="none" w:sz="0" w:space="0" w:color="auto"/>
        <w:left w:val="none" w:sz="0" w:space="0" w:color="auto"/>
        <w:bottom w:val="none" w:sz="0" w:space="0" w:color="auto"/>
        <w:right w:val="none" w:sz="0" w:space="0" w:color="auto"/>
      </w:divBdr>
    </w:div>
    <w:div w:id="1858617633">
      <w:bodyDiv w:val="1"/>
      <w:marLeft w:val="0"/>
      <w:marRight w:val="0"/>
      <w:marTop w:val="0"/>
      <w:marBottom w:val="0"/>
      <w:divBdr>
        <w:top w:val="none" w:sz="0" w:space="0" w:color="auto"/>
        <w:left w:val="none" w:sz="0" w:space="0" w:color="auto"/>
        <w:bottom w:val="none" w:sz="0" w:space="0" w:color="auto"/>
        <w:right w:val="none" w:sz="0" w:space="0" w:color="auto"/>
      </w:divBdr>
    </w:div>
    <w:div w:id="1861312313">
      <w:bodyDiv w:val="1"/>
      <w:marLeft w:val="0"/>
      <w:marRight w:val="0"/>
      <w:marTop w:val="0"/>
      <w:marBottom w:val="0"/>
      <w:divBdr>
        <w:top w:val="none" w:sz="0" w:space="0" w:color="auto"/>
        <w:left w:val="none" w:sz="0" w:space="0" w:color="auto"/>
        <w:bottom w:val="none" w:sz="0" w:space="0" w:color="auto"/>
        <w:right w:val="none" w:sz="0" w:space="0" w:color="auto"/>
      </w:divBdr>
    </w:div>
    <w:div w:id="1872764612">
      <w:bodyDiv w:val="1"/>
      <w:marLeft w:val="0"/>
      <w:marRight w:val="0"/>
      <w:marTop w:val="0"/>
      <w:marBottom w:val="0"/>
      <w:divBdr>
        <w:top w:val="none" w:sz="0" w:space="0" w:color="auto"/>
        <w:left w:val="none" w:sz="0" w:space="0" w:color="auto"/>
        <w:bottom w:val="none" w:sz="0" w:space="0" w:color="auto"/>
        <w:right w:val="none" w:sz="0" w:space="0" w:color="auto"/>
      </w:divBdr>
    </w:div>
    <w:div w:id="1878541706">
      <w:bodyDiv w:val="1"/>
      <w:marLeft w:val="0"/>
      <w:marRight w:val="0"/>
      <w:marTop w:val="0"/>
      <w:marBottom w:val="0"/>
      <w:divBdr>
        <w:top w:val="none" w:sz="0" w:space="0" w:color="auto"/>
        <w:left w:val="none" w:sz="0" w:space="0" w:color="auto"/>
        <w:bottom w:val="none" w:sz="0" w:space="0" w:color="auto"/>
        <w:right w:val="none" w:sz="0" w:space="0" w:color="auto"/>
      </w:divBdr>
    </w:div>
    <w:div w:id="1882596200">
      <w:bodyDiv w:val="1"/>
      <w:marLeft w:val="0"/>
      <w:marRight w:val="0"/>
      <w:marTop w:val="0"/>
      <w:marBottom w:val="0"/>
      <w:divBdr>
        <w:top w:val="none" w:sz="0" w:space="0" w:color="auto"/>
        <w:left w:val="none" w:sz="0" w:space="0" w:color="auto"/>
        <w:bottom w:val="none" w:sz="0" w:space="0" w:color="auto"/>
        <w:right w:val="none" w:sz="0" w:space="0" w:color="auto"/>
      </w:divBdr>
    </w:div>
    <w:div w:id="1909536105">
      <w:bodyDiv w:val="1"/>
      <w:marLeft w:val="0"/>
      <w:marRight w:val="0"/>
      <w:marTop w:val="0"/>
      <w:marBottom w:val="0"/>
      <w:divBdr>
        <w:top w:val="none" w:sz="0" w:space="0" w:color="auto"/>
        <w:left w:val="none" w:sz="0" w:space="0" w:color="auto"/>
        <w:bottom w:val="none" w:sz="0" w:space="0" w:color="auto"/>
        <w:right w:val="none" w:sz="0" w:space="0" w:color="auto"/>
      </w:divBdr>
    </w:div>
    <w:div w:id="1935625848">
      <w:bodyDiv w:val="1"/>
      <w:marLeft w:val="0"/>
      <w:marRight w:val="0"/>
      <w:marTop w:val="0"/>
      <w:marBottom w:val="0"/>
      <w:divBdr>
        <w:top w:val="none" w:sz="0" w:space="0" w:color="auto"/>
        <w:left w:val="none" w:sz="0" w:space="0" w:color="auto"/>
        <w:bottom w:val="none" w:sz="0" w:space="0" w:color="auto"/>
        <w:right w:val="none" w:sz="0" w:space="0" w:color="auto"/>
      </w:divBdr>
    </w:div>
    <w:div w:id="1940672732">
      <w:bodyDiv w:val="1"/>
      <w:marLeft w:val="0"/>
      <w:marRight w:val="0"/>
      <w:marTop w:val="0"/>
      <w:marBottom w:val="0"/>
      <w:divBdr>
        <w:top w:val="none" w:sz="0" w:space="0" w:color="auto"/>
        <w:left w:val="none" w:sz="0" w:space="0" w:color="auto"/>
        <w:bottom w:val="none" w:sz="0" w:space="0" w:color="auto"/>
        <w:right w:val="none" w:sz="0" w:space="0" w:color="auto"/>
      </w:divBdr>
    </w:div>
    <w:div w:id="1951162546">
      <w:bodyDiv w:val="1"/>
      <w:marLeft w:val="0"/>
      <w:marRight w:val="0"/>
      <w:marTop w:val="0"/>
      <w:marBottom w:val="0"/>
      <w:divBdr>
        <w:top w:val="none" w:sz="0" w:space="0" w:color="auto"/>
        <w:left w:val="none" w:sz="0" w:space="0" w:color="auto"/>
        <w:bottom w:val="none" w:sz="0" w:space="0" w:color="auto"/>
        <w:right w:val="none" w:sz="0" w:space="0" w:color="auto"/>
      </w:divBdr>
    </w:div>
    <w:div w:id="1956018901">
      <w:bodyDiv w:val="1"/>
      <w:marLeft w:val="0"/>
      <w:marRight w:val="0"/>
      <w:marTop w:val="0"/>
      <w:marBottom w:val="0"/>
      <w:divBdr>
        <w:top w:val="none" w:sz="0" w:space="0" w:color="auto"/>
        <w:left w:val="none" w:sz="0" w:space="0" w:color="auto"/>
        <w:bottom w:val="none" w:sz="0" w:space="0" w:color="auto"/>
        <w:right w:val="none" w:sz="0" w:space="0" w:color="auto"/>
      </w:divBdr>
    </w:div>
    <w:div w:id="1996913913">
      <w:bodyDiv w:val="1"/>
      <w:marLeft w:val="0"/>
      <w:marRight w:val="0"/>
      <w:marTop w:val="0"/>
      <w:marBottom w:val="0"/>
      <w:divBdr>
        <w:top w:val="none" w:sz="0" w:space="0" w:color="auto"/>
        <w:left w:val="none" w:sz="0" w:space="0" w:color="auto"/>
        <w:bottom w:val="none" w:sz="0" w:space="0" w:color="auto"/>
        <w:right w:val="none" w:sz="0" w:space="0" w:color="auto"/>
      </w:divBdr>
    </w:div>
    <w:div w:id="2009019749">
      <w:bodyDiv w:val="1"/>
      <w:marLeft w:val="0"/>
      <w:marRight w:val="0"/>
      <w:marTop w:val="0"/>
      <w:marBottom w:val="0"/>
      <w:divBdr>
        <w:top w:val="none" w:sz="0" w:space="0" w:color="auto"/>
        <w:left w:val="none" w:sz="0" w:space="0" w:color="auto"/>
        <w:bottom w:val="none" w:sz="0" w:space="0" w:color="auto"/>
        <w:right w:val="none" w:sz="0" w:space="0" w:color="auto"/>
      </w:divBdr>
    </w:div>
    <w:div w:id="2013873942">
      <w:bodyDiv w:val="1"/>
      <w:marLeft w:val="0"/>
      <w:marRight w:val="0"/>
      <w:marTop w:val="0"/>
      <w:marBottom w:val="0"/>
      <w:divBdr>
        <w:top w:val="none" w:sz="0" w:space="0" w:color="auto"/>
        <w:left w:val="none" w:sz="0" w:space="0" w:color="auto"/>
        <w:bottom w:val="none" w:sz="0" w:space="0" w:color="auto"/>
        <w:right w:val="none" w:sz="0" w:space="0" w:color="auto"/>
      </w:divBdr>
    </w:div>
    <w:div w:id="2017075743">
      <w:bodyDiv w:val="1"/>
      <w:marLeft w:val="0"/>
      <w:marRight w:val="0"/>
      <w:marTop w:val="0"/>
      <w:marBottom w:val="0"/>
      <w:divBdr>
        <w:top w:val="none" w:sz="0" w:space="0" w:color="auto"/>
        <w:left w:val="none" w:sz="0" w:space="0" w:color="auto"/>
        <w:bottom w:val="none" w:sz="0" w:space="0" w:color="auto"/>
        <w:right w:val="none" w:sz="0" w:space="0" w:color="auto"/>
      </w:divBdr>
    </w:div>
    <w:div w:id="2034114758">
      <w:bodyDiv w:val="1"/>
      <w:marLeft w:val="0"/>
      <w:marRight w:val="0"/>
      <w:marTop w:val="0"/>
      <w:marBottom w:val="0"/>
      <w:divBdr>
        <w:top w:val="none" w:sz="0" w:space="0" w:color="auto"/>
        <w:left w:val="none" w:sz="0" w:space="0" w:color="auto"/>
        <w:bottom w:val="none" w:sz="0" w:space="0" w:color="auto"/>
        <w:right w:val="none" w:sz="0" w:space="0" w:color="auto"/>
      </w:divBdr>
    </w:div>
    <w:div w:id="2045865188">
      <w:bodyDiv w:val="1"/>
      <w:marLeft w:val="0"/>
      <w:marRight w:val="0"/>
      <w:marTop w:val="0"/>
      <w:marBottom w:val="0"/>
      <w:divBdr>
        <w:top w:val="none" w:sz="0" w:space="0" w:color="auto"/>
        <w:left w:val="none" w:sz="0" w:space="0" w:color="auto"/>
        <w:bottom w:val="none" w:sz="0" w:space="0" w:color="auto"/>
        <w:right w:val="none" w:sz="0" w:space="0" w:color="auto"/>
      </w:divBdr>
    </w:div>
    <w:div w:id="2053574675">
      <w:bodyDiv w:val="1"/>
      <w:marLeft w:val="0"/>
      <w:marRight w:val="0"/>
      <w:marTop w:val="0"/>
      <w:marBottom w:val="0"/>
      <w:divBdr>
        <w:top w:val="none" w:sz="0" w:space="0" w:color="auto"/>
        <w:left w:val="none" w:sz="0" w:space="0" w:color="auto"/>
        <w:bottom w:val="none" w:sz="0" w:space="0" w:color="auto"/>
        <w:right w:val="none" w:sz="0" w:space="0" w:color="auto"/>
      </w:divBdr>
    </w:div>
    <w:div w:id="2059163869">
      <w:bodyDiv w:val="1"/>
      <w:marLeft w:val="0"/>
      <w:marRight w:val="0"/>
      <w:marTop w:val="0"/>
      <w:marBottom w:val="0"/>
      <w:divBdr>
        <w:top w:val="none" w:sz="0" w:space="0" w:color="auto"/>
        <w:left w:val="none" w:sz="0" w:space="0" w:color="auto"/>
        <w:bottom w:val="none" w:sz="0" w:space="0" w:color="auto"/>
        <w:right w:val="none" w:sz="0" w:space="0" w:color="auto"/>
      </w:divBdr>
    </w:div>
    <w:div w:id="2078429451">
      <w:bodyDiv w:val="1"/>
      <w:marLeft w:val="0"/>
      <w:marRight w:val="0"/>
      <w:marTop w:val="0"/>
      <w:marBottom w:val="0"/>
      <w:divBdr>
        <w:top w:val="none" w:sz="0" w:space="0" w:color="auto"/>
        <w:left w:val="none" w:sz="0" w:space="0" w:color="auto"/>
        <w:bottom w:val="none" w:sz="0" w:space="0" w:color="auto"/>
        <w:right w:val="none" w:sz="0" w:space="0" w:color="auto"/>
      </w:divBdr>
    </w:div>
    <w:div w:id="2079326472">
      <w:bodyDiv w:val="1"/>
      <w:marLeft w:val="0"/>
      <w:marRight w:val="0"/>
      <w:marTop w:val="0"/>
      <w:marBottom w:val="0"/>
      <w:divBdr>
        <w:top w:val="none" w:sz="0" w:space="0" w:color="auto"/>
        <w:left w:val="none" w:sz="0" w:space="0" w:color="auto"/>
        <w:bottom w:val="none" w:sz="0" w:space="0" w:color="auto"/>
        <w:right w:val="none" w:sz="0" w:space="0" w:color="auto"/>
      </w:divBdr>
    </w:div>
    <w:div w:id="2110083440">
      <w:bodyDiv w:val="1"/>
      <w:marLeft w:val="0"/>
      <w:marRight w:val="0"/>
      <w:marTop w:val="0"/>
      <w:marBottom w:val="0"/>
      <w:divBdr>
        <w:top w:val="none" w:sz="0" w:space="0" w:color="auto"/>
        <w:left w:val="none" w:sz="0" w:space="0" w:color="auto"/>
        <w:bottom w:val="none" w:sz="0" w:space="0" w:color="auto"/>
        <w:right w:val="none" w:sz="0" w:space="0" w:color="auto"/>
      </w:divBdr>
    </w:div>
    <w:div w:id="2114009118">
      <w:bodyDiv w:val="1"/>
      <w:marLeft w:val="0"/>
      <w:marRight w:val="0"/>
      <w:marTop w:val="0"/>
      <w:marBottom w:val="0"/>
      <w:divBdr>
        <w:top w:val="none" w:sz="0" w:space="0" w:color="auto"/>
        <w:left w:val="none" w:sz="0" w:space="0" w:color="auto"/>
        <w:bottom w:val="none" w:sz="0" w:space="0" w:color="auto"/>
        <w:right w:val="none" w:sz="0" w:space="0" w:color="auto"/>
      </w:divBdr>
    </w:div>
    <w:div w:id="2121144204">
      <w:bodyDiv w:val="1"/>
      <w:marLeft w:val="0"/>
      <w:marRight w:val="0"/>
      <w:marTop w:val="0"/>
      <w:marBottom w:val="0"/>
      <w:divBdr>
        <w:top w:val="none" w:sz="0" w:space="0" w:color="auto"/>
        <w:left w:val="none" w:sz="0" w:space="0" w:color="auto"/>
        <w:bottom w:val="none" w:sz="0" w:space="0" w:color="auto"/>
        <w:right w:val="none" w:sz="0" w:space="0" w:color="auto"/>
      </w:divBdr>
    </w:div>
    <w:div w:id="2135708806">
      <w:bodyDiv w:val="1"/>
      <w:marLeft w:val="0"/>
      <w:marRight w:val="0"/>
      <w:marTop w:val="0"/>
      <w:marBottom w:val="0"/>
      <w:divBdr>
        <w:top w:val="none" w:sz="0" w:space="0" w:color="auto"/>
        <w:left w:val="none" w:sz="0" w:space="0" w:color="auto"/>
        <w:bottom w:val="none" w:sz="0" w:space="0" w:color="auto"/>
        <w:right w:val="none" w:sz="0" w:space="0" w:color="auto"/>
      </w:divBdr>
    </w:div>
    <w:div w:id="214631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id.wikipedia.org/wiki/Badan_Perencanaan_Pembangunan_Daera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87561-A7CD-460C-AEDB-D384A2547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18476</Words>
  <Characters>105316</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USER</cp:lastModifiedBy>
  <cp:revision>2</cp:revision>
  <cp:lastPrinted>2020-05-04T03:23:00Z</cp:lastPrinted>
  <dcterms:created xsi:type="dcterms:W3CDTF">2020-07-15T07:52:00Z</dcterms:created>
  <dcterms:modified xsi:type="dcterms:W3CDTF">2020-07-15T07:52:00Z</dcterms:modified>
</cp:coreProperties>
</file>