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4AB" w:rsidRDefault="006024AB" w:rsidP="006024AB">
      <w:pPr>
        <w:shd w:val="clear" w:color="auto" w:fill="FFFFFF"/>
        <w:spacing w:after="225" w:line="288" w:lineRule="atLeast"/>
        <w:jc w:val="center"/>
        <w:outlineLvl w:val="1"/>
        <w:rPr>
          <w:rFonts w:ascii="Arial" w:eastAsia="Times New Roman" w:hAnsi="Arial" w:cs="Arial"/>
          <w:b/>
          <w:bCs/>
          <w:color w:val="1F1F1F"/>
          <w:sz w:val="36"/>
          <w:szCs w:val="36"/>
        </w:rPr>
      </w:pPr>
      <w:r w:rsidRPr="006024AB">
        <w:rPr>
          <w:rFonts w:ascii="Arial" w:eastAsia="Times New Roman" w:hAnsi="Arial" w:cs="Arial"/>
          <w:b/>
          <w:bCs/>
          <w:color w:val="1F1F1F"/>
          <w:sz w:val="36"/>
          <w:szCs w:val="36"/>
        </w:rPr>
        <w:t>PEMBUKAAN ACARA LOMBA PEKERJA KONSTRUKSI TINGKAT DAERAH SE PROVINSI JAMBI TAHUN 2020</w:t>
      </w:r>
    </w:p>
    <w:p w:rsidR="006024AB" w:rsidRPr="006024AB" w:rsidRDefault="006024AB" w:rsidP="006024AB">
      <w:pPr>
        <w:shd w:val="clear" w:color="auto" w:fill="FFFFFF"/>
        <w:spacing w:after="225" w:line="288" w:lineRule="atLeast"/>
        <w:jc w:val="center"/>
        <w:outlineLvl w:val="1"/>
        <w:rPr>
          <w:rFonts w:ascii="Arial" w:eastAsia="Times New Roman" w:hAnsi="Arial" w:cs="Arial"/>
          <w:b/>
          <w:bCs/>
          <w:color w:val="1F1F1F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1F1F1F"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7pt;height:311.35pt">
            <v:imagedata r:id="rId5" o:title="125878280_1123481571401878_7814422528456567010_n"/>
          </v:shape>
        </w:pict>
      </w:r>
    </w:p>
    <w:p w:rsidR="006F2CBF" w:rsidRPr="006024AB" w:rsidRDefault="006024AB" w:rsidP="006024A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Pada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Hari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senin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kemarin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pada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tanggal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16 November 2020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bertempat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di Auditorium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kediaman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Bupati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Tebo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,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dilakukan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acara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pembukaan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Lomba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Pekerja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Konstruksi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tingkat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Daerah se-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Provinsi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Jambi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tahun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2020.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Diikuti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oleh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11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kab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/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kota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,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dan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sebagai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tuan</w:t>
      </w:r>
      <w:proofErr w:type="spellEnd"/>
      <w:proofErr w:type="gram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rumah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kali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ini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adalah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Kab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. </w:t>
      </w:r>
      <w:proofErr w:type="spellStart"/>
      <w:proofErr w:type="gram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Tebo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.</w:t>
      </w:r>
      <w:proofErr w:type="gram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Turut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hadir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dalam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acara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pembukaan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Bapak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Asisten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2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mewakil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Bapak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Gubernur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dan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Bapak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Bupati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,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Wakil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Bupati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serta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unsur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Forkopimda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Kab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.</w:t>
      </w:r>
      <w:proofErr w:type="gram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Tebo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.</w:t>
      </w:r>
      <w:proofErr w:type="gram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Dalam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sambutannya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,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Bapak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Kepala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Dinas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selaku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Ketua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pelaksana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menyampaikan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,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bahwa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hingga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tahun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ini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sudah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sebanyak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1300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tenaga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terampil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/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tukang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yang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telah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bersertifikasi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. </w:t>
      </w:r>
      <w:proofErr w:type="spellStart"/>
      <w:proofErr w:type="gram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Ini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berguna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untuk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meningkatkan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kompetensi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masing2 agar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dapat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tetap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bersaing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.</w:t>
      </w:r>
      <w:proofErr w:type="gram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Selain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itu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dalam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perlombaan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kali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ini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ada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yg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sedikit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berbeda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,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seluruh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peserta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kita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minta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untuk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membangun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sebuah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kamar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mandi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/WC di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ruang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publik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dan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sekolah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.</w:t>
      </w:r>
      <w:proofErr w:type="gram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Nantinya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bangunan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tersebut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akan</w:t>
      </w:r>
      <w:proofErr w:type="spellEnd"/>
      <w:proofErr w:type="gram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dihibahkan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, “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Jadi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selain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kita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mencetak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dan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menghasilkan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tukang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yang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berkompeten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,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kegiatan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ini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pun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dapat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langsung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dirasakan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manfaatnya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oleh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masyarakat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” </w:t>
      </w:r>
      <w:proofErr w:type="spellStart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tutupnya</w:t>
      </w:r>
      <w:proofErr w:type="spellEnd"/>
      <w:r w:rsidRPr="006024AB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.</w:t>
      </w:r>
      <w:bookmarkStart w:id="0" w:name="_GoBack"/>
      <w:bookmarkEnd w:id="0"/>
    </w:p>
    <w:sectPr w:rsidR="006F2CBF" w:rsidRPr="006024A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4AB"/>
    <w:rsid w:val="006024AB"/>
    <w:rsid w:val="006F2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024A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024AB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024A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024AB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1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162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Reza Dwi Anggriawan</dc:creator>
  <cp:lastModifiedBy>Reza Dwi Anggriawan</cp:lastModifiedBy>
  <cp:revision>1</cp:revision>
  <dcterms:created xsi:type="dcterms:W3CDTF">2020-11-19T04:34:00Z</dcterms:created>
  <dcterms:modified xsi:type="dcterms:W3CDTF">2020-11-19T04:41:00Z</dcterms:modified>
</cp:coreProperties>
</file>