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671CF07" w14:textId="77777777" w:rsidR="00C859C0" w:rsidRDefault="00C859C0" w:rsidP="00C859C0">
      <w:pPr>
        <w:spacing w:after="0" w:line="240" w:lineRule="auto"/>
        <w:jc w:val="center"/>
        <w:rPr>
          <w:rFonts w:ascii="Bookman Old Style" w:hAnsi="Bookman Old Style"/>
          <w:sz w:val="24"/>
          <w:szCs w:val="24"/>
        </w:rPr>
      </w:pPr>
      <w:r>
        <w:rPr>
          <w:rFonts w:ascii="Bookman Old Style" w:hAnsi="Bookman Old Style"/>
          <w:noProof/>
          <w:sz w:val="24"/>
          <w:szCs w:val="24"/>
          <w:lang w:eastAsia="id-ID"/>
        </w:rPr>
        <mc:AlternateContent>
          <mc:Choice Requires="wps">
            <w:drawing>
              <wp:anchor distT="0" distB="0" distL="114300" distR="114300" simplePos="0" relativeHeight="251660288" behindDoc="0" locked="0" layoutInCell="1" allowOverlap="1" wp14:anchorId="676D46D8" wp14:editId="6643AD80">
                <wp:simplePos x="0" y="0"/>
                <wp:positionH relativeFrom="column">
                  <wp:posOffset>4702175</wp:posOffset>
                </wp:positionH>
                <wp:positionV relativeFrom="paragraph">
                  <wp:posOffset>-739775</wp:posOffset>
                </wp:positionV>
                <wp:extent cx="1733550" cy="304800"/>
                <wp:effectExtent l="0" t="0" r="19050" b="19050"/>
                <wp:wrapNone/>
                <wp:docPr id="2" name="Rectangle 2"/>
                <wp:cNvGraphicFramePr/>
                <a:graphic xmlns:a="http://schemas.openxmlformats.org/drawingml/2006/main">
                  <a:graphicData uri="http://schemas.microsoft.com/office/word/2010/wordprocessingShape">
                    <wps:wsp>
                      <wps:cNvSpPr/>
                      <wps:spPr>
                        <a:xfrm>
                          <a:off x="0" y="0"/>
                          <a:ext cx="1733550" cy="304800"/>
                        </a:xfrm>
                        <a:prstGeom prst="rect">
                          <a:avLst/>
                        </a:prstGeom>
                      </wps:spPr>
                      <wps:style>
                        <a:lnRef idx="2">
                          <a:schemeClr val="accent6"/>
                        </a:lnRef>
                        <a:fillRef idx="1">
                          <a:schemeClr val="lt1"/>
                        </a:fillRef>
                        <a:effectRef idx="0">
                          <a:schemeClr val="accent6"/>
                        </a:effectRef>
                        <a:fontRef idx="minor">
                          <a:schemeClr val="dk1"/>
                        </a:fontRef>
                      </wps:style>
                      <wps:txbx>
                        <w:txbxContent>
                          <w:p w14:paraId="3EEFE39E" w14:textId="0D274C2E" w:rsidR="00C859C0" w:rsidRPr="00580C0E" w:rsidRDefault="00580C0E" w:rsidP="00C859C0">
                            <w:pPr>
                              <w:jc w:val="center"/>
                              <w:rPr>
                                <w:rFonts w:ascii="Bookman Old Style" w:hAnsi="Bookman Old Style"/>
                                <w:b/>
                                <w:sz w:val="28"/>
                                <w:szCs w:val="28"/>
                                <w:lang w:val="en-US"/>
                              </w:rPr>
                            </w:pPr>
                            <w:r>
                              <w:rPr>
                                <w:rFonts w:ascii="Bookman Old Style" w:hAnsi="Bookman Old Style"/>
                                <w:b/>
                                <w:sz w:val="28"/>
                                <w:szCs w:val="28"/>
                                <w:lang w:val="en-US"/>
                              </w:rPr>
                              <w:t>DRAF FINAL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76D46D8" id="Rectangle 2" o:spid="_x0000_s1026" style="position:absolute;left:0;text-align:left;margin-left:370.25pt;margin-top:-58.25pt;width:136.5pt;height:2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" fillcolor="white [3201]" strokecolor="#70ad47 [3209]" strokeweight="1pt">
                <v:textbox>
                  <w:txbxContent>
                    <w:p w14:paraId="3EEFE39E" w14:textId="0D274C2E" w:rsidR="00C859C0" w:rsidRPr="00580C0E" w:rsidRDefault="00580C0E" w:rsidP="00C859C0">
                      <w:pPr>
                        <w:jc w:val="center"/>
                        <w:rPr>
                          <w:rFonts w:ascii="Bookman Old Style" w:hAnsi="Bookman Old Style"/>
                          <w:b/>
                          <w:sz w:val="28"/>
                          <w:szCs w:val="28"/>
                          <w:lang w:val="en-US"/>
                        </w:rPr>
                      </w:pPr>
                      <w:r>
                        <w:rPr>
                          <w:rFonts w:ascii="Bookman Old Style" w:hAnsi="Bookman Old Style"/>
                          <w:b/>
                          <w:sz w:val="28"/>
                          <w:szCs w:val="28"/>
                          <w:lang w:val="en-US"/>
                        </w:rPr>
                        <w:t>DRAF FINAL</w:t>
                      </w:r>
                    </w:p>
                  </w:txbxContent>
                </v:textbox>
              </v:rect>
            </w:pict>
          </mc:Fallback>
        </mc:AlternateContent>
      </w:r>
      <w:r>
        <w:rPr>
          <w:rFonts w:ascii="Bookman Old Style" w:hAnsi="Bookman Old Style"/>
          <w:noProof/>
          <w:sz w:val="24"/>
          <w:szCs w:val="24"/>
          <w:lang w:eastAsia="id-ID"/>
        </w:rPr>
        <w:drawing>
          <wp:anchor distT="0" distB="0" distL="114300" distR="114300" simplePos="0" relativeHeight="251659264" behindDoc="1" locked="0" layoutInCell="1" allowOverlap="1" wp14:anchorId="4D63E9F5" wp14:editId="0D132969">
            <wp:simplePos x="0" y="0"/>
            <wp:positionH relativeFrom="column">
              <wp:posOffset>2533650</wp:posOffset>
            </wp:positionH>
            <wp:positionV relativeFrom="paragraph">
              <wp:posOffset>-819150</wp:posOffset>
            </wp:positionV>
            <wp:extent cx="847725" cy="921405"/>
            <wp:effectExtent l="0" t="0" r="0" b="0"/>
            <wp:wrapNone/>
            <wp:docPr id="1" name="Picture 1" descr="E:\Pemprov. DJB\garuda-buku-pembangunan-desa-kementrian-desa-pdtt-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Pemprov. DJB\garuda-buku-pembangunan-desa-kementrian-desa-pdtt-2.p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847725" cy="9214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72026F2" w14:textId="77777777" w:rsidR="00C859C0" w:rsidRPr="00F44E80" w:rsidRDefault="00C859C0" w:rsidP="00C859C0">
      <w:pPr>
        <w:spacing w:after="0" w:line="240" w:lineRule="auto"/>
        <w:jc w:val="center"/>
        <w:rPr>
          <w:rFonts w:ascii="Bookman Old Style" w:hAnsi="Bookman Old Style"/>
          <w:b/>
          <w:sz w:val="24"/>
          <w:szCs w:val="24"/>
        </w:rPr>
      </w:pPr>
      <w:r w:rsidRPr="00F44E80">
        <w:rPr>
          <w:rFonts w:ascii="Bookman Old Style" w:hAnsi="Bookman Old Style"/>
          <w:b/>
          <w:sz w:val="24"/>
          <w:szCs w:val="24"/>
        </w:rPr>
        <w:t>GUBE</w:t>
      </w:r>
      <w:r>
        <w:rPr>
          <w:rFonts w:ascii="Bookman Old Style" w:hAnsi="Bookman Old Style"/>
          <w:b/>
          <w:sz w:val="24"/>
          <w:szCs w:val="24"/>
        </w:rPr>
        <w:t>R</w:t>
      </w:r>
      <w:r w:rsidRPr="00F44E80">
        <w:rPr>
          <w:rFonts w:ascii="Bookman Old Style" w:hAnsi="Bookman Old Style"/>
          <w:b/>
          <w:sz w:val="24"/>
          <w:szCs w:val="24"/>
        </w:rPr>
        <w:t>NUR JAMBI</w:t>
      </w:r>
    </w:p>
    <w:p w14:paraId="4782DEDE" w14:textId="77777777" w:rsidR="00C859C0" w:rsidRDefault="00C859C0" w:rsidP="00C859C0">
      <w:pPr>
        <w:spacing w:after="0" w:line="240" w:lineRule="auto"/>
        <w:jc w:val="center"/>
        <w:rPr>
          <w:rFonts w:ascii="Bookman Old Style" w:hAnsi="Bookman Old Style"/>
          <w:sz w:val="24"/>
          <w:szCs w:val="24"/>
        </w:rPr>
      </w:pPr>
    </w:p>
    <w:p w14:paraId="02ACB309" w14:textId="77777777" w:rsidR="00C859C0" w:rsidRDefault="00C859C0" w:rsidP="00C859C0">
      <w:pPr>
        <w:spacing w:after="0" w:line="240" w:lineRule="auto"/>
        <w:jc w:val="center"/>
        <w:rPr>
          <w:rFonts w:ascii="Bookman Old Style" w:hAnsi="Bookman Old Style"/>
          <w:sz w:val="24"/>
          <w:szCs w:val="24"/>
        </w:rPr>
      </w:pPr>
      <w:r>
        <w:rPr>
          <w:rFonts w:ascii="Bookman Old Style" w:hAnsi="Bookman Old Style"/>
          <w:sz w:val="24"/>
          <w:szCs w:val="24"/>
        </w:rPr>
        <w:t>PERATURAN GUBERNUR JAMBI</w:t>
      </w:r>
    </w:p>
    <w:p w14:paraId="365CFF37" w14:textId="77777777" w:rsidR="00C859C0" w:rsidRDefault="00C859C0" w:rsidP="00C859C0">
      <w:pPr>
        <w:spacing w:after="0" w:line="240" w:lineRule="auto"/>
        <w:jc w:val="center"/>
        <w:rPr>
          <w:rFonts w:ascii="Bookman Old Style" w:hAnsi="Bookman Old Style"/>
          <w:sz w:val="24"/>
          <w:szCs w:val="24"/>
        </w:rPr>
      </w:pPr>
    </w:p>
    <w:p w14:paraId="28B7BB7F" w14:textId="77777777" w:rsidR="00C859C0" w:rsidRPr="001E11E0" w:rsidRDefault="00C859C0" w:rsidP="00C859C0">
      <w:pPr>
        <w:spacing w:after="0" w:line="240" w:lineRule="auto"/>
        <w:jc w:val="center"/>
        <w:rPr>
          <w:rFonts w:ascii="Bookman Old Style" w:hAnsi="Bookman Old Style"/>
          <w:sz w:val="24"/>
          <w:szCs w:val="24"/>
          <w:lang w:val="en-US"/>
        </w:rPr>
      </w:pPr>
      <w:r>
        <w:rPr>
          <w:rFonts w:ascii="Bookman Old Style" w:hAnsi="Bookman Old Style"/>
          <w:sz w:val="24"/>
          <w:szCs w:val="24"/>
        </w:rPr>
        <w:t>NOMOR</w:t>
      </w:r>
      <w:r>
        <w:rPr>
          <w:rFonts w:ascii="Bookman Old Style" w:hAnsi="Bookman Old Style"/>
          <w:sz w:val="24"/>
          <w:szCs w:val="24"/>
          <w:lang w:val="en-US"/>
        </w:rPr>
        <w:t xml:space="preserve">         TAHUN 2022</w:t>
      </w:r>
    </w:p>
    <w:p w14:paraId="2BA0D1CD" w14:textId="77777777" w:rsidR="00C859C0" w:rsidRDefault="00C859C0" w:rsidP="00C859C0">
      <w:pPr>
        <w:spacing w:after="0" w:line="240" w:lineRule="auto"/>
        <w:jc w:val="center"/>
        <w:rPr>
          <w:rFonts w:ascii="Bookman Old Style" w:hAnsi="Bookman Old Style"/>
          <w:sz w:val="24"/>
          <w:szCs w:val="24"/>
        </w:rPr>
      </w:pPr>
    </w:p>
    <w:p w14:paraId="539D7712" w14:textId="77777777" w:rsidR="00C859C0" w:rsidRDefault="00C859C0" w:rsidP="00C859C0">
      <w:pPr>
        <w:spacing w:after="0" w:line="240" w:lineRule="auto"/>
        <w:jc w:val="center"/>
        <w:rPr>
          <w:rFonts w:ascii="Bookman Old Style" w:hAnsi="Bookman Old Style"/>
          <w:sz w:val="24"/>
          <w:szCs w:val="24"/>
        </w:rPr>
      </w:pPr>
      <w:r>
        <w:rPr>
          <w:rFonts w:ascii="Bookman Old Style" w:hAnsi="Bookman Old Style"/>
          <w:sz w:val="24"/>
          <w:szCs w:val="24"/>
        </w:rPr>
        <w:t>TENTANG</w:t>
      </w:r>
    </w:p>
    <w:p w14:paraId="5AEDBFF5" w14:textId="77777777" w:rsidR="00C859C0" w:rsidRPr="000862D4" w:rsidRDefault="00C859C0" w:rsidP="00C859C0">
      <w:pPr>
        <w:spacing w:after="0" w:line="240" w:lineRule="auto"/>
        <w:jc w:val="center"/>
        <w:rPr>
          <w:rFonts w:ascii="Bookman Old Style" w:hAnsi="Bookman Old Style"/>
          <w:sz w:val="24"/>
          <w:szCs w:val="24"/>
        </w:rPr>
      </w:pPr>
    </w:p>
    <w:p w14:paraId="6DEA12B6" w14:textId="247B48BE" w:rsidR="00C859C0" w:rsidRPr="000862D4" w:rsidRDefault="00C859C0" w:rsidP="00C859C0">
      <w:pPr>
        <w:spacing w:after="0" w:line="240" w:lineRule="auto"/>
        <w:jc w:val="center"/>
        <w:rPr>
          <w:rFonts w:ascii="Bookman Old Style" w:hAnsi="Bookman Old Style"/>
          <w:sz w:val="24"/>
          <w:szCs w:val="24"/>
        </w:rPr>
      </w:pPr>
      <w:r w:rsidRPr="000862D4">
        <w:rPr>
          <w:rFonts w:ascii="Bookman Old Style" w:hAnsi="Bookman Old Style"/>
          <w:sz w:val="24"/>
          <w:szCs w:val="24"/>
        </w:rPr>
        <w:t>PENANGANAN TINDAK</w:t>
      </w:r>
      <w:r w:rsidR="000476FB">
        <w:rPr>
          <w:rFonts w:ascii="Bookman Old Style" w:hAnsi="Bookman Old Style"/>
          <w:sz w:val="24"/>
          <w:szCs w:val="24"/>
          <w:lang w:val="en-US"/>
        </w:rPr>
        <w:t xml:space="preserve"> </w:t>
      </w:r>
      <w:r w:rsidRPr="000862D4">
        <w:rPr>
          <w:rFonts w:ascii="Bookman Old Style" w:hAnsi="Bookman Old Style"/>
          <w:sz w:val="24"/>
          <w:szCs w:val="24"/>
        </w:rPr>
        <w:t>LANJUT HASIL PEMERIKSAAN</w:t>
      </w:r>
    </w:p>
    <w:p w14:paraId="47DCC1DC" w14:textId="77777777" w:rsidR="00C859C0" w:rsidRDefault="00C859C0" w:rsidP="00C859C0">
      <w:pPr>
        <w:spacing w:after="0" w:line="240" w:lineRule="auto"/>
        <w:jc w:val="center"/>
        <w:rPr>
          <w:rFonts w:ascii="Bookman Old Style" w:hAnsi="Bookman Old Style"/>
          <w:sz w:val="24"/>
          <w:szCs w:val="24"/>
        </w:rPr>
      </w:pPr>
      <w:r w:rsidRPr="000862D4">
        <w:rPr>
          <w:rFonts w:ascii="Bookman Old Style" w:hAnsi="Bookman Old Style"/>
          <w:sz w:val="24"/>
          <w:szCs w:val="24"/>
        </w:rPr>
        <w:t>DI LINGKUNGAN PEMERINTAH PROVINS</w:t>
      </w:r>
      <w:r>
        <w:rPr>
          <w:rFonts w:ascii="Bookman Old Style" w:hAnsi="Bookman Old Style"/>
          <w:sz w:val="24"/>
          <w:szCs w:val="24"/>
        </w:rPr>
        <w:t>I</w:t>
      </w:r>
      <w:r w:rsidRPr="000862D4">
        <w:rPr>
          <w:rFonts w:ascii="Bookman Old Style" w:hAnsi="Bookman Old Style"/>
          <w:sz w:val="24"/>
          <w:szCs w:val="24"/>
        </w:rPr>
        <w:t xml:space="preserve"> JAMBI</w:t>
      </w:r>
    </w:p>
    <w:p w14:paraId="7B05E491" w14:textId="77777777" w:rsidR="00C859C0" w:rsidRPr="000862D4" w:rsidRDefault="00C859C0" w:rsidP="00C859C0">
      <w:pPr>
        <w:spacing w:after="0" w:line="240" w:lineRule="auto"/>
        <w:jc w:val="center"/>
        <w:rPr>
          <w:rFonts w:ascii="Bookman Old Style" w:hAnsi="Bookman Old Style"/>
          <w:sz w:val="24"/>
          <w:szCs w:val="24"/>
        </w:rPr>
      </w:pPr>
    </w:p>
    <w:p w14:paraId="2C1E921A" w14:textId="77777777" w:rsidR="00C859C0" w:rsidRDefault="00C859C0" w:rsidP="00C859C0">
      <w:pPr>
        <w:spacing w:after="0" w:line="240" w:lineRule="auto"/>
        <w:jc w:val="center"/>
        <w:rPr>
          <w:rFonts w:ascii="Bookman Old Style" w:hAnsi="Bookman Old Style"/>
          <w:sz w:val="24"/>
          <w:szCs w:val="24"/>
        </w:rPr>
      </w:pPr>
      <w:r w:rsidRPr="000862D4">
        <w:rPr>
          <w:rFonts w:ascii="Bookman Old Style" w:hAnsi="Bookman Old Style"/>
          <w:sz w:val="24"/>
          <w:szCs w:val="24"/>
        </w:rPr>
        <w:t>DENGAN RAHMAT TUHAN YANG MAHA ESA</w:t>
      </w:r>
    </w:p>
    <w:p w14:paraId="2BD7BA00" w14:textId="77777777" w:rsidR="00C859C0" w:rsidRPr="000862D4" w:rsidRDefault="00C859C0" w:rsidP="00C859C0">
      <w:pPr>
        <w:spacing w:after="0" w:line="240" w:lineRule="auto"/>
        <w:jc w:val="center"/>
        <w:rPr>
          <w:rFonts w:ascii="Bookman Old Style" w:hAnsi="Bookman Old Style"/>
          <w:sz w:val="24"/>
          <w:szCs w:val="24"/>
        </w:rPr>
      </w:pPr>
    </w:p>
    <w:p w14:paraId="0E076194" w14:textId="77777777" w:rsidR="00C859C0" w:rsidRDefault="00C859C0" w:rsidP="00C859C0">
      <w:pPr>
        <w:spacing w:after="0" w:line="240" w:lineRule="auto"/>
        <w:jc w:val="center"/>
        <w:rPr>
          <w:rFonts w:ascii="Bookman Old Style" w:hAnsi="Bookman Old Style"/>
          <w:sz w:val="24"/>
          <w:szCs w:val="24"/>
        </w:rPr>
      </w:pPr>
      <w:r w:rsidRPr="000862D4">
        <w:rPr>
          <w:rFonts w:ascii="Bookman Old Style" w:hAnsi="Bookman Old Style"/>
          <w:sz w:val="24"/>
          <w:szCs w:val="24"/>
        </w:rPr>
        <w:t>GUBERNUR JAMBI,</w:t>
      </w:r>
      <w:bookmarkStart w:id="0" w:name="_GoBack"/>
      <w:bookmarkEnd w:id="0"/>
    </w:p>
    <w:p w14:paraId="4C371A7F" w14:textId="77777777" w:rsidR="00C859C0" w:rsidRDefault="00C859C0" w:rsidP="00C859C0">
      <w:pPr>
        <w:spacing w:after="0" w:line="240" w:lineRule="auto"/>
        <w:jc w:val="center"/>
        <w:rPr>
          <w:rFonts w:ascii="Bookman Old Style" w:hAnsi="Bookman Old Style"/>
          <w:sz w:val="24"/>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22"/>
        <w:gridCol w:w="293"/>
        <w:gridCol w:w="7296"/>
      </w:tblGrid>
      <w:tr w:rsidR="00C859C0" w:rsidRPr="00043B08" w14:paraId="075EBBA8" w14:textId="77777777" w:rsidTr="004A2421">
        <w:tc>
          <w:tcPr>
            <w:tcW w:w="1728" w:type="dxa"/>
          </w:tcPr>
          <w:p w14:paraId="790048A9" w14:textId="77777777" w:rsidR="00C859C0" w:rsidRPr="00043B08" w:rsidRDefault="00C859C0" w:rsidP="00080529">
            <w:pPr>
              <w:jc w:val="both"/>
              <w:rPr>
                <w:rFonts w:ascii="Bookman Old Style" w:hAnsi="Bookman Old Style"/>
                <w:sz w:val="24"/>
                <w:szCs w:val="24"/>
              </w:rPr>
            </w:pPr>
            <w:r w:rsidRPr="00043B08">
              <w:rPr>
                <w:rFonts w:ascii="Bookman Old Style" w:hAnsi="Bookman Old Style"/>
                <w:sz w:val="24"/>
                <w:szCs w:val="24"/>
              </w:rPr>
              <w:t>Menimbang</w:t>
            </w:r>
          </w:p>
        </w:tc>
        <w:tc>
          <w:tcPr>
            <w:tcW w:w="270" w:type="dxa"/>
          </w:tcPr>
          <w:p w14:paraId="1AF06306" w14:textId="77777777" w:rsidR="00C859C0" w:rsidRPr="00043B08" w:rsidRDefault="00C859C0" w:rsidP="00080529">
            <w:pPr>
              <w:jc w:val="both"/>
              <w:rPr>
                <w:rFonts w:ascii="Bookman Old Style" w:hAnsi="Bookman Old Style"/>
                <w:sz w:val="24"/>
                <w:szCs w:val="24"/>
              </w:rPr>
            </w:pPr>
            <w:r w:rsidRPr="00043B08">
              <w:rPr>
                <w:rFonts w:ascii="Bookman Old Style" w:hAnsi="Bookman Old Style"/>
                <w:sz w:val="24"/>
                <w:szCs w:val="24"/>
              </w:rPr>
              <w:t>:</w:t>
            </w:r>
          </w:p>
        </w:tc>
        <w:tc>
          <w:tcPr>
            <w:tcW w:w="7529" w:type="dxa"/>
          </w:tcPr>
          <w:p w14:paraId="131398C0" w14:textId="77777777" w:rsidR="00C859C0" w:rsidRDefault="00C859C0" w:rsidP="00C859C0">
            <w:pPr>
              <w:pStyle w:val="ListParagraph"/>
              <w:numPr>
                <w:ilvl w:val="0"/>
                <w:numId w:val="1"/>
              </w:numPr>
              <w:spacing w:after="0" w:line="240" w:lineRule="auto"/>
              <w:jc w:val="both"/>
              <w:rPr>
                <w:rFonts w:ascii="Bookman Old Style" w:hAnsi="Bookman Old Style"/>
                <w:sz w:val="24"/>
                <w:szCs w:val="24"/>
              </w:rPr>
            </w:pPr>
            <w:r w:rsidRPr="00043B08">
              <w:rPr>
                <w:rFonts w:ascii="Bookman Old Style" w:hAnsi="Bookman Old Style"/>
                <w:sz w:val="24"/>
                <w:szCs w:val="24"/>
              </w:rPr>
              <w:t>bahwa dalam rangka mewujudkan tata pemeri</w:t>
            </w:r>
            <w:r>
              <w:rPr>
                <w:rFonts w:ascii="Bookman Old Style" w:hAnsi="Bookman Old Style"/>
                <w:sz w:val="24"/>
                <w:szCs w:val="24"/>
              </w:rPr>
              <w:t>ntahan daerah yang ba</w:t>
            </w:r>
            <w:r w:rsidRPr="00043B08">
              <w:rPr>
                <w:rFonts w:ascii="Bookman Old Style" w:hAnsi="Bookman Old Style"/>
                <w:sz w:val="24"/>
                <w:szCs w:val="24"/>
              </w:rPr>
              <w:t>i</w:t>
            </w:r>
            <w:r>
              <w:rPr>
                <w:rFonts w:ascii="Bookman Old Style" w:hAnsi="Bookman Old Style"/>
                <w:sz w:val="24"/>
                <w:szCs w:val="24"/>
              </w:rPr>
              <w:t>k dan agar pelaksanaan tindak lanjut hasil pemeriksaan berjalan efektif, efisien, akuntabel, optimal dan tuntas, perlu disusun penanganan tindak lanjut hasil pemeriksaan penyelenggaraan Pemerintahan Daerah;</w:t>
            </w:r>
          </w:p>
          <w:p w14:paraId="71D7C0BC" w14:textId="77777777" w:rsidR="00C859C0" w:rsidRDefault="00C859C0" w:rsidP="00C859C0">
            <w:pPr>
              <w:pStyle w:val="ListParagraph"/>
              <w:numPr>
                <w:ilvl w:val="0"/>
                <w:numId w:val="1"/>
              </w:numPr>
              <w:spacing w:after="0" w:line="240" w:lineRule="auto"/>
              <w:jc w:val="both"/>
              <w:rPr>
                <w:rFonts w:ascii="Bookman Old Style" w:hAnsi="Bookman Old Style"/>
                <w:sz w:val="24"/>
                <w:szCs w:val="24"/>
              </w:rPr>
            </w:pPr>
            <w:r>
              <w:rPr>
                <w:rFonts w:ascii="Bookman Old Style" w:hAnsi="Bookman Old Style"/>
                <w:sz w:val="24"/>
                <w:szCs w:val="24"/>
              </w:rPr>
              <w:t>bahwa sesuai ketentuan Pasal 27 Peraturan Pemerintah Nomor 12 tahun 2017 tentang Pembinaan dan Pengawasan Penyelenggaraan Pemerintah Daerah, Kepala Daerah, Wakil Kepala Daerah dan Kepala Perangkat Daerah wajib melaksanakan tindak lanjut hasil pembinaan dan pengawasan yang dikoordinasikan oleh Wakil Kepala Daerah bersama Inspektorat;</w:t>
            </w:r>
          </w:p>
          <w:p w14:paraId="381AD24B" w14:textId="793125E8" w:rsidR="00C859C0" w:rsidRDefault="00C859C0" w:rsidP="00996520">
            <w:pPr>
              <w:pStyle w:val="ListParagraph"/>
              <w:numPr>
                <w:ilvl w:val="0"/>
                <w:numId w:val="1"/>
              </w:numPr>
              <w:spacing w:after="0" w:line="240" w:lineRule="auto"/>
              <w:jc w:val="both"/>
              <w:rPr>
                <w:rFonts w:ascii="Bookman Old Style" w:hAnsi="Bookman Old Style"/>
                <w:sz w:val="24"/>
                <w:szCs w:val="24"/>
              </w:rPr>
            </w:pPr>
            <w:r>
              <w:rPr>
                <w:rFonts w:ascii="Bookman Old Style" w:hAnsi="Bookman Old Style"/>
                <w:sz w:val="24"/>
                <w:szCs w:val="24"/>
              </w:rPr>
              <w:t xml:space="preserve">bahwa berdasarkan pertimbangan sebagaimana dimaksud dalam huruf a dan huruf b, perlu menetapkan Peraturan Gubernur tentang Penanganan Tindak Lanjut Hasil Pemeriksaan </w:t>
            </w:r>
            <w:r w:rsidR="000476FB">
              <w:rPr>
                <w:rFonts w:ascii="Bookman Old Style" w:hAnsi="Bookman Old Style"/>
                <w:sz w:val="24"/>
                <w:szCs w:val="24"/>
              </w:rPr>
              <w:t xml:space="preserve">Di </w:t>
            </w:r>
            <w:r>
              <w:rPr>
                <w:rFonts w:ascii="Bookman Old Style" w:hAnsi="Bookman Old Style"/>
                <w:sz w:val="24"/>
                <w:szCs w:val="24"/>
              </w:rPr>
              <w:t>Lingkungan Pemerintah Provinsi Jambi;</w:t>
            </w:r>
          </w:p>
          <w:p w14:paraId="7D3C24DA" w14:textId="6D0D73A7" w:rsidR="00996520" w:rsidRPr="00996520" w:rsidRDefault="00996520" w:rsidP="00996520">
            <w:pPr>
              <w:pStyle w:val="ListParagraph"/>
              <w:spacing w:after="0" w:line="240" w:lineRule="auto"/>
              <w:ind w:left="360"/>
              <w:jc w:val="both"/>
              <w:rPr>
                <w:rFonts w:ascii="Bookman Old Style" w:hAnsi="Bookman Old Style"/>
                <w:sz w:val="24"/>
                <w:szCs w:val="24"/>
              </w:rPr>
            </w:pPr>
          </w:p>
        </w:tc>
      </w:tr>
      <w:tr w:rsidR="00C859C0" w:rsidRPr="00043B08" w14:paraId="2DC8BBF5" w14:textId="77777777" w:rsidTr="004A2421">
        <w:tc>
          <w:tcPr>
            <w:tcW w:w="1728" w:type="dxa"/>
          </w:tcPr>
          <w:p w14:paraId="5851C444" w14:textId="77777777" w:rsidR="00C859C0" w:rsidRPr="00043B08" w:rsidRDefault="00C859C0" w:rsidP="00080529">
            <w:pPr>
              <w:jc w:val="both"/>
              <w:rPr>
                <w:rFonts w:ascii="Bookman Old Style" w:hAnsi="Bookman Old Style"/>
                <w:sz w:val="24"/>
                <w:szCs w:val="24"/>
              </w:rPr>
            </w:pPr>
            <w:r>
              <w:rPr>
                <w:rFonts w:ascii="Bookman Old Style" w:hAnsi="Bookman Old Style"/>
                <w:sz w:val="24"/>
                <w:szCs w:val="24"/>
              </w:rPr>
              <w:t>Mengingat</w:t>
            </w:r>
          </w:p>
        </w:tc>
        <w:tc>
          <w:tcPr>
            <w:tcW w:w="270" w:type="dxa"/>
          </w:tcPr>
          <w:p w14:paraId="53E3534C" w14:textId="77777777" w:rsidR="00C859C0" w:rsidRPr="00043B08" w:rsidRDefault="00C859C0" w:rsidP="00080529">
            <w:pPr>
              <w:jc w:val="both"/>
              <w:rPr>
                <w:rFonts w:ascii="Bookman Old Style" w:hAnsi="Bookman Old Style"/>
                <w:sz w:val="24"/>
                <w:szCs w:val="24"/>
              </w:rPr>
            </w:pPr>
            <w:r>
              <w:rPr>
                <w:rFonts w:ascii="Bookman Old Style" w:hAnsi="Bookman Old Style"/>
                <w:sz w:val="24"/>
                <w:szCs w:val="24"/>
              </w:rPr>
              <w:t>:</w:t>
            </w:r>
          </w:p>
        </w:tc>
        <w:tc>
          <w:tcPr>
            <w:tcW w:w="7529" w:type="dxa"/>
          </w:tcPr>
          <w:p w14:paraId="1C9E31A0" w14:textId="3ADA905D" w:rsidR="000476FB" w:rsidRDefault="000476FB" w:rsidP="00FF493E">
            <w:pPr>
              <w:pStyle w:val="ListParagraph"/>
              <w:numPr>
                <w:ilvl w:val="0"/>
                <w:numId w:val="10"/>
              </w:numPr>
              <w:spacing w:after="0" w:line="240" w:lineRule="auto"/>
              <w:ind w:left="400" w:hanging="450"/>
              <w:jc w:val="both"/>
              <w:rPr>
                <w:rFonts w:ascii="Bookman Old Style" w:hAnsi="Bookman Old Style"/>
                <w:sz w:val="24"/>
                <w:szCs w:val="24"/>
              </w:rPr>
            </w:pPr>
            <w:proofErr w:type="spellStart"/>
            <w:r>
              <w:rPr>
                <w:rFonts w:ascii="Bookman Old Style" w:hAnsi="Bookman Old Style"/>
                <w:sz w:val="24"/>
                <w:szCs w:val="24"/>
                <w:lang w:val="en-US"/>
              </w:rPr>
              <w:t>Pasal</w:t>
            </w:r>
            <w:proofErr w:type="spellEnd"/>
            <w:r>
              <w:rPr>
                <w:rFonts w:ascii="Bookman Old Style" w:hAnsi="Bookman Old Style"/>
                <w:sz w:val="24"/>
                <w:szCs w:val="24"/>
                <w:lang w:val="en-US"/>
              </w:rPr>
              <w:t xml:space="preserve"> 18 </w:t>
            </w:r>
            <w:proofErr w:type="spellStart"/>
            <w:r>
              <w:rPr>
                <w:rFonts w:ascii="Bookman Old Style" w:hAnsi="Bookman Old Style"/>
                <w:sz w:val="24"/>
                <w:szCs w:val="24"/>
                <w:lang w:val="en-US"/>
              </w:rPr>
              <w:t>ayat</w:t>
            </w:r>
            <w:proofErr w:type="spellEnd"/>
            <w:r>
              <w:rPr>
                <w:rFonts w:ascii="Bookman Old Style" w:hAnsi="Bookman Old Style"/>
                <w:sz w:val="24"/>
                <w:szCs w:val="24"/>
                <w:lang w:val="en-US"/>
              </w:rPr>
              <w:t xml:space="preserve"> (6) </w:t>
            </w:r>
            <w:proofErr w:type="spellStart"/>
            <w:r>
              <w:rPr>
                <w:rFonts w:ascii="Bookman Old Style" w:hAnsi="Bookman Old Style"/>
                <w:sz w:val="24"/>
                <w:szCs w:val="24"/>
                <w:lang w:val="en-US"/>
              </w:rPr>
              <w:t>Undang-Undang</w:t>
            </w:r>
            <w:proofErr w:type="spellEnd"/>
            <w:r>
              <w:rPr>
                <w:rFonts w:ascii="Bookman Old Style" w:hAnsi="Bookman Old Style"/>
                <w:sz w:val="24"/>
                <w:szCs w:val="24"/>
                <w:lang w:val="en-US"/>
              </w:rPr>
              <w:t xml:space="preserve"> Dasar Negara </w:t>
            </w:r>
            <w:proofErr w:type="spellStart"/>
            <w:r>
              <w:rPr>
                <w:rFonts w:ascii="Bookman Old Style" w:hAnsi="Bookman Old Style"/>
                <w:sz w:val="24"/>
                <w:szCs w:val="24"/>
                <w:lang w:val="en-US"/>
              </w:rPr>
              <w:t>Republik</w:t>
            </w:r>
            <w:proofErr w:type="spellEnd"/>
            <w:r>
              <w:rPr>
                <w:rFonts w:ascii="Bookman Old Style" w:hAnsi="Bookman Old Style"/>
                <w:sz w:val="24"/>
                <w:szCs w:val="24"/>
                <w:lang w:val="en-US"/>
              </w:rPr>
              <w:t xml:space="preserve"> Indonesia </w:t>
            </w:r>
            <w:proofErr w:type="spellStart"/>
            <w:r>
              <w:rPr>
                <w:rFonts w:ascii="Bookman Old Style" w:hAnsi="Bookman Old Style"/>
                <w:sz w:val="24"/>
                <w:szCs w:val="24"/>
                <w:lang w:val="en-US"/>
              </w:rPr>
              <w:t>Tahun</w:t>
            </w:r>
            <w:proofErr w:type="spellEnd"/>
            <w:r>
              <w:rPr>
                <w:rFonts w:ascii="Bookman Old Style" w:hAnsi="Bookman Old Style"/>
                <w:sz w:val="24"/>
                <w:szCs w:val="24"/>
                <w:lang w:val="en-US"/>
              </w:rPr>
              <w:t xml:space="preserve"> 1945;</w:t>
            </w:r>
          </w:p>
          <w:p w14:paraId="52FF6858" w14:textId="7645FA7A" w:rsidR="00C859C0" w:rsidRDefault="00C859C0" w:rsidP="00FF493E">
            <w:pPr>
              <w:pStyle w:val="ListParagraph"/>
              <w:numPr>
                <w:ilvl w:val="0"/>
                <w:numId w:val="10"/>
              </w:numPr>
              <w:spacing w:after="0" w:line="240" w:lineRule="auto"/>
              <w:ind w:left="400" w:hanging="450"/>
              <w:jc w:val="both"/>
              <w:rPr>
                <w:rFonts w:ascii="Bookman Old Style" w:hAnsi="Bookman Old Style"/>
                <w:sz w:val="24"/>
                <w:szCs w:val="24"/>
              </w:rPr>
            </w:pPr>
            <w:r w:rsidRPr="00BE678B">
              <w:rPr>
                <w:rFonts w:ascii="Bookman Old Style" w:hAnsi="Bookman Old Style"/>
                <w:sz w:val="24"/>
                <w:szCs w:val="24"/>
              </w:rPr>
              <w:t>Undang- Undang Darurat Nomor 19 Tahun 1957 tentang Pembentukan Daerah Swatantra Tingkat I Sumatera Barat, Jambi</w:t>
            </w:r>
            <w:r w:rsidR="0005070D">
              <w:rPr>
                <w:rFonts w:ascii="Bookman Old Style" w:hAnsi="Bookman Old Style"/>
                <w:sz w:val="24"/>
                <w:szCs w:val="24"/>
                <w:lang w:val="en-US"/>
              </w:rPr>
              <w:t xml:space="preserve"> dan</w:t>
            </w:r>
            <w:r w:rsidRPr="00BE678B">
              <w:rPr>
                <w:rFonts w:ascii="Bookman Old Style" w:hAnsi="Bookman Old Style"/>
                <w:sz w:val="24"/>
                <w:szCs w:val="24"/>
              </w:rPr>
              <w:t xml:space="preserve"> Riau (Lembaran Negara Republik Indonesia Tahun 1957 Nomor 75) sebagaimana telah diubah dengan Undang–Undang Nomor 61 Tahun 1958 tentang Penetapan Undang– Undang Darurat Nomor 19 Tahun 1957 tentang Pembentukan Daerah Swatantra Tingkat I Sumatera Barat, Jambi</w:t>
            </w:r>
            <w:r w:rsidR="0005070D">
              <w:rPr>
                <w:rFonts w:ascii="Bookman Old Style" w:hAnsi="Bookman Old Style"/>
                <w:sz w:val="24"/>
                <w:szCs w:val="24"/>
                <w:lang w:val="en-US"/>
              </w:rPr>
              <w:t xml:space="preserve"> dan </w:t>
            </w:r>
            <w:r w:rsidRPr="00BE678B">
              <w:rPr>
                <w:rFonts w:ascii="Bookman Old Style" w:hAnsi="Bookman Old Style"/>
                <w:sz w:val="24"/>
                <w:szCs w:val="24"/>
              </w:rPr>
              <w:t xml:space="preserve">Riau </w:t>
            </w:r>
            <w:r w:rsidR="0005070D" w:rsidRPr="00BE678B">
              <w:rPr>
                <w:rFonts w:ascii="Bookman Old Style" w:hAnsi="Bookman Old Style"/>
                <w:sz w:val="24"/>
                <w:szCs w:val="24"/>
              </w:rPr>
              <w:t xml:space="preserve">Menjadi </w:t>
            </w:r>
            <w:r w:rsidRPr="00BE678B">
              <w:rPr>
                <w:rFonts w:ascii="Bookman Old Style" w:hAnsi="Bookman Old Style"/>
                <w:sz w:val="24"/>
                <w:szCs w:val="24"/>
              </w:rPr>
              <w:t>Undang–Undang (Lembaran Negara Republik Indonesia  Tahun 1958 Nomor 112, Tambahan Lembaran Negara Republik Indonesia Nomor 1646);</w:t>
            </w:r>
          </w:p>
          <w:p w14:paraId="2B52DABA" w14:textId="75A70F81" w:rsidR="00C859C0" w:rsidRPr="0005070D" w:rsidRDefault="00C859C0" w:rsidP="00FF493E">
            <w:pPr>
              <w:pStyle w:val="ListParagraph"/>
              <w:numPr>
                <w:ilvl w:val="0"/>
                <w:numId w:val="10"/>
              </w:numPr>
              <w:spacing w:after="0" w:line="240" w:lineRule="auto"/>
              <w:ind w:left="400" w:hanging="450"/>
              <w:jc w:val="both"/>
              <w:rPr>
                <w:rFonts w:ascii="Bookman Old Style" w:hAnsi="Bookman Old Style"/>
                <w:sz w:val="24"/>
                <w:szCs w:val="24"/>
              </w:rPr>
            </w:pPr>
            <w:proofErr w:type="spellStart"/>
            <w:r>
              <w:rPr>
                <w:rFonts w:ascii="Bookman Old Style" w:hAnsi="Bookman Old Style"/>
                <w:sz w:val="24"/>
                <w:szCs w:val="24"/>
                <w:lang w:val="en-US"/>
              </w:rPr>
              <w:t>Undang-Undang</w:t>
            </w:r>
            <w:proofErr w:type="spellEnd"/>
            <w:r>
              <w:rPr>
                <w:rFonts w:ascii="Bookman Old Style" w:hAnsi="Bookman Old Style"/>
                <w:sz w:val="24"/>
                <w:szCs w:val="24"/>
                <w:lang w:val="en-US"/>
              </w:rPr>
              <w:t xml:space="preserve"> </w:t>
            </w:r>
            <w:proofErr w:type="spellStart"/>
            <w:r>
              <w:rPr>
                <w:rFonts w:ascii="Bookman Old Style" w:hAnsi="Bookman Old Style"/>
                <w:sz w:val="24"/>
                <w:szCs w:val="24"/>
                <w:lang w:val="en-US"/>
              </w:rPr>
              <w:t>Nomor</w:t>
            </w:r>
            <w:proofErr w:type="spellEnd"/>
            <w:r>
              <w:rPr>
                <w:rFonts w:ascii="Bookman Old Style" w:hAnsi="Bookman Old Style"/>
                <w:sz w:val="24"/>
                <w:szCs w:val="24"/>
                <w:lang w:val="en-US"/>
              </w:rPr>
              <w:t xml:space="preserve"> 15 </w:t>
            </w:r>
            <w:proofErr w:type="spellStart"/>
            <w:r>
              <w:rPr>
                <w:rFonts w:ascii="Bookman Old Style" w:hAnsi="Bookman Old Style"/>
                <w:sz w:val="24"/>
                <w:szCs w:val="24"/>
                <w:lang w:val="en-US"/>
              </w:rPr>
              <w:t>Tahun</w:t>
            </w:r>
            <w:proofErr w:type="spellEnd"/>
            <w:r>
              <w:rPr>
                <w:rFonts w:ascii="Bookman Old Style" w:hAnsi="Bookman Old Style"/>
                <w:sz w:val="24"/>
                <w:szCs w:val="24"/>
                <w:lang w:val="en-US"/>
              </w:rPr>
              <w:t xml:space="preserve"> 2004 </w:t>
            </w:r>
            <w:proofErr w:type="spellStart"/>
            <w:r>
              <w:rPr>
                <w:rFonts w:ascii="Bookman Old Style" w:hAnsi="Bookman Old Style"/>
                <w:sz w:val="24"/>
                <w:szCs w:val="24"/>
                <w:lang w:val="en-US"/>
              </w:rPr>
              <w:t>tentang</w:t>
            </w:r>
            <w:proofErr w:type="spellEnd"/>
            <w:r>
              <w:rPr>
                <w:rFonts w:ascii="Bookman Old Style" w:hAnsi="Bookman Old Style"/>
                <w:sz w:val="24"/>
                <w:szCs w:val="24"/>
                <w:lang w:val="en-US"/>
              </w:rPr>
              <w:t xml:space="preserve"> </w:t>
            </w:r>
            <w:proofErr w:type="spellStart"/>
            <w:r>
              <w:rPr>
                <w:rFonts w:ascii="Bookman Old Style" w:hAnsi="Bookman Old Style"/>
                <w:sz w:val="24"/>
                <w:szCs w:val="24"/>
                <w:lang w:val="en-US"/>
              </w:rPr>
              <w:t>Pemeriksaan</w:t>
            </w:r>
            <w:proofErr w:type="spellEnd"/>
            <w:r>
              <w:rPr>
                <w:rFonts w:ascii="Bookman Old Style" w:hAnsi="Bookman Old Style"/>
                <w:sz w:val="24"/>
                <w:szCs w:val="24"/>
                <w:lang w:val="en-US"/>
              </w:rPr>
              <w:t xml:space="preserve"> </w:t>
            </w:r>
            <w:proofErr w:type="spellStart"/>
            <w:r>
              <w:rPr>
                <w:rFonts w:ascii="Bookman Old Style" w:hAnsi="Bookman Old Style"/>
                <w:sz w:val="24"/>
                <w:szCs w:val="24"/>
                <w:lang w:val="en-US"/>
              </w:rPr>
              <w:t>Pengelolaan</w:t>
            </w:r>
            <w:proofErr w:type="spellEnd"/>
            <w:r>
              <w:rPr>
                <w:rFonts w:ascii="Bookman Old Style" w:hAnsi="Bookman Old Style"/>
                <w:sz w:val="24"/>
                <w:szCs w:val="24"/>
                <w:lang w:val="en-US"/>
              </w:rPr>
              <w:t xml:space="preserve"> dan </w:t>
            </w:r>
            <w:proofErr w:type="spellStart"/>
            <w:r>
              <w:rPr>
                <w:rFonts w:ascii="Bookman Old Style" w:hAnsi="Bookman Old Style"/>
                <w:sz w:val="24"/>
                <w:szCs w:val="24"/>
                <w:lang w:val="en-US"/>
              </w:rPr>
              <w:t>Tanggung</w:t>
            </w:r>
            <w:proofErr w:type="spellEnd"/>
            <w:r>
              <w:rPr>
                <w:rFonts w:ascii="Bookman Old Style" w:hAnsi="Bookman Old Style"/>
                <w:sz w:val="24"/>
                <w:szCs w:val="24"/>
                <w:lang w:val="en-US"/>
              </w:rPr>
              <w:t xml:space="preserve"> </w:t>
            </w:r>
            <w:proofErr w:type="spellStart"/>
            <w:r>
              <w:rPr>
                <w:rFonts w:ascii="Bookman Old Style" w:hAnsi="Bookman Old Style"/>
                <w:sz w:val="24"/>
                <w:szCs w:val="24"/>
                <w:lang w:val="en-US"/>
              </w:rPr>
              <w:t>Jawab</w:t>
            </w:r>
            <w:proofErr w:type="spellEnd"/>
            <w:r>
              <w:rPr>
                <w:rFonts w:ascii="Bookman Old Style" w:hAnsi="Bookman Old Style"/>
                <w:sz w:val="24"/>
                <w:szCs w:val="24"/>
                <w:lang w:val="en-US"/>
              </w:rPr>
              <w:t xml:space="preserve"> </w:t>
            </w:r>
            <w:proofErr w:type="spellStart"/>
            <w:r>
              <w:rPr>
                <w:rFonts w:ascii="Bookman Old Style" w:hAnsi="Bookman Old Style"/>
                <w:sz w:val="24"/>
                <w:szCs w:val="24"/>
                <w:lang w:val="en-US"/>
              </w:rPr>
              <w:t>Keuangan</w:t>
            </w:r>
            <w:proofErr w:type="spellEnd"/>
            <w:r>
              <w:rPr>
                <w:rFonts w:ascii="Bookman Old Style" w:hAnsi="Bookman Old Style"/>
                <w:sz w:val="24"/>
                <w:szCs w:val="24"/>
                <w:lang w:val="en-US"/>
              </w:rPr>
              <w:t xml:space="preserve"> Negara (</w:t>
            </w:r>
            <w:proofErr w:type="spellStart"/>
            <w:r>
              <w:rPr>
                <w:rFonts w:ascii="Bookman Old Style" w:hAnsi="Bookman Old Style"/>
                <w:sz w:val="24"/>
                <w:szCs w:val="24"/>
                <w:lang w:val="en-US"/>
              </w:rPr>
              <w:t>Lembaran</w:t>
            </w:r>
            <w:proofErr w:type="spellEnd"/>
            <w:r>
              <w:rPr>
                <w:rFonts w:ascii="Bookman Old Style" w:hAnsi="Bookman Old Style"/>
                <w:sz w:val="24"/>
                <w:szCs w:val="24"/>
                <w:lang w:val="en-US"/>
              </w:rPr>
              <w:t xml:space="preserve"> Negara </w:t>
            </w:r>
            <w:proofErr w:type="spellStart"/>
            <w:r>
              <w:rPr>
                <w:rFonts w:ascii="Bookman Old Style" w:hAnsi="Bookman Old Style"/>
                <w:sz w:val="24"/>
                <w:szCs w:val="24"/>
                <w:lang w:val="en-US"/>
              </w:rPr>
              <w:t>Republik</w:t>
            </w:r>
            <w:proofErr w:type="spellEnd"/>
            <w:r>
              <w:rPr>
                <w:rFonts w:ascii="Bookman Old Style" w:hAnsi="Bookman Old Style"/>
                <w:sz w:val="24"/>
                <w:szCs w:val="24"/>
                <w:lang w:val="en-US"/>
              </w:rPr>
              <w:t xml:space="preserve"> Indonesia </w:t>
            </w:r>
            <w:proofErr w:type="spellStart"/>
            <w:r>
              <w:rPr>
                <w:rFonts w:ascii="Bookman Old Style" w:hAnsi="Bookman Old Style"/>
                <w:sz w:val="24"/>
                <w:szCs w:val="24"/>
                <w:lang w:val="en-US"/>
              </w:rPr>
              <w:t>Tahun</w:t>
            </w:r>
            <w:proofErr w:type="spellEnd"/>
            <w:r>
              <w:rPr>
                <w:rFonts w:ascii="Bookman Old Style" w:hAnsi="Bookman Old Style"/>
                <w:sz w:val="24"/>
                <w:szCs w:val="24"/>
                <w:lang w:val="en-US"/>
              </w:rPr>
              <w:t xml:space="preserve"> 2004 </w:t>
            </w:r>
            <w:proofErr w:type="spellStart"/>
            <w:r>
              <w:rPr>
                <w:rFonts w:ascii="Bookman Old Style" w:hAnsi="Bookman Old Style"/>
                <w:sz w:val="24"/>
                <w:szCs w:val="24"/>
                <w:lang w:val="en-US"/>
              </w:rPr>
              <w:t>Nomor</w:t>
            </w:r>
            <w:proofErr w:type="spellEnd"/>
            <w:r>
              <w:rPr>
                <w:rFonts w:ascii="Bookman Old Style" w:hAnsi="Bookman Old Style"/>
                <w:sz w:val="24"/>
                <w:szCs w:val="24"/>
                <w:lang w:val="en-US"/>
              </w:rPr>
              <w:t xml:space="preserve"> 66, </w:t>
            </w:r>
            <w:proofErr w:type="spellStart"/>
            <w:r>
              <w:rPr>
                <w:rFonts w:ascii="Bookman Old Style" w:hAnsi="Bookman Old Style"/>
                <w:sz w:val="24"/>
                <w:szCs w:val="24"/>
                <w:lang w:val="en-US"/>
              </w:rPr>
              <w:t>Tambahan</w:t>
            </w:r>
            <w:proofErr w:type="spellEnd"/>
            <w:r>
              <w:rPr>
                <w:rFonts w:ascii="Bookman Old Style" w:hAnsi="Bookman Old Style"/>
                <w:sz w:val="24"/>
                <w:szCs w:val="24"/>
                <w:lang w:val="en-US"/>
              </w:rPr>
              <w:t xml:space="preserve"> </w:t>
            </w:r>
            <w:proofErr w:type="spellStart"/>
            <w:r>
              <w:rPr>
                <w:rFonts w:ascii="Bookman Old Style" w:hAnsi="Bookman Old Style"/>
                <w:sz w:val="24"/>
                <w:szCs w:val="24"/>
                <w:lang w:val="en-US"/>
              </w:rPr>
              <w:t>Lembaran</w:t>
            </w:r>
            <w:proofErr w:type="spellEnd"/>
            <w:r>
              <w:rPr>
                <w:rFonts w:ascii="Bookman Old Style" w:hAnsi="Bookman Old Style"/>
                <w:sz w:val="24"/>
                <w:szCs w:val="24"/>
                <w:lang w:val="en-US"/>
              </w:rPr>
              <w:t xml:space="preserve"> Negara </w:t>
            </w:r>
            <w:proofErr w:type="spellStart"/>
            <w:r>
              <w:rPr>
                <w:rFonts w:ascii="Bookman Old Style" w:hAnsi="Bookman Old Style"/>
                <w:sz w:val="24"/>
                <w:szCs w:val="24"/>
                <w:lang w:val="en-US"/>
              </w:rPr>
              <w:t>Republik</w:t>
            </w:r>
            <w:proofErr w:type="spellEnd"/>
            <w:r>
              <w:rPr>
                <w:rFonts w:ascii="Bookman Old Style" w:hAnsi="Bookman Old Style"/>
                <w:sz w:val="24"/>
                <w:szCs w:val="24"/>
                <w:lang w:val="en-US"/>
              </w:rPr>
              <w:t xml:space="preserve"> Indonesia </w:t>
            </w:r>
            <w:proofErr w:type="spellStart"/>
            <w:r>
              <w:rPr>
                <w:rFonts w:ascii="Bookman Old Style" w:hAnsi="Bookman Old Style"/>
                <w:sz w:val="24"/>
                <w:szCs w:val="24"/>
                <w:lang w:val="en-US"/>
              </w:rPr>
              <w:t>Nomor</w:t>
            </w:r>
            <w:proofErr w:type="spellEnd"/>
            <w:r>
              <w:rPr>
                <w:rFonts w:ascii="Bookman Old Style" w:hAnsi="Bookman Old Style"/>
                <w:sz w:val="24"/>
                <w:szCs w:val="24"/>
                <w:lang w:val="en-US"/>
              </w:rPr>
              <w:t xml:space="preserve"> 4400); </w:t>
            </w:r>
          </w:p>
          <w:p w14:paraId="250ACB5D" w14:textId="6781157F" w:rsidR="0005070D" w:rsidRDefault="0005070D" w:rsidP="00FF493E">
            <w:pPr>
              <w:spacing w:after="0" w:line="240" w:lineRule="auto"/>
              <w:ind w:left="400" w:hanging="450"/>
              <w:jc w:val="both"/>
              <w:rPr>
                <w:rFonts w:ascii="Bookman Old Style" w:hAnsi="Bookman Old Style"/>
                <w:sz w:val="24"/>
                <w:szCs w:val="24"/>
              </w:rPr>
            </w:pPr>
          </w:p>
          <w:p w14:paraId="5E229EC6" w14:textId="77777777" w:rsidR="0005070D" w:rsidRPr="0005070D" w:rsidRDefault="0005070D" w:rsidP="00FF493E">
            <w:pPr>
              <w:spacing w:after="0" w:line="240" w:lineRule="auto"/>
              <w:ind w:left="400" w:hanging="450"/>
              <w:jc w:val="both"/>
              <w:rPr>
                <w:rFonts w:ascii="Bookman Old Style" w:hAnsi="Bookman Old Style"/>
                <w:sz w:val="24"/>
                <w:szCs w:val="24"/>
              </w:rPr>
            </w:pPr>
          </w:p>
          <w:p w14:paraId="249DD47C" w14:textId="58642E0A" w:rsidR="00C859C0" w:rsidRPr="00FD2853" w:rsidRDefault="00C859C0" w:rsidP="00FF493E">
            <w:pPr>
              <w:pStyle w:val="ListParagraph"/>
              <w:numPr>
                <w:ilvl w:val="0"/>
                <w:numId w:val="10"/>
              </w:numPr>
              <w:spacing w:after="0" w:line="240" w:lineRule="auto"/>
              <w:ind w:left="400" w:hanging="450"/>
              <w:jc w:val="both"/>
              <w:rPr>
                <w:rFonts w:ascii="Bookman Old Style" w:hAnsi="Bookman Old Style"/>
                <w:sz w:val="24"/>
                <w:szCs w:val="24"/>
              </w:rPr>
            </w:pPr>
            <w:r w:rsidRPr="00556AB3">
              <w:rPr>
                <w:rFonts w:ascii="Bookman Old Style" w:hAnsi="Bookman Old Style"/>
                <w:sz w:val="24"/>
                <w:szCs w:val="24"/>
              </w:rPr>
              <w:lastRenderedPageBreak/>
              <w:t>Undang-Undang Nomor 12 Tahun 2011 tentang Pembentukan Peraturan Perundang-undangan (Lembaran Negara Republik Indonesia Tahun 2011 Nomor 82, Tambahan Lembaran Negara Republik Indonesia Nomor 5234) sebagaimana telah diubah</w:t>
            </w:r>
            <w:r w:rsidR="0005070D">
              <w:rPr>
                <w:rFonts w:ascii="Bookman Old Style" w:hAnsi="Bookman Old Style"/>
                <w:sz w:val="24"/>
                <w:szCs w:val="24"/>
                <w:lang w:val="en-US"/>
              </w:rPr>
              <w:t xml:space="preserve"> </w:t>
            </w:r>
            <w:proofErr w:type="spellStart"/>
            <w:r w:rsidR="0005070D">
              <w:rPr>
                <w:rFonts w:ascii="Bookman Old Style" w:hAnsi="Bookman Old Style"/>
                <w:sz w:val="24"/>
                <w:szCs w:val="24"/>
                <w:lang w:val="en-US"/>
              </w:rPr>
              <w:t>beberapa</w:t>
            </w:r>
            <w:proofErr w:type="spellEnd"/>
            <w:r w:rsidR="0005070D">
              <w:rPr>
                <w:rFonts w:ascii="Bookman Old Style" w:hAnsi="Bookman Old Style"/>
                <w:sz w:val="24"/>
                <w:szCs w:val="24"/>
                <w:lang w:val="en-US"/>
              </w:rPr>
              <w:t xml:space="preserve"> kali </w:t>
            </w:r>
            <w:proofErr w:type="spellStart"/>
            <w:r w:rsidR="0005070D">
              <w:rPr>
                <w:rFonts w:ascii="Bookman Old Style" w:hAnsi="Bookman Old Style"/>
                <w:sz w:val="24"/>
                <w:szCs w:val="24"/>
                <w:lang w:val="en-US"/>
              </w:rPr>
              <w:t>terakhir</w:t>
            </w:r>
            <w:proofErr w:type="spellEnd"/>
            <w:r w:rsidRPr="00556AB3">
              <w:rPr>
                <w:rFonts w:ascii="Bookman Old Style" w:hAnsi="Bookman Old Style"/>
                <w:sz w:val="24"/>
                <w:szCs w:val="24"/>
              </w:rPr>
              <w:t xml:space="preserve"> dengan Undang-Undang Nomor 1</w:t>
            </w:r>
            <w:r w:rsidR="0005070D">
              <w:rPr>
                <w:rFonts w:ascii="Bookman Old Style" w:hAnsi="Bookman Old Style"/>
                <w:sz w:val="24"/>
                <w:szCs w:val="24"/>
                <w:lang w:val="en-US"/>
              </w:rPr>
              <w:t>3</w:t>
            </w:r>
            <w:r w:rsidRPr="00556AB3">
              <w:rPr>
                <w:rFonts w:ascii="Bookman Old Style" w:hAnsi="Bookman Old Style"/>
                <w:sz w:val="24"/>
                <w:szCs w:val="24"/>
              </w:rPr>
              <w:t xml:space="preserve"> Tahun 20</w:t>
            </w:r>
            <w:r w:rsidR="0005070D">
              <w:rPr>
                <w:rFonts w:ascii="Bookman Old Style" w:hAnsi="Bookman Old Style"/>
                <w:sz w:val="24"/>
                <w:szCs w:val="24"/>
                <w:lang w:val="en-US"/>
              </w:rPr>
              <w:t>22</w:t>
            </w:r>
            <w:r w:rsidRPr="00556AB3">
              <w:rPr>
                <w:rFonts w:ascii="Bookman Old Style" w:hAnsi="Bookman Old Style"/>
                <w:sz w:val="24"/>
                <w:szCs w:val="24"/>
              </w:rPr>
              <w:t xml:space="preserve"> tentang Perubahan </w:t>
            </w:r>
            <w:proofErr w:type="spellStart"/>
            <w:r w:rsidR="0005070D">
              <w:rPr>
                <w:rFonts w:ascii="Bookman Old Style" w:hAnsi="Bookman Old Style"/>
                <w:sz w:val="24"/>
                <w:szCs w:val="24"/>
                <w:lang w:val="en-US"/>
              </w:rPr>
              <w:t>Kedua</w:t>
            </w:r>
            <w:proofErr w:type="spellEnd"/>
            <w:r w:rsidR="0005070D">
              <w:rPr>
                <w:rFonts w:ascii="Bookman Old Style" w:hAnsi="Bookman Old Style"/>
                <w:sz w:val="24"/>
                <w:szCs w:val="24"/>
                <w:lang w:val="en-US"/>
              </w:rPr>
              <w:t xml:space="preserve"> </w:t>
            </w:r>
            <w:r w:rsidRPr="00556AB3">
              <w:rPr>
                <w:rFonts w:ascii="Bookman Old Style" w:hAnsi="Bookman Old Style"/>
                <w:sz w:val="24"/>
                <w:szCs w:val="24"/>
              </w:rPr>
              <w:t>Atas Undang-Undang Nomor 12 Tahun 2011 tentang Pembentukan Peraturan Perundang-undangan (Lembaran Negara Republik Indonesia Tahun 20</w:t>
            </w:r>
            <w:r w:rsidR="0005070D">
              <w:rPr>
                <w:rFonts w:ascii="Bookman Old Style" w:hAnsi="Bookman Old Style"/>
                <w:sz w:val="24"/>
                <w:szCs w:val="24"/>
                <w:lang w:val="en-US"/>
              </w:rPr>
              <w:t>22</w:t>
            </w:r>
            <w:r w:rsidRPr="00556AB3">
              <w:rPr>
                <w:rFonts w:ascii="Bookman Old Style" w:hAnsi="Bookman Old Style"/>
                <w:sz w:val="24"/>
                <w:szCs w:val="24"/>
              </w:rPr>
              <w:t xml:space="preserve"> Nomor 1</w:t>
            </w:r>
            <w:r w:rsidR="0005070D">
              <w:rPr>
                <w:rFonts w:ascii="Bookman Old Style" w:hAnsi="Bookman Old Style"/>
                <w:sz w:val="24"/>
                <w:szCs w:val="24"/>
                <w:lang w:val="en-US"/>
              </w:rPr>
              <w:t>4</w:t>
            </w:r>
            <w:r w:rsidRPr="00556AB3">
              <w:rPr>
                <w:rFonts w:ascii="Bookman Old Style" w:hAnsi="Bookman Old Style"/>
                <w:sz w:val="24"/>
                <w:szCs w:val="24"/>
              </w:rPr>
              <w:t>3, Tambahan Lembaran Negara Republik Indonesia Nomor 68</w:t>
            </w:r>
            <w:r w:rsidR="0005070D">
              <w:rPr>
                <w:rFonts w:ascii="Bookman Old Style" w:hAnsi="Bookman Old Style"/>
                <w:sz w:val="24"/>
                <w:szCs w:val="24"/>
                <w:lang w:val="en-US"/>
              </w:rPr>
              <w:t>01</w:t>
            </w:r>
            <w:r w:rsidRPr="00556AB3">
              <w:rPr>
                <w:rFonts w:ascii="Bookman Old Style" w:hAnsi="Bookman Old Style"/>
                <w:sz w:val="24"/>
                <w:szCs w:val="24"/>
              </w:rPr>
              <w:t>)</w:t>
            </w:r>
            <w:r>
              <w:rPr>
                <w:rFonts w:ascii="Bookman Old Style" w:hAnsi="Bookman Old Style"/>
                <w:sz w:val="24"/>
                <w:szCs w:val="24"/>
                <w:lang w:val="en-US"/>
              </w:rPr>
              <w:t>;</w:t>
            </w:r>
          </w:p>
          <w:p w14:paraId="55ED5464" w14:textId="77777777" w:rsidR="00C859C0" w:rsidRDefault="00C859C0" w:rsidP="00FF493E">
            <w:pPr>
              <w:pStyle w:val="ListParagraph"/>
              <w:numPr>
                <w:ilvl w:val="0"/>
                <w:numId w:val="10"/>
              </w:numPr>
              <w:spacing w:after="0" w:line="240" w:lineRule="auto"/>
              <w:ind w:left="400" w:hanging="450"/>
              <w:jc w:val="both"/>
              <w:rPr>
                <w:rFonts w:ascii="Bookman Old Style" w:hAnsi="Bookman Old Style"/>
                <w:sz w:val="24"/>
                <w:szCs w:val="24"/>
              </w:rPr>
            </w:pPr>
            <w:r w:rsidRPr="00BE678B">
              <w:rPr>
                <w:rFonts w:ascii="Bookman Old Style" w:hAnsi="Bookman Old Style"/>
                <w:sz w:val="24"/>
                <w:szCs w:val="24"/>
              </w:rPr>
              <w:t>Undang-Undang Nomor 23 Tahun 2014 tentang Pemerintahan Daerah (Lembaran Negara Republik Indonesia Tahun 2014 Nomor 244, Tambahan Lembaran Negara Republik Indonesia Nomor 5587)</w:t>
            </w:r>
            <w:r>
              <w:rPr>
                <w:rFonts w:ascii="Bookman Old Style" w:hAnsi="Bookman Old Style"/>
                <w:sz w:val="24"/>
                <w:szCs w:val="24"/>
              </w:rPr>
              <w:t>,</w:t>
            </w:r>
            <w:r w:rsidRPr="00BE678B">
              <w:rPr>
                <w:rFonts w:ascii="Bookman Old Style" w:hAnsi="Bookman Old Style"/>
                <w:sz w:val="24"/>
                <w:szCs w:val="24"/>
              </w:rPr>
              <w:t xml:space="preserve"> sebagaimana telah diubah berberapa kali terakhir dengan Undang-Undang  Nomor 9 Tahun 2015 tentang Perubahan Kedua Atas Undang-Undang Nomor 23 Tahun 2014 tentang Pemerintahan Daerah</w:t>
            </w:r>
            <w:r>
              <w:rPr>
                <w:rFonts w:ascii="Bookman Old Style" w:hAnsi="Bookman Old Style"/>
                <w:sz w:val="24"/>
                <w:szCs w:val="24"/>
              </w:rPr>
              <w:t xml:space="preserve"> </w:t>
            </w:r>
            <w:r w:rsidRPr="00BE678B">
              <w:rPr>
                <w:rFonts w:ascii="Bookman Old Style" w:hAnsi="Bookman Old Style"/>
                <w:sz w:val="24"/>
                <w:szCs w:val="24"/>
              </w:rPr>
              <w:t>(Lembaran Negara Republik Indonesia Tahun 2015 Nomor 58,</w:t>
            </w:r>
            <w:r>
              <w:rPr>
                <w:rFonts w:ascii="Bookman Old Style" w:hAnsi="Bookman Old Style"/>
                <w:sz w:val="24"/>
                <w:szCs w:val="24"/>
              </w:rPr>
              <w:t xml:space="preserve"> </w:t>
            </w:r>
            <w:r w:rsidRPr="00BE678B">
              <w:rPr>
                <w:rFonts w:ascii="Bookman Old Style" w:hAnsi="Bookman Old Style"/>
                <w:sz w:val="24"/>
                <w:szCs w:val="24"/>
              </w:rPr>
              <w:t>Tambahan Lembaran Negara Republik Indonesia Nomor 5679);</w:t>
            </w:r>
          </w:p>
          <w:p w14:paraId="0CCB54C7" w14:textId="55F33164" w:rsidR="00C859C0" w:rsidRDefault="00C859C0" w:rsidP="00FF493E">
            <w:pPr>
              <w:pStyle w:val="ListParagraph"/>
              <w:numPr>
                <w:ilvl w:val="0"/>
                <w:numId w:val="10"/>
              </w:numPr>
              <w:spacing w:after="0" w:line="240" w:lineRule="auto"/>
              <w:ind w:left="400" w:hanging="450"/>
              <w:jc w:val="both"/>
              <w:rPr>
                <w:rFonts w:ascii="Bookman Old Style" w:hAnsi="Bookman Old Style"/>
                <w:sz w:val="24"/>
                <w:szCs w:val="24"/>
              </w:rPr>
            </w:pPr>
            <w:r w:rsidRPr="00BE678B">
              <w:rPr>
                <w:rFonts w:ascii="Bookman Old Style" w:hAnsi="Bookman Old Style"/>
                <w:sz w:val="24"/>
                <w:szCs w:val="24"/>
              </w:rPr>
              <w:t>Undang-Undang Nomor 30 Tahun 2014 tentang Admini</w:t>
            </w:r>
            <w:r w:rsidR="00F90649">
              <w:rPr>
                <w:rFonts w:ascii="Bookman Old Style" w:hAnsi="Bookman Old Style"/>
                <w:sz w:val="24"/>
                <w:szCs w:val="24"/>
                <w:lang w:val="en-US"/>
              </w:rPr>
              <w:t>s</w:t>
            </w:r>
            <w:r w:rsidRPr="00BE678B">
              <w:rPr>
                <w:rFonts w:ascii="Bookman Old Style" w:hAnsi="Bookman Old Style"/>
                <w:sz w:val="24"/>
                <w:szCs w:val="24"/>
              </w:rPr>
              <w:t>trasi Pemerintahan (Lembaran Negara Republik Indonesia Tahun 2014 Nomor 292, Tambahan Lembaran Negara Republik Indonesia Nomor 5601);</w:t>
            </w:r>
          </w:p>
          <w:p w14:paraId="6F7FFE9A" w14:textId="15C4299E" w:rsidR="00C859C0" w:rsidRDefault="00C859C0" w:rsidP="00FF493E">
            <w:pPr>
              <w:pStyle w:val="ListParagraph"/>
              <w:numPr>
                <w:ilvl w:val="0"/>
                <w:numId w:val="10"/>
              </w:numPr>
              <w:spacing w:after="0" w:line="240" w:lineRule="auto"/>
              <w:ind w:left="400" w:hanging="450"/>
              <w:jc w:val="both"/>
              <w:rPr>
                <w:rFonts w:ascii="Bookman Old Style" w:hAnsi="Bookman Old Style"/>
                <w:sz w:val="24"/>
                <w:szCs w:val="24"/>
              </w:rPr>
            </w:pPr>
            <w:r w:rsidRPr="00BE678B">
              <w:rPr>
                <w:rFonts w:ascii="Bookman Old Style" w:hAnsi="Bookman Old Style"/>
                <w:sz w:val="24"/>
                <w:szCs w:val="24"/>
              </w:rPr>
              <w:t>Peraturan Pemerintah Nomor 60 tahun 2008 tentang Sistem Pengendalian Intern Pemerintah (Lembaran Negara Republik Indonesia Tahun 2008 Nomor 127, Tambahan Lembaran Negara Republik Indonesia Nomor</w:t>
            </w:r>
            <w:r w:rsidR="00996520">
              <w:rPr>
                <w:rFonts w:ascii="Bookman Old Style" w:hAnsi="Bookman Old Style"/>
                <w:sz w:val="24"/>
                <w:szCs w:val="24"/>
                <w:lang w:val="en-US"/>
              </w:rPr>
              <w:t xml:space="preserve"> 4890</w:t>
            </w:r>
            <w:r w:rsidRPr="00BE678B">
              <w:rPr>
                <w:rFonts w:ascii="Bookman Old Style" w:hAnsi="Bookman Old Style"/>
                <w:sz w:val="24"/>
                <w:szCs w:val="24"/>
              </w:rPr>
              <w:t>);</w:t>
            </w:r>
          </w:p>
          <w:p w14:paraId="1C574F83" w14:textId="77777777" w:rsidR="00C859C0" w:rsidRDefault="00C859C0" w:rsidP="00FF493E">
            <w:pPr>
              <w:pStyle w:val="ListParagraph"/>
              <w:numPr>
                <w:ilvl w:val="0"/>
                <w:numId w:val="10"/>
              </w:numPr>
              <w:spacing w:after="0" w:line="240" w:lineRule="auto"/>
              <w:ind w:left="400" w:hanging="450"/>
              <w:jc w:val="both"/>
              <w:rPr>
                <w:rFonts w:ascii="Bookman Old Style" w:hAnsi="Bookman Old Style"/>
                <w:sz w:val="24"/>
                <w:szCs w:val="24"/>
              </w:rPr>
            </w:pPr>
            <w:r w:rsidRPr="00BE678B">
              <w:rPr>
                <w:rFonts w:ascii="Bookman Old Style" w:hAnsi="Bookman Old Style"/>
                <w:sz w:val="24"/>
                <w:szCs w:val="24"/>
              </w:rPr>
              <w:t>Peraturan Pemerintah Nomor 12 Tahun 2017 tentang Pembinaan dan Pengawasan Penyelenggaraan Pemerintah Daerah (Lembaran Negara Republik Indonesia Tahun 2017 Nomor 73, Tambahan Lembaran Negara Republik Indonesia Nomor 6041);</w:t>
            </w:r>
          </w:p>
          <w:p w14:paraId="5C9207EA" w14:textId="77777777" w:rsidR="00C859C0" w:rsidRDefault="00C859C0" w:rsidP="00FF493E">
            <w:pPr>
              <w:pStyle w:val="ListParagraph"/>
              <w:numPr>
                <w:ilvl w:val="0"/>
                <w:numId w:val="10"/>
              </w:numPr>
              <w:spacing w:after="0" w:line="240" w:lineRule="auto"/>
              <w:ind w:left="400" w:hanging="450"/>
              <w:jc w:val="both"/>
              <w:rPr>
                <w:rFonts w:ascii="Bookman Old Style" w:hAnsi="Bookman Old Style"/>
                <w:sz w:val="24"/>
                <w:szCs w:val="24"/>
              </w:rPr>
            </w:pPr>
            <w:r w:rsidRPr="00BE678B">
              <w:rPr>
                <w:rFonts w:ascii="Bookman Old Style" w:hAnsi="Bookman Old Style"/>
                <w:sz w:val="24"/>
                <w:szCs w:val="24"/>
              </w:rPr>
              <w:t>Peraturan Menteri Negara Pendayagunaan Aparatur Negara Nomor 9 Tahun 2009 tentang Pedoman Umum Pelaksanaan, Pemantauan, Evaluasi dan Pelaporan Tindak Lanjut Hasil Pengawasan Fungsional;</w:t>
            </w:r>
          </w:p>
          <w:p w14:paraId="6946861B" w14:textId="77777777" w:rsidR="00C859C0" w:rsidRPr="00727AB4" w:rsidRDefault="00C859C0" w:rsidP="00FF493E">
            <w:pPr>
              <w:pStyle w:val="ListParagraph"/>
              <w:numPr>
                <w:ilvl w:val="0"/>
                <w:numId w:val="10"/>
              </w:numPr>
              <w:spacing w:after="0" w:line="240" w:lineRule="auto"/>
              <w:ind w:left="400" w:hanging="450"/>
              <w:jc w:val="both"/>
              <w:rPr>
                <w:rFonts w:ascii="Bookman Old Style" w:hAnsi="Bookman Old Style"/>
                <w:sz w:val="24"/>
                <w:szCs w:val="24"/>
              </w:rPr>
            </w:pPr>
            <w:r w:rsidRPr="00E2636E">
              <w:rPr>
                <w:rFonts w:ascii="Bookman Old Style" w:hAnsi="Bookman Old Style"/>
                <w:sz w:val="24"/>
                <w:szCs w:val="24"/>
              </w:rPr>
              <w:t>Peraturan Menteri Dalam Negeri Nomor 80 Tahun 2015 tentang Pembentukan Produk Hukum Daerah (Berita Negara Republik Indonesia Tahun 2015 Nomor 2036) sebagaimana telah diubah dengan Peraturan Menteri Dalam Negeri Nomor 120 Tahun 2018 tentang Perubahan Atas Peraturan Menteri Dalam Negeri Nomor 80 tahun 2015 tentang Pembentukan Produk Hukum Daerah (Berita Negara Republik Indonesia Tahun 2019 Nomor 157);</w:t>
            </w:r>
          </w:p>
          <w:p w14:paraId="51939B70" w14:textId="6FE7CBBA" w:rsidR="00C859C0" w:rsidRDefault="00C859C0" w:rsidP="00FF493E">
            <w:pPr>
              <w:pStyle w:val="ListParagraph"/>
              <w:numPr>
                <w:ilvl w:val="0"/>
                <w:numId w:val="10"/>
              </w:numPr>
              <w:spacing w:after="0" w:line="240" w:lineRule="auto"/>
              <w:ind w:left="400" w:hanging="450"/>
              <w:jc w:val="both"/>
              <w:rPr>
                <w:rFonts w:ascii="Bookman Old Style" w:hAnsi="Bookman Old Style"/>
                <w:sz w:val="24"/>
                <w:szCs w:val="24"/>
              </w:rPr>
            </w:pPr>
            <w:r w:rsidRPr="00BE678B">
              <w:rPr>
                <w:rFonts w:ascii="Bookman Old Style" w:hAnsi="Bookman Old Style"/>
                <w:sz w:val="24"/>
                <w:szCs w:val="24"/>
              </w:rPr>
              <w:t xml:space="preserve">Peraturan Menteri Dalam Negeri Nomor </w:t>
            </w:r>
            <w:r w:rsidR="007C7556">
              <w:rPr>
                <w:rFonts w:ascii="Bookman Old Style" w:hAnsi="Bookman Old Style"/>
                <w:sz w:val="24"/>
                <w:szCs w:val="24"/>
                <w:lang w:val="en-US"/>
              </w:rPr>
              <w:t>48</w:t>
            </w:r>
            <w:r w:rsidRPr="00BE678B">
              <w:rPr>
                <w:rFonts w:ascii="Bookman Old Style" w:hAnsi="Bookman Old Style"/>
                <w:sz w:val="24"/>
                <w:szCs w:val="24"/>
              </w:rPr>
              <w:t xml:space="preserve"> Tahun 20</w:t>
            </w:r>
            <w:r w:rsidR="007C7556">
              <w:rPr>
                <w:rFonts w:ascii="Bookman Old Style" w:hAnsi="Bookman Old Style"/>
                <w:sz w:val="24"/>
                <w:szCs w:val="24"/>
                <w:lang w:val="en-US"/>
              </w:rPr>
              <w:t>2</w:t>
            </w:r>
            <w:r w:rsidRPr="00BE678B">
              <w:rPr>
                <w:rFonts w:ascii="Bookman Old Style" w:hAnsi="Bookman Old Style"/>
                <w:sz w:val="24"/>
                <w:szCs w:val="24"/>
              </w:rPr>
              <w:t>1 tentang</w:t>
            </w:r>
            <w:r w:rsidR="007C7556">
              <w:rPr>
                <w:rFonts w:ascii="Bookman Old Style" w:hAnsi="Bookman Old Style"/>
                <w:sz w:val="24"/>
                <w:szCs w:val="24"/>
                <w:lang w:val="en-US"/>
              </w:rPr>
              <w:t xml:space="preserve"> </w:t>
            </w:r>
            <w:proofErr w:type="spellStart"/>
            <w:r w:rsidR="007C7556">
              <w:rPr>
                <w:rFonts w:ascii="Bookman Old Style" w:hAnsi="Bookman Old Style"/>
                <w:sz w:val="24"/>
                <w:szCs w:val="24"/>
                <w:lang w:val="en-US"/>
              </w:rPr>
              <w:t>Perencanaan</w:t>
            </w:r>
            <w:proofErr w:type="spellEnd"/>
            <w:r w:rsidR="007C7556">
              <w:rPr>
                <w:rFonts w:ascii="Bookman Old Style" w:hAnsi="Bookman Old Style"/>
                <w:sz w:val="24"/>
                <w:szCs w:val="24"/>
                <w:lang w:val="en-US"/>
              </w:rPr>
              <w:t xml:space="preserve"> </w:t>
            </w:r>
            <w:proofErr w:type="spellStart"/>
            <w:r w:rsidR="007C7556">
              <w:rPr>
                <w:rFonts w:ascii="Bookman Old Style" w:hAnsi="Bookman Old Style"/>
                <w:sz w:val="24"/>
                <w:szCs w:val="24"/>
                <w:lang w:val="en-US"/>
              </w:rPr>
              <w:t>Pembinaan</w:t>
            </w:r>
            <w:proofErr w:type="spellEnd"/>
            <w:r w:rsidR="007C7556">
              <w:rPr>
                <w:rFonts w:ascii="Bookman Old Style" w:hAnsi="Bookman Old Style"/>
                <w:sz w:val="24"/>
                <w:szCs w:val="24"/>
                <w:lang w:val="en-US"/>
              </w:rPr>
              <w:t xml:space="preserve"> dan </w:t>
            </w:r>
            <w:proofErr w:type="spellStart"/>
            <w:r w:rsidR="007C7556">
              <w:rPr>
                <w:rFonts w:ascii="Bookman Old Style" w:hAnsi="Bookman Old Style"/>
                <w:sz w:val="24"/>
                <w:szCs w:val="24"/>
                <w:lang w:val="en-US"/>
              </w:rPr>
              <w:t>Pengawasan</w:t>
            </w:r>
            <w:proofErr w:type="spellEnd"/>
            <w:r w:rsidR="00EB3E65">
              <w:rPr>
                <w:rFonts w:ascii="Bookman Old Style" w:hAnsi="Bookman Old Style"/>
                <w:sz w:val="24"/>
                <w:szCs w:val="24"/>
                <w:lang w:val="en-US"/>
              </w:rPr>
              <w:t xml:space="preserve"> </w:t>
            </w:r>
            <w:proofErr w:type="spellStart"/>
            <w:r w:rsidR="00EB3E65">
              <w:rPr>
                <w:rFonts w:ascii="Bookman Old Style" w:hAnsi="Bookman Old Style"/>
                <w:sz w:val="24"/>
                <w:szCs w:val="24"/>
                <w:lang w:val="en-US"/>
              </w:rPr>
              <w:t>Penyelenggaraan</w:t>
            </w:r>
            <w:proofErr w:type="spellEnd"/>
            <w:r w:rsidR="00EB3E65">
              <w:rPr>
                <w:rFonts w:ascii="Bookman Old Style" w:hAnsi="Bookman Old Style"/>
                <w:sz w:val="24"/>
                <w:szCs w:val="24"/>
                <w:lang w:val="en-US"/>
              </w:rPr>
              <w:t xml:space="preserve"> </w:t>
            </w:r>
            <w:proofErr w:type="spellStart"/>
            <w:r w:rsidR="00EB3E65">
              <w:rPr>
                <w:rFonts w:ascii="Bookman Old Style" w:hAnsi="Bookman Old Style"/>
                <w:sz w:val="24"/>
                <w:szCs w:val="24"/>
                <w:lang w:val="en-US"/>
              </w:rPr>
              <w:t>Pemerintahan</w:t>
            </w:r>
            <w:proofErr w:type="spellEnd"/>
            <w:r w:rsidR="00EB3E65">
              <w:rPr>
                <w:rFonts w:ascii="Bookman Old Style" w:hAnsi="Bookman Old Style"/>
                <w:sz w:val="24"/>
                <w:szCs w:val="24"/>
                <w:lang w:val="en-US"/>
              </w:rPr>
              <w:t xml:space="preserve"> Daerah </w:t>
            </w:r>
            <w:proofErr w:type="spellStart"/>
            <w:r w:rsidR="00EB3E65">
              <w:rPr>
                <w:rFonts w:ascii="Bookman Old Style" w:hAnsi="Bookman Old Style"/>
                <w:sz w:val="24"/>
                <w:szCs w:val="24"/>
                <w:lang w:val="en-US"/>
              </w:rPr>
              <w:t>Tahun</w:t>
            </w:r>
            <w:proofErr w:type="spellEnd"/>
            <w:r w:rsidR="00EB3E65">
              <w:rPr>
                <w:rFonts w:ascii="Bookman Old Style" w:hAnsi="Bookman Old Style"/>
                <w:sz w:val="24"/>
                <w:szCs w:val="24"/>
                <w:lang w:val="en-US"/>
              </w:rPr>
              <w:t xml:space="preserve"> 2022 </w:t>
            </w:r>
            <w:r w:rsidRPr="00BE678B">
              <w:rPr>
                <w:rFonts w:ascii="Bookman Old Style" w:hAnsi="Bookman Old Style"/>
                <w:sz w:val="24"/>
                <w:szCs w:val="24"/>
              </w:rPr>
              <w:t>(Berita Negara Republik Indonesia</w:t>
            </w:r>
            <w:r w:rsidR="00907CE5">
              <w:rPr>
                <w:rFonts w:ascii="Bookman Old Style" w:hAnsi="Bookman Old Style"/>
                <w:sz w:val="24"/>
                <w:szCs w:val="24"/>
                <w:lang w:val="en-US"/>
              </w:rPr>
              <w:t xml:space="preserve"> </w:t>
            </w:r>
            <w:r w:rsidRPr="00BE678B">
              <w:rPr>
                <w:rFonts w:ascii="Bookman Old Style" w:hAnsi="Bookman Old Style"/>
                <w:sz w:val="24"/>
                <w:szCs w:val="24"/>
              </w:rPr>
              <w:t>Tahun 20</w:t>
            </w:r>
            <w:r w:rsidR="00EB3E65">
              <w:rPr>
                <w:rFonts w:ascii="Bookman Old Style" w:hAnsi="Bookman Old Style"/>
                <w:sz w:val="24"/>
                <w:szCs w:val="24"/>
                <w:lang w:val="en-US"/>
              </w:rPr>
              <w:t>2</w:t>
            </w:r>
            <w:r w:rsidRPr="00BE678B">
              <w:rPr>
                <w:rFonts w:ascii="Bookman Old Style" w:hAnsi="Bookman Old Style"/>
                <w:sz w:val="24"/>
                <w:szCs w:val="24"/>
              </w:rPr>
              <w:t xml:space="preserve">1 Nomor </w:t>
            </w:r>
            <w:r w:rsidR="00EB3E65">
              <w:rPr>
                <w:rFonts w:ascii="Bookman Old Style" w:hAnsi="Bookman Old Style"/>
                <w:sz w:val="24"/>
                <w:szCs w:val="24"/>
                <w:lang w:val="en-US"/>
              </w:rPr>
              <w:t>1045</w:t>
            </w:r>
            <w:r w:rsidRPr="00BE678B">
              <w:rPr>
                <w:rFonts w:ascii="Bookman Old Style" w:hAnsi="Bookman Old Style"/>
                <w:sz w:val="24"/>
                <w:szCs w:val="24"/>
              </w:rPr>
              <w:t>)</w:t>
            </w:r>
            <w:r>
              <w:rPr>
                <w:rFonts w:ascii="Bookman Old Style" w:hAnsi="Bookman Old Style"/>
                <w:sz w:val="24"/>
                <w:szCs w:val="24"/>
              </w:rPr>
              <w:t>;</w:t>
            </w:r>
          </w:p>
          <w:p w14:paraId="294B941E" w14:textId="2D88F483" w:rsidR="00FF493E" w:rsidRDefault="00FF493E" w:rsidP="00FF493E">
            <w:pPr>
              <w:spacing w:after="0" w:line="240" w:lineRule="auto"/>
              <w:jc w:val="both"/>
              <w:rPr>
                <w:rFonts w:ascii="Bookman Old Style" w:hAnsi="Bookman Old Style"/>
                <w:sz w:val="24"/>
                <w:szCs w:val="24"/>
              </w:rPr>
            </w:pPr>
          </w:p>
          <w:p w14:paraId="7A191D2E" w14:textId="77777777" w:rsidR="00FF493E" w:rsidRPr="00FF493E" w:rsidRDefault="00FF493E" w:rsidP="00FF493E">
            <w:pPr>
              <w:spacing w:after="0" w:line="240" w:lineRule="auto"/>
              <w:jc w:val="both"/>
              <w:rPr>
                <w:rFonts w:ascii="Bookman Old Style" w:hAnsi="Bookman Old Style"/>
                <w:sz w:val="24"/>
                <w:szCs w:val="24"/>
              </w:rPr>
            </w:pPr>
          </w:p>
          <w:p w14:paraId="1E79A273" w14:textId="6E14C922" w:rsidR="002B2B9F" w:rsidRPr="00FF493E" w:rsidRDefault="00FF493E" w:rsidP="00FF493E">
            <w:pPr>
              <w:pStyle w:val="ListParagraph"/>
              <w:numPr>
                <w:ilvl w:val="0"/>
                <w:numId w:val="10"/>
              </w:numPr>
              <w:spacing w:after="0" w:line="240" w:lineRule="auto"/>
              <w:ind w:left="400" w:hanging="450"/>
              <w:jc w:val="both"/>
              <w:rPr>
                <w:rFonts w:ascii="Bookman Old Style" w:hAnsi="Bookman Old Style"/>
                <w:sz w:val="24"/>
                <w:szCs w:val="24"/>
              </w:rPr>
            </w:pPr>
            <w:proofErr w:type="spellStart"/>
            <w:r w:rsidRPr="00FF493E">
              <w:rPr>
                <w:rFonts w:ascii="Bookman Old Style" w:hAnsi="Bookman Old Style"/>
                <w:sz w:val="24"/>
                <w:szCs w:val="24"/>
                <w:lang w:val="en-US"/>
              </w:rPr>
              <w:lastRenderedPageBreak/>
              <w:t>Peraturan</w:t>
            </w:r>
            <w:proofErr w:type="spellEnd"/>
            <w:r w:rsidRPr="00FF493E">
              <w:rPr>
                <w:rFonts w:ascii="Bookman Old Style" w:hAnsi="Bookman Old Style"/>
                <w:sz w:val="24"/>
                <w:szCs w:val="24"/>
                <w:lang w:val="en-US"/>
              </w:rPr>
              <w:t xml:space="preserve"> Daerah </w:t>
            </w:r>
            <w:proofErr w:type="spellStart"/>
            <w:r w:rsidRPr="00FF493E">
              <w:rPr>
                <w:rFonts w:ascii="Bookman Old Style" w:hAnsi="Bookman Old Style"/>
                <w:sz w:val="24"/>
                <w:szCs w:val="24"/>
                <w:lang w:val="en-US"/>
              </w:rPr>
              <w:t>Provinsi</w:t>
            </w:r>
            <w:proofErr w:type="spellEnd"/>
            <w:r w:rsidRPr="00FF493E">
              <w:rPr>
                <w:rFonts w:ascii="Bookman Old Style" w:hAnsi="Bookman Old Style"/>
                <w:sz w:val="24"/>
                <w:szCs w:val="24"/>
                <w:lang w:val="en-US"/>
              </w:rPr>
              <w:t xml:space="preserve"> Jambi </w:t>
            </w:r>
            <w:proofErr w:type="spellStart"/>
            <w:r w:rsidRPr="00FF493E">
              <w:rPr>
                <w:rFonts w:ascii="Bookman Old Style" w:hAnsi="Bookman Old Style"/>
                <w:sz w:val="24"/>
                <w:szCs w:val="24"/>
                <w:lang w:val="en-US"/>
              </w:rPr>
              <w:t>Nomor</w:t>
            </w:r>
            <w:proofErr w:type="spellEnd"/>
            <w:r w:rsidRPr="00FF493E">
              <w:rPr>
                <w:rFonts w:ascii="Bookman Old Style" w:hAnsi="Bookman Old Style"/>
                <w:sz w:val="24"/>
                <w:szCs w:val="24"/>
                <w:lang w:val="en-US"/>
              </w:rPr>
              <w:t xml:space="preserve"> 8 </w:t>
            </w:r>
            <w:proofErr w:type="spellStart"/>
            <w:r w:rsidRPr="00FF493E">
              <w:rPr>
                <w:rFonts w:ascii="Bookman Old Style" w:hAnsi="Bookman Old Style"/>
                <w:sz w:val="24"/>
                <w:szCs w:val="24"/>
                <w:lang w:val="en-US"/>
              </w:rPr>
              <w:t>Tahun</w:t>
            </w:r>
            <w:proofErr w:type="spellEnd"/>
            <w:r w:rsidRPr="00FF493E">
              <w:rPr>
                <w:rFonts w:ascii="Bookman Old Style" w:hAnsi="Bookman Old Style"/>
                <w:sz w:val="24"/>
                <w:szCs w:val="24"/>
                <w:lang w:val="en-US"/>
              </w:rPr>
              <w:t xml:space="preserve"> 2016 </w:t>
            </w:r>
            <w:proofErr w:type="spellStart"/>
            <w:r w:rsidRPr="00FF493E">
              <w:rPr>
                <w:rFonts w:ascii="Bookman Old Style" w:hAnsi="Bookman Old Style"/>
                <w:sz w:val="24"/>
                <w:szCs w:val="24"/>
                <w:lang w:val="en-US"/>
              </w:rPr>
              <w:t>tentang</w:t>
            </w:r>
            <w:proofErr w:type="spellEnd"/>
            <w:r w:rsidRPr="00FF493E">
              <w:rPr>
                <w:rFonts w:ascii="Bookman Old Style" w:hAnsi="Bookman Old Style"/>
                <w:sz w:val="24"/>
                <w:szCs w:val="24"/>
                <w:lang w:val="en-US"/>
              </w:rPr>
              <w:t xml:space="preserve"> </w:t>
            </w:r>
            <w:proofErr w:type="spellStart"/>
            <w:r w:rsidRPr="00FF493E">
              <w:rPr>
                <w:rFonts w:ascii="Bookman Old Style" w:hAnsi="Bookman Old Style"/>
                <w:sz w:val="24"/>
                <w:szCs w:val="24"/>
                <w:lang w:val="en-US"/>
              </w:rPr>
              <w:t>Pembentukan</w:t>
            </w:r>
            <w:proofErr w:type="spellEnd"/>
            <w:r w:rsidRPr="00FF493E">
              <w:rPr>
                <w:rFonts w:ascii="Bookman Old Style" w:hAnsi="Bookman Old Style"/>
                <w:sz w:val="24"/>
                <w:szCs w:val="24"/>
                <w:lang w:val="en-US"/>
              </w:rPr>
              <w:t xml:space="preserve"> dan </w:t>
            </w:r>
            <w:proofErr w:type="spellStart"/>
            <w:r w:rsidRPr="00FF493E">
              <w:rPr>
                <w:rFonts w:ascii="Bookman Old Style" w:hAnsi="Bookman Old Style"/>
                <w:sz w:val="24"/>
                <w:szCs w:val="24"/>
                <w:lang w:val="en-US"/>
              </w:rPr>
              <w:t>Susunan</w:t>
            </w:r>
            <w:proofErr w:type="spellEnd"/>
            <w:r w:rsidRPr="00FF493E">
              <w:rPr>
                <w:rFonts w:ascii="Bookman Old Style" w:hAnsi="Bookman Old Style"/>
                <w:sz w:val="24"/>
                <w:szCs w:val="24"/>
                <w:lang w:val="en-US"/>
              </w:rPr>
              <w:t xml:space="preserve"> </w:t>
            </w:r>
            <w:proofErr w:type="spellStart"/>
            <w:r w:rsidRPr="00FF493E">
              <w:rPr>
                <w:rFonts w:ascii="Bookman Old Style" w:hAnsi="Bookman Old Style"/>
                <w:sz w:val="24"/>
                <w:szCs w:val="24"/>
                <w:lang w:val="en-US"/>
              </w:rPr>
              <w:t>Perangkat</w:t>
            </w:r>
            <w:proofErr w:type="spellEnd"/>
            <w:r w:rsidRPr="00FF493E">
              <w:rPr>
                <w:rFonts w:ascii="Bookman Old Style" w:hAnsi="Bookman Old Style"/>
                <w:sz w:val="24"/>
                <w:szCs w:val="24"/>
                <w:lang w:val="en-US"/>
              </w:rPr>
              <w:t xml:space="preserve"> Daerah </w:t>
            </w:r>
            <w:proofErr w:type="spellStart"/>
            <w:r w:rsidRPr="00FF493E">
              <w:rPr>
                <w:rFonts w:ascii="Bookman Old Style" w:hAnsi="Bookman Old Style"/>
                <w:sz w:val="24"/>
                <w:szCs w:val="24"/>
                <w:lang w:val="en-US"/>
              </w:rPr>
              <w:t>Provinsi</w:t>
            </w:r>
            <w:proofErr w:type="spellEnd"/>
            <w:r w:rsidRPr="00FF493E">
              <w:rPr>
                <w:rFonts w:ascii="Bookman Old Style" w:hAnsi="Bookman Old Style"/>
                <w:sz w:val="24"/>
                <w:szCs w:val="24"/>
                <w:lang w:val="en-US"/>
              </w:rPr>
              <w:t xml:space="preserve"> Jambi (</w:t>
            </w:r>
            <w:proofErr w:type="spellStart"/>
            <w:r w:rsidRPr="00FF493E">
              <w:rPr>
                <w:rFonts w:ascii="Bookman Old Style" w:hAnsi="Bookman Old Style"/>
                <w:sz w:val="24"/>
                <w:szCs w:val="24"/>
                <w:lang w:val="en-US"/>
              </w:rPr>
              <w:t>Lembaran</w:t>
            </w:r>
            <w:proofErr w:type="spellEnd"/>
            <w:r w:rsidRPr="00FF493E">
              <w:rPr>
                <w:rFonts w:ascii="Bookman Old Style" w:hAnsi="Bookman Old Style"/>
                <w:sz w:val="24"/>
                <w:szCs w:val="24"/>
                <w:lang w:val="en-US"/>
              </w:rPr>
              <w:t xml:space="preserve"> Daerah </w:t>
            </w:r>
            <w:proofErr w:type="spellStart"/>
            <w:r w:rsidRPr="00FF493E">
              <w:rPr>
                <w:rFonts w:ascii="Bookman Old Style" w:hAnsi="Bookman Old Style"/>
                <w:sz w:val="24"/>
                <w:szCs w:val="24"/>
                <w:lang w:val="en-US"/>
              </w:rPr>
              <w:t>Provinsi</w:t>
            </w:r>
            <w:proofErr w:type="spellEnd"/>
            <w:r w:rsidRPr="00FF493E">
              <w:rPr>
                <w:rFonts w:ascii="Bookman Old Style" w:hAnsi="Bookman Old Style"/>
                <w:sz w:val="24"/>
                <w:szCs w:val="24"/>
                <w:lang w:val="en-US"/>
              </w:rPr>
              <w:t xml:space="preserve"> Jambi </w:t>
            </w:r>
            <w:proofErr w:type="spellStart"/>
            <w:r w:rsidRPr="00FF493E">
              <w:rPr>
                <w:rFonts w:ascii="Bookman Old Style" w:hAnsi="Bookman Old Style"/>
                <w:sz w:val="24"/>
                <w:szCs w:val="24"/>
                <w:lang w:val="en-US"/>
              </w:rPr>
              <w:t>Tahun</w:t>
            </w:r>
            <w:proofErr w:type="spellEnd"/>
            <w:r w:rsidRPr="00FF493E">
              <w:rPr>
                <w:rFonts w:ascii="Bookman Old Style" w:hAnsi="Bookman Old Style"/>
                <w:sz w:val="24"/>
                <w:szCs w:val="24"/>
                <w:lang w:val="en-US"/>
              </w:rPr>
              <w:t xml:space="preserve"> 2016 </w:t>
            </w:r>
            <w:proofErr w:type="spellStart"/>
            <w:r w:rsidRPr="00FF493E">
              <w:rPr>
                <w:rFonts w:ascii="Bookman Old Style" w:hAnsi="Bookman Old Style"/>
                <w:sz w:val="24"/>
                <w:szCs w:val="24"/>
                <w:lang w:val="en-US"/>
              </w:rPr>
              <w:t>Nomor</w:t>
            </w:r>
            <w:proofErr w:type="spellEnd"/>
            <w:r w:rsidRPr="00FF493E">
              <w:rPr>
                <w:rFonts w:ascii="Bookman Old Style" w:hAnsi="Bookman Old Style"/>
                <w:sz w:val="24"/>
                <w:szCs w:val="24"/>
                <w:lang w:val="en-US"/>
              </w:rPr>
              <w:t xml:space="preserve"> 8, </w:t>
            </w:r>
            <w:proofErr w:type="spellStart"/>
            <w:r w:rsidRPr="00FF493E">
              <w:rPr>
                <w:rFonts w:ascii="Bookman Old Style" w:hAnsi="Bookman Old Style"/>
                <w:sz w:val="24"/>
                <w:szCs w:val="24"/>
                <w:lang w:val="en-US"/>
              </w:rPr>
              <w:t>Tambahan</w:t>
            </w:r>
            <w:proofErr w:type="spellEnd"/>
            <w:r w:rsidRPr="00FF493E">
              <w:rPr>
                <w:rFonts w:ascii="Bookman Old Style" w:hAnsi="Bookman Old Style"/>
                <w:sz w:val="24"/>
                <w:szCs w:val="24"/>
                <w:lang w:val="en-US"/>
              </w:rPr>
              <w:t xml:space="preserve"> </w:t>
            </w:r>
            <w:proofErr w:type="spellStart"/>
            <w:r w:rsidRPr="00FF493E">
              <w:rPr>
                <w:rFonts w:ascii="Bookman Old Style" w:hAnsi="Bookman Old Style"/>
                <w:sz w:val="24"/>
                <w:szCs w:val="24"/>
                <w:lang w:val="en-US"/>
              </w:rPr>
              <w:t>Lembaran</w:t>
            </w:r>
            <w:proofErr w:type="spellEnd"/>
            <w:r w:rsidRPr="00FF493E">
              <w:rPr>
                <w:rFonts w:ascii="Bookman Old Style" w:hAnsi="Bookman Old Style"/>
                <w:sz w:val="24"/>
                <w:szCs w:val="24"/>
                <w:lang w:val="en-US"/>
              </w:rPr>
              <w:t xml:space="preserve"> Daerah </w:t>
            </w:r>
            <w:proofErr w:type="spellStart"/>
            <w:r w:rsidRPr="00FF493E">
              <w:rPr>
                <w:rFonts w:ascii="Bookman Old Style" w:hAnsi="Bookman Old Style"/>
                <w:sz w:val="24"/>
                <w:szCs w:val="24"/>
                <w:lang w:val="en-US"/>
              </w:rPr>
              <w:t>Provinsi</w:t>
            </w:r>
            <w:proofErr w:type="spellEnd"/>
            <w:r w:rsidRPr="00FF493E">
              <w:rPr>
                <w:rFonts w:ascii="Bookman Old Style" w:hAnsi="Bookman Old Style"/>
                <w:sz w:val="24"/>
                <w:szCs w:val="24"/>
                <w:lang w:val="en-US"/>
              </w:rPr>
              <w:t xml:space="preserve"> Jambi </w:t>
            </w:r>
            <w:proofErr w:type="spellStart"/>
            <w:r w:rsidRPr="00FF493E">
              <w:rPr>
                <w:rFonts w:ascii="Bookman Old Style" w:hAnsi="Bookman Old Style"/>
                <w:sz w:val="24"/>
                <w:szCs w:val="24"/>
                <w:lang w:val="en-US"/>
              </w:rPr>
              <w:t>Nomor</w:t>
            </w:r>
            <w:proofErr w:type="spellEnd"/>
            <w:r w:rsidRPr="00FF493E">
              <w:rPr>
                <w:rFonts w:ascii="Bookman Old Style" w:hAnsi="Bookman Old Style"/>
                <w:sz w:val="24"/>
                <w:szCs w:val="24"/>
                <w:lang w:val="en-US"/>
              </w:rPr>
              <w:t xml:space="preserve"> 8) </w:t>
            </w:r>
            <w:proofErr w:type="spellStart"/>
            <w:r w:rsidRPr="00FF493E">
              <w:rPr>
                <w:rFonts w:ascii="Bookman Old Style" w:hAnsi="Bookman Old Style"/>
                <w:sz w:val="24"/>
                <w:szCs w:val="24"/>
                <w:lang w:val="en-US"/>
              </w:rPr>
              <w:t>sebagaimana</w:t>
            </w:r>
            <w:proofErr w:type="spellEnd"/>
            <w:r w:rsidRPr="00FF493E">
              <w:rPr>
                <w:rFonts w:ascii="Bookman Old Style" w:hAnsi="Bookman Old Style"/>
                <w:sz w:val="24"/>
                <w:szCs w:val="24"/>
                <w:lang w:val="en-US"/>
              </w:rPr>
              <w:t xml:space="preserve"> </w:t>
            </w:r>
            <w:proofErr w:type="spellStart"/>
            <w:r w:rsidRPr="00FF493E">
              <w:rPr>
                <w:rFonts w:ascii="Bookman Old Style" w:hAnsi="Bookman Old Style"/>
                <w:sz w:val="24"/>
                <w:szCs w:val="24"/>
                <w:lang w:val="en-US"/>
              </w:rPr>
              <w:t>telah</w:t>
            </w:r>
            <w:proofErr w:type="spellEnd"/>
            <w:r w:rsidRPr="00FF493E">
              <w:rPr>
                <w:rFonts w:ascii="Bookman Old Style" w:hAnsi="Bookman Old Style"/>
                <w:sz w:val="24"/>
                <w:szCs w:val="24"/>
                <w:lang w:val="en-US"/>
              </w:rPr>
              <w:t xml:space="preserve"> </w:t>
            </w:r>
            <w:proofErr w:type="spellStart"/>
            <w:r w:rsidRPr="00FF493E">
              <w:rPr>
                <w:rFonts w:ascii="Bookman Old Style" w:hAnsi="Bookman Old Style"/>
                <w:sz w:val="24"/>
                <w:szCs w:val="24"/>
                <w:lang w:val="en-US"/>
              </w:rPr>
              <w:t>diubah</w:t>
            </w:r>
            <w:proofErr w:type="spellEnd"/>
            <w:r w:rsidRPr="00FF493E">
              <w:rPr>
                <w:rFonts w:ascii="Bookman Old Style" w:hAnsi="Bookman Old Style"/>
                <w:sz w:val="24"/>
                <w:szCs w:val="24"/>
                <w:lang w:val="en-US"/>
              </w:rPr>
              <w:t xml:space="preserve"> </w:t>
            </w:r>
            <w:proofErr w:type="spellStart"/>
            <w:r w:rsidRPr="00FF493E">
              <w:rPr>
                <w:rFonts w:ascii="Bookman Old Style" w:hAnsi="Bookman Old Style"/>
                <w:sz w:val="24"/>
                <w:szCs w:val="24"/>
                <w:lang w:val="en-US"/>
              </w:rPr>
              <w:t>dengan</w:t>
            </w:r>
            <w:proofErr w:type="spellEnd"/>
            <w:r w:rsidRPr="00FF493E">
              <w:rPr>
                <w:rFonts w:ascii="Bookman Old Style" w:hAnsi="Bookman Old Style"/>
                <w:sz w:val="24"/>
                <w:szCs w:val="24"/>
                <w:lang w:val="en-US"/>
              </w:rPr>
              <w:t xml:space="preserve"> </w:t>
            </w:r>
            <w:r w:rsidRPr="00FF493E">
              <w:rPr>
                <w:rFonts w:ascii="Bookman Old Style" w:hAnsi="Bookman Old Style" w:cs="Arial"/>
                <w:sz w:val="24"/>
                <w:szCs w:val="24"/>
              </w:rPr>
              <w:t xml:space="preserve">Peraturan Daerah Provinsi Jambi Nomor 1 Tahun 2021 tentang Perubahan </w:t>
            </w:r>
            <w:r w:rsidRPr="00FF493E">
              <w:rPr>
                <w:rFonts w:ascii="Bookman Old Style" w:hAnsi="Bookman Old Style" w:cs="Arial"/>
                <w:sz w:val="24"/>
                <w:szCs w:val="24"/>
                <w:lang w:val="en-US"/>
              </w:rPr>
              <w:t>A</w:t>
            </w:r>
            <w:r w:rsidRPr="00FF493E">
              <w:rPr>
                <w:rFonts w:ascii="Bookman Old Style" w:hAnsi="Bookman Old Style" w:cs="Arial"/>
                <w:sz w:val="24"/>
                <w:szCs w:val="24"/>
              </w:rPr>
              <w:t>tas Peraturan Daerah Provinsi Jambi Nomor 8 Tahun 2016 tentang Pembentukan dan Susunan Perangkat Daerah Provinsi Jambi (Lembaran Daerah Provinsi Jambi Tahun 2021 Nomor 1</w:t>
            </w:r>
            <w:r w:rsidRPr="00FF493E">
              <w:rPr>
                <w:rFonts w:ascii="Bookman Old Style" w:hAnsi="Bookman Old Style" w:cs="Arial"/>
                <w:sz w:val="24"/>
                <w:szCs w:val="24"/>
                <w:lang w:val="en-US"/>
              </w:rPr>
              <w:t xml:space="preserve">, </w:t>
            </w:r>
            <w:proofErr w:type="spellStart"/>
            <w:r w:rsidRPr="00FF493E">
              <w:rPr>
                <w:rFonts w:ascii="Bookman Old Style" w:hAnsi="Bookman Old Style" w:cs="Arial"/>
                <w:sz w:val="24"/>
                <w:szCs w:val="24"/>
                <w:lang w:val="en-US"/>
              </w:rPr>
              <w:t>Tambahan</w:t>
            </w:r>
            <w:proofErr w:type="spellEnd"/>
            <w:r w:rsidRPr="00FF493E">
              <w:rPr>
                <w:rFonts w:ascii="Bookman Old Style" w:hAnsi="Bookman Old Style" w:cs="Arial"/>
                <w:sz w:val="24"/>
                <w:szCs w:val="24"/>
                <w:lang w:val="en-US"/>
              </w:rPr>
              <w:t xml:space="preserve"> </w:t>
            </w:r>
            <w:proofErr w:type="spellStart"/>
            <w:r w:rsidRPr="00FF493E">
              <w:rPr>
                <w:rFonts w:ascii="Bookman Old Style" w:hAnsi="Bookman Old Style" w:cs="Arial"/>
                <w:sz w:val="24"/>
                <w:szCs w:val="24"/>
                <w:lang w:val="en-US"/>
              </w:rPr>
              <w:t>Lembaran</w:t>
            </w:r>
            <w:proofErr w:type="spellEnd"/>
            <w:r w:rsidRPr="00FF493E">
              <w:rPr>
                <w:rFonts w:ascii="Bookman Old Style" w:hAnsi="Bookman Old Style" w:cs="Arial"/>
                <w:sz w:val="24"/>
                <w:szCs w:val="24"/>
                <w:lang w:val="en-US"/>
              </w:rPr>
              <w:t xml:space="preserve"> Daerah </w:t>
            </w:r>
            <w:proofErr w:type="spellStart"/>
            <w:r w:rsidRPr="00FF493E">
              <w:rPr>
                <w:rFonts w:ascii="Bookman Old Style" w:hAnsi="Bookman Old Style" w:cs="Arial"/>
                <w:sz w:val="24"/>
                <w:szCs w:val="24"/>
                <w:lang w:val="en-US"/>
              </w:rPr>
              <w:t>Provinsi</w:t>
            </w:r>
            <w:proofErr w:type="spellEnd"/>
            <w:r w:rsidRPr="00FF493E">
              <w:rPr>
                <w:rFonts w:ascii="Bookman Old Style" w:hAnsi="Bookman Old Style" w:cs="Arial"/>
                <w:sz w:val="24"/>
                <w:szCs w:val="24"/>
                <w:lang w:val="en-US"/>
              </w:rPr>
              <w:t xml:space="preserve"> Jambi </w:t>
            </w:r>
            <w:proofErr w:type="spellStart"/>
            <w:r w:rsidRPr="00FF493E">
              <w:rPr>
                <w:rFonts w:ascii="Bookman Old Style" w:hAnsi="Bookman Old Style" w:cs="Arial"/>
                <w:sz w:val="24"/>
                <w:szCs w:val="24"/>
                <w:lang w:val="en-US"/>
              </w:rPr>
              <w:t>Nomor</w:t>
            </w:r>
            <w:proofErr w:type="spellEnd"/>
            <w:r w:rsidRPr="00FF493E">
              <w:rPr>
                <w:rFonts w:ascii="Bookman Old Style" w:hAnsi="Bookman Old Style" w:cs="Arial"/>
                <w:sz w:val="24"/>
                <w:szCs w:val="24"/>
                <w:lang w:val="en-US"/>
              </w:rPr>
              <w:t xml:space="preserve"> 6</w:t>
            </w:r>
            <w:r w:rsidRPr="00FF493E">
              <w:rPr>
                <w:rFonts w:ascii="Bookman Old Style" w:hAnsi="Bookman Old Style" w:cs="Arial"/>
                <w:sz w:val="24"/>
                <w:szCs w:val="24"/>
              </w:rPr>
              <w:t>)</w:t>
            </w:r>
            <w:r w:rsidRPr="00FF493E">
              <w:rPr>
                <w:rFonts w:ascii="Bookman Old Style" w:hAnsi="Bookman Old Style" w:cs="Arial"/>
                <w:sz w:val="24"/>
                <w:szCs w:val="24"/>
                <w:lang w:val="en-US"/>
              </w:rPr>
              <w:t>;</w:t>
            </w:r>
          </w:p>
          <w:p w14:paraId="0A2A0CD8" w14:textId="77777777" w:rsidR="00C859C0" w:rsidRPr="00C0625C" w:rsidRDefault="00C859C0" w:rsidP="00FF493E">
            <w:pPr>
              <w:pStyle w:val="ListParagraph"/>
              <w:numPr>
                <w:ilvl w:val="0"/>
                <w:numId w:val="10"/>
              </w:numPr>
              <w:spacing w:after="0" w:line="240" w:lineRule="auto"/>
              <w:ind w:left="400" w:hanging="450"/>
              <w:jc w:val="both"/>
              <w:rPr>
                <w:rFonts w:ascii="Bookman Old Style" w:hAnsi="Bookman Old Style"/>
                <w:sz w:val="24"/>
                <w:szCs w:val="24"/>
              </w:rPr>
            </w:pPr>
            <w:r w:rsidRPr="00BE678B">
              <w:rPr>
                <w:rFonts w:ascii="Bookman Old Style" w:hAnsi="Bookman Old Style" w:cs="Arial"/>
                <w:sz w:val="24"/>
                <w:szCs w:val="24"/>
              </w:rPr>
              <w:t>Peraturan Gubernur Jambi Nomor 18 Tahun 2020 tentang Kedudukan, Susunan Organisasi, Tugas dan Fungsi, Serta Tata Kerja Inspektorat Daerah Provinsi Jambi (Lembaran Daerah Provinsi Jambi Tahun 2020 Nomor 18);</w:t>
            </w:r>
          </w:p>
          <w:p w14:paraId="234F2199" w14:textId="77777777" w:rsidR="00C859C0" w:rsidRPr="00BE678B" w:rsidRDefault="00C859C0" w:rsidP="00080529">
            <w:pPr>
              <w:jc w:val="both"/>
              <w:rPr>
                <w:rFonts w:ascii="Bookman Old Style" w:hAnsi="Bookman Old Style"/>
                <w:sz w:val="24"/>
                <w:szCs w:val="24"/>
              </w:rPr>
            </w:pPr>
          </w:p>
        </w:tc>
      </w:tr>
    </w:tbl>
    <w:p w14:paraId="08DF6386" w14:textId="77777777" w:rsidR="00C859C0" w:rsidRPr="00924425" w:rsidRDefault="00C859C0" w:rsidP="00C859C0">
      <w:pPr>
        <w:spacing w:after="0" w:line="240" w:lineRule="auto"/>
        <w:jc w:val="center"/>
        <w:rPr>
          <w:rFonts w:ascii="Bookman Old Style" w:hAnsi="Bookman Old Style"/>
          <w:sz w:val="24"/>
          <w:szCs w:val="24"/>
          <w:lang w:val="en-US"/>
        </w:rPr>
      </w:pPr>
      <w:r>
        <w:rPr>
          <w:rFonts w:ascii="Bookman Old Style" w:hAnsi="Bookman Old Style"/>
          <w:sz w:val="24"/>
          <w:szCs w:val="24"/>
        </w:rPr>
        <w:lastRenderedPageBreak/>
        <w:t>MEMUTUSKAN</w:t>
      </w:r>
      <w:r>
        <w:rPr>
          <w:rFonts w:ascii="Bookman Old Style" w:hAnsi="Bookman Old Style"/>
          <w:sz w:val="24"/>
          <w:szCs w:val="24"/>
          <w:lang w:val="en-US"/>
        </w:rPr>
        <w:t>:</w:t>
      </w:r>
    </w:p>
    <w:p w14:paraId="7CF9C406" w14:textId="77777777" w:rsidR="00C859C0" w:rsidRDefault="00C859C0" w:rsidP="00C859C0">
      <w:pPr>
        <w:spacing w:after="0" w:line="240" w:lineRule="auto"/>
        <w:jc w:val="center"/>
        <w:rPr>
          <w:rFonts w:ascii="Bookman Old Style" w:hAnsi="Bookman Old Style"/>
          <w:sz w:val="24"/>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04"/>
        <w:gridCol w:w="293"/>
        <w:gridCol w:w="7214"/>
      </w:tblGrid>
      <w:tr w:rsidR="00C859C0" w14:paraId="73669A28" w14:textId="77777777" w:rsidTr="004A2421">
        <w:tc>
          <w:tcPr>
            <w:tcW w:w="1809" w:type="dxa"/>
          </w:tcPr>
          <w:p w14:paraId="14E20ACD" w14:textId="77777777" w:rsidR="00C859C0" w:rsidRDefault="00C859C0" w:rsidP="00080529">
            <w:pPr>
              <w:rPr>
                <w:rFonts w:ascii="Bookman Old Style" w:hAnsi="Bookman Old Style"/>
                <w:sz w:val="24"/>
                <w:szCs w:val="24"/>
              </w:rPr>
            </w:pPr>
            <w:r>
              <w:rPr>
                <w:rFonts w:ascii="Bookman Old Style" w:hAnsi="Bookman Old Style"/>
                <w:sz w:val="24"/>
                <w:szCs w:val="24"/>
              </w:rPr>
              <w:t>Menetapkan</w:t>
            </w:r>
          </w:p>
        </w:tc>
        <w:tc>
          <w:tcPr>
            <w:tcW w:w="293" w:type="dxa"/>
          </w:tcPr>
          <w:p w14:paraId="3EC50E40" w14:textId="77777777" w:rsidR="00C859C0" w:rsidRDefault="00C859C0" w:rsidP="00080529">
            <w:pPr>
              <w:jc w:val="center"/>
              <w:rPr>
                <w:rFonts w:ascii="Bookman Old Style" w:hAnsi="Bookman Old Style"/>
                <w:sz w:val="24"/>
                <w:szCs w:val="24"/>
              </w:rPr>
            </w:pPr>
            <w:r>
              <w:rPr>
                <w:rFonts w:ascii="Bookman Old Style" w:hAnsi="Bookman Old Style"/>
                <w:sz w:val="24"/>
                <w:szCs w:val="24"/>
              </w:rPr>
              <w:t>:</w:t>
            </w:r>
          </w:p>
        </w:tc>
        <w:tc>
          <w:tcPr>
            <w:tcW w:w="7425" w:type="dxa"/>
          </w:tcPr>
          <w:p w14:paraId="43798FFE" w14:textId="77777777" w:rsidR="00C859C0" w:rsidRDefault="00C859C0" w:rsidP="00EB44FA">
            <w:pPr>
              <w:jc w:val="both"/>
              <w:rPr>
                <w:rFonts w:ascii="Bookman Old Style" w:hAnsi="Bookman Old Style"/>
                <w:sz w:val="24"/>
                <w:szCs w:val="24"/>
              </w:rPr>
            </w:pPr>
            <w:r>
              <w:rPr>
                <w:rFonts w:ascii="Bookman Old Style" w:hAnsi="Bookman Old Style"/>
                <w:sz w:val="24"/>
                <w:szCs w:val="24"/>
              </w:rPr>
              <w:t xml:space="preserve">PERATURAN GUBERNUR TENTANG </w:t>
            </w:r>
            <w:r w:rsidRPr="000862D4">
              <w:rPr>
                <w:rFonts w:ascii="Bookman Old Style" w:hAnsi="Bookman Old Style"/>
                <w:sz w:val="24"/>
                <w:szCs w:val="24"/>
              </w:rPr>
              <w:t>PENANGANAN TINDAK</w:t>
            </w:r>
            <w:r>
              <w:rPr>
                <w:rFonts w:ascii="Bookman Old Style" w:hAnsi="Bookman Old Style"/>
                <w:sz w:val="24"/>
                <w:szCs w:val="24"/>
              </w:rPr>
              <w:t xml:space="preserve"> </w:t>
            </w:r>
            <w:r w:rsidRPr="000862D4">
              <w:rPr>
                <w:rFonts w:ascii="Bookman Old Style" w:hAnsi="Bookman Old Style"/>
                <w:sz w:val="24"/>
                <w:szCs w:val="24"/>
              </w:rPr>
              <w:t>LANJUT HASI</w:t>
            </w:r>
            <w:r>
              <w:rPr>
                <w:rFonts w:ascii="Bookman Old Style" w:hAnsi="Bookman Old Style"/>
                <w:sz w:val="24"/>
                <w:szCs w:val="24"/>
              </w:rPr>
              <w:t xml:space="preserve">L </w:t>
            </w:r>
            <w:r w:rsidRPr="000862D4">
              <w:rPr>
                <w:rFonts w:ascii="Bookman Old Style" w:hAnsi="Bookman Old Style"/>
                <w:sz w:val="24"/>
                <w:szCs w:val="24"/>
              </w:rPr>
              <w:t>PEMERIKSAAN</w:t>
            </w:r>
            <w:r>
              <w:rPr>
                <w:rFonts w:ascii="Bookman Old Style" w:hAnsi="Bookman Old Style"/>
                <w:sz w:val="24"/>
                <w:szCs w:val="24"/>
              </w:rPr>
              <w:t xml:space="preserve"> </w:t>
            </w:r>
            <w:r w:rsidRPr="000862D4">
              <w:rPr>
                <w:rFonts w:ascii="Bookman Old Style" w:hAnsi="Bookman Old Style"/>
                <w:sz w:val="24"/>
                <w:szCs w:val="24"/>
              </w:rPr>
              <w:t>DI LINGKUNGAN PEMERINTAH PROVINS</w:t>
            </w:r>
            <w:r>
              <w:rPr>
                <w:rFonts w:ascii="Bookman Old Style" w:hAnsi="Bookman Old Style"/>
                <w:sz w:val="24"/>
                <w:szCs w:val="24"/>
              </w:rPr>
              <w:t>I</w:t>
            </w:r>
            <w:r w:rsidRPr="000862D4">
              <w:rPr>
                <w:rFonts w:ascii="Bookman Old Style" w:hAnsi="Bookman Old Style"/>
                <w:sz w:val="24"/>
                <w:szCs w:val="24"/>
              </w:rPr>
              <w:t xml:space="preserve"> JAMBI</w:t>
            </w:r>
            <w:r>
              <w:rPr>
                <w:rFonts w:ascii="Bookman Old Style" w:hAnsi="Bookman Old Style"/>
                <w:sz w:val="24"/>
                <w:szCs w:val="24"/>
              </w:rPr>
              <w:t>.</w:t>
            </w:r>
          </w:p>
          <w:p w14:paraId="7A3F8F3A" w14:textId="6B15EEDD" w:rsidR="00EB44FA" w:rsidRDefault="00EB44FA" w:rsidP="00EB44FA">
            <w:pPr>
              <w:jc w:val="both"/>
              <w:rPr>
                <w:rFonts w:ascii="Bookman Old Style" w:hAnsi="Bookman Old Style"/>
                <w:sz w:val="24"/>
                <w:szCs w:val="24"/>
              </w:rPr>
            </w:pPr>
          </w:p>
        </w:tc>
      </w:tr>
    </w:tbl>
    <w:p w14:paraId="7FCB5EAB" w14:textId="42262EDA" w:rsidR="00C859C0" w:rsidRDefault="002E4FF5" w:rsidP="00C859C0">
      <w:pPr>
        <w:spacing w:after="0" w:line="240" w:lineRule="auto"/>
        <w:ind w:left="2250"/>
        <w:jc w:val="center"/>
        <w:rPr>
          <w:rFonts w:ascii="Bookman Old Style" w:hAnsi="Bookman Old Style"/>
          <w:sz w:val="24"/>
          <w:szCs w:val="24"/>
        </w:rPr>
      </w:pPr>
      <w:r>
        <w:rPr>
          <w:rFonts w:ascii="Bookman Old Style" w:hAnsi="Bookman Old Style"/>
          <w:sz w:val="24"/>
          <w:szCs w:val="24"/>
          <w:lang w:val="en-US"/>
        </w:rPr>
        <w:t xml:space="preserve"> </w:t>
      </w:r>
      <w:r w:rsidR="00C859C0">
        <w:rPr>
          <w:rFonts w:ascii="Bookman Old Style" w:hAnsi="Bookman Old Style"/>
          <w:sz w:val="24"/>
          <w:szCs w:val="24"/>
        </w:rPr>
        <w:t>BAB I</w:t>
      </w:r>
    </w:p>
    <w:p w14:paraId="37FBB577" w14:textId="77777777" w:rsidR="00C859C0" w:rsidRDefault="00C859C0" w:rsidP="00C859C0">
      <w:pPr>
        <w:spacing w:after="0" w:line="240" w:lineRule="auto"/>
        <w:ind w:left="2250"/>
        <w:jc w:val="center"/>
        <w:rPr>
          <w:rFonts w:ascii="Bookman Old Style" w:hAnsi="Bookman Old Style"/>
          <w:sz w:val="24"/>
          <w:szCs w:val="24"/>
        </w:rPr>
      </w:pPr>
      <w:r>
        <w:rPr>
          <w:rFonts w:ascii="Bookman Old Style" w:hAnsi="Bookman Old Style"/>
          <w:sz w:val="24"/>
          <w:szCs w:val="24"/>
        </w:rPr>
        <w:t>KETENTUAN UMUM</w:t>
      </w:r>
    </w:p>
    <w:p w14:paraId="4E6D6D12" w14:textId="77777777" w:rsidR="00C859C0" w:rsidRDefault="00C859C0" w:rsidP="00C859C0">
      <w:pPr>
        <w:spacing w:after="0" w:line="240" w:lineRule="auto"/>
        <w:ind w:left="2250"/>
        <w:jc w:val="center"/>
        <w:rPr>
          <w:rFonts w:ascii="Bookman Old Style" w:hAnsi="Bookman Old Style"/>
          <w:sz w:val="24"/>
          <w:szCs w:val="24"/>
        </w:rPr>
      </w:pPr>
    </w:p>
    <w:p w14:paraId="56FE3962" w14:textId="77777777" w:rsidR="00C859C0" w:rsidRDefault="00C859C0" w:rsidP="00C859C0">
      <w:pPr>
        <w:spacing w:after="0" w:line="240" w:lineRule="auto"/>
        <w:ind w:left="2250"/>
        <w:jc w:val="center"/>
        <w:rPr>
          <w:rFonts w:ascii="Bookman Old Style" w:hAnsi="Bookman Old Style"/>
          <w:sz w:val="24"/>
          <w:szCs w:val="24"/>
        </w:rPr>
      </w:pPr>
      <w:r>
        <w:rPr>
          <w:rFonts w:ascii="Bookman Old Style" w:hAnsi="Bookman Old Style"/>
          <w:sz w:val="24"/>
          <w:szCs w:val="24"/>
        </w:rPr>
        <w:t>Pasal 1</w:t>
      </w:r>
    </w:p>
    <w:p w14:paraId="71EC4961" w14:textId="5BF91968" w:rsidR="00C859C0" w:rsidRDefault="00C859C0" w:rsidP="00C859C0">
      <w:pPr>
        <w:spacing w:after="0" w:line="240" w:lineRule="auto"/>
        <w:ind w:left="2250"/>
        <w:jc w:val="both"/>
        <w:rPr>
          <w:rFonts w:ascii="Bookman Old Style" w:hAnsi="Bookman Old Style"/>
          <w:sz w:val="24"/>
          <w:szCs w:val="24"/>
        </w:rPr>
      </w:pPr>
      <w:r>
        <w:rPr>
          <w:rFonts w:ascii="Bookman Old Style" w:hAnsi="Bookman Old Style"/>
          <w:sz w:val="24"/>
          <w:szCs w:val="24"/>
        </w:rPr>
        <w:t xml:space="preserve">Dalam </w:t>
      </w:r>
      <w:r w:rsidR="00FF493E">
        <w:rPr>
          <w:rFonts w:ascii="Bookman Old Style" w:hAnsi="Bookman Old Style"/>
          <w:sz w:val="24"/>
          <w:szCs w:val="24"/>
        </w:rPr>
        <w:t xml:space="preserve">Peraturan </w:t>
      </w:r>
      <w:r>
        <w:rPr>
          <w:rFonts w:ascii="Bookman Old Style" w:hAnsi="Bookman Old Style"/>
          <w:sz w:val="24"/>
          <w:szCs w:val="24"/>
        </w:rPr>
        <w:t>Gubernur ini yang dimaksud dengan :</w:t>
      </w:r>
    </w:p>
    <w:p w14:paraId="10C7F3D8" w14:textId="77777777" w:rsidR="00C859C0" w:rsidRDefault="00C859C0" w:rsidP="00C859C0">
      <w:pPr>
        <w:pStyle w:val="ListParagraph"/>
        <w:numPr>
          <w:ilvl w:val="0"/>
          <w:numId w:val="2"/>
        </w:numPr>
        <w:spacing w:after="0" w:line="240" w:lineRule="auto"/>
        <w:ind w:left="2700" w:hanging="450"/>
        <w:jc w:val="both"/>
        <w:rPr>
          <w:rFonts w:ascii="Bookman Old Style" w:hAnsi="Bookman Old Style"/>
          <w:sz w:val="24"/>
          <w:szCs w:val="24"/>
        </w:rPr>
      </w:pPr>
      <w:r>
        <w:rPr>
          <w:rFonts w:ascii="Bookman Old Style" w:hAnsi="Bookman Old Style"/>
          <w:sz w:val="24"/>
          <w:szCs w:val="24"/>
        </w:rPr>
        <w:t>Gubernur adalah Gubernur Jambi.</w:t>
      </w:r>
    </w:p>
    <w:p w14:paraId="61E264A2" w14:textId="77777777" w:rsidR="00C859C0" w:rsidRDefault="00C859C0" w:rsidP="00C859C0">
      <w:pPr>
        <w:pStyle w:val="ListParagraph"/>
        <w:numPr>
          <w:ilvl w:val="0"/>
          <w:numId w:val="2"/>
        </w:numPr>
        <w:spacing w:after="0" w:line="240" w:lineRule="auto"/>
        <w:ind w:left="2700" w:hanging="450"/>
        <w:jc w:val="both"/>
        <w:rPr>
          <w:rFonts w:ascii="Bookman Old Style" w:hAnsi="Bookman Old Style"/>
          <w:sz w:val="24"/>
          <w:szCs w:val="24"/>
        </w:rPr>
      </w:pPr>
      <w:r>
        <w:rPr>
          <w:rFonts w:ascii="Bookman Old Style" w:hAnsi="Bookman Old Style"/>
          <w:sz w:val="24"/>
          <w:szCs w:val="24"/>
        </w:rPr>
        <w:t>Inspektorat adalah Inspektorat Provinsi Jambi.</w:t>
      </w:r>
    </w:p>
    <w:p w14:paraId="453B7969" w14:textId="261AE4AE" w:rsidR="00C859C0" w:rsidRDefault="00C859C0" w:rsidP="00C859C0">
      <w:pPr>
        <w:pStyle w:val="ListParagraph"/>
        <w:numPr>
          <w:ilvl w:val="0"/>
          <w:numId w:val="2"/>
        </w:numPr>
        <w:spacing w:after="0" w:line="240" w:lineRule="auto"/>
        <w:ind w:left="2700" w:hanging="450"/>
        <w:jc w:val="both"/>
        <w:rPr>
          <w:rFonts w:ascii="Bookman Old Style" w:hAnsi="Bookman Old Style"/>
          <w:sz w:val="24"/>
          <w:szCs w:val="24"/>
        </w:rPr>
      </w:pPr>
      <w:r>
        <w:rPr>
          <w:rFonts w:ascii="Bookman Old Style" w:hAnsi="Bookman Old Style"/>
          <w:sz w:val="24"/>
          <w:szCs w:val="24"/>
        </w:rPr>
        <w:t>Perangkat Daerah adalah Perangkat Daerah di Lingkungan Pemerintah Provinsi Jambi.</w:t>
      </w:r>
    </w:p>
    <w:p w14:paraId="15AD93D4" w14:textId="77777777" w:rsidR="00C859C0" w:rsidRPr="00201C4F" w:rsidRDefault="00C859C0" w:rsidP="00C859C0">
      <w:pPr>
        <w:pStyle w:val="ListParagraph"/>
        <w:numPr>
          <w:ilvl w:val="0"/>
          <w:numId w:val="2"/>
        </w:numPr>
        <w:spacing w:after="0" w:line="240" w:lineRule="auto"/>
        <w:ind w:left="2700" w:hanging="450"/>
        <w:jc w:val="both"/>
        <w:rPr>
          <w:rFonts w:ascii="Bookman Old Style" w:hAnsi="Bookman Old Style"/>
          <w:sz w:val="24"/>
          <w:szCs w:val="24"/>
        </w:rPr>
      </w:pPr>
      <w:r w:rsidRPr="00201C4F">
        <w:rPr>
          <w:rFonts w:ascii="Bookman Old Style" w:hAnsi="Bookman Old Style"/>
          <w:sz w:val="24"/>
          <w:szCs w:val="24"/>
        </w:rPr>
        <w:t xml:space="preserve">Badan Usaha Milik Daerah yang selanjutnya disingkat BUMD adalah Badan Usaha Milik Pemerintah Provinsi Jambi. </w:t>
      </w:r>
    </w:p>
    <w:p w14:paraId="3F0CE7F5" w14:textId="77777777" w:rsidR="00C859C0" w:rsidRPr="00201C4F" w:rsidRDefault="00C859C0" w:rsidP="00C859C0">
      <w:pPr>
        <w:pStyle w:val="ListParagraph"/>
        <w:numPr>
          <w:ilvl w:val="0"/>
          <w:numId w:val="2"/>
        </w:numPr>
        <w:spacing w:after="0" w:line="240" w:lineRule="auto"/>
        <w:ind w:left="2700" w:hanging="450"/>
        <w:jc w:val="both"/>
        <w:rPr>
          <w:rFonts w:ascii="Bookman Old Style" w:hAnsi="Bookman Old Style"/>
          <w:sz w:val="24"/>
          <w:szCs w:val="24"/>
        </w:rPr>
      </w:pPr>
      <w:r w:rsidRPr="00201C4F">
        <w:rPr>
          <w:rFonts w:ascii="Bookman Old Style" w:hAnsi="Bookman Old Style"/>
          <w:sz w:val="24"/>
          <w:szCs w:val="24"/>
        </w:rPr>
        <w:t>Pemerintah Kabupaten/Kota adalah Pemerintah Kabupaten/Kota di Provinsi Jambi.</w:t>
      </w:r>
    </w:p>
    <w:p w14:paraId="6D2B87D4" w14:textId="77777777" w:rsidR="00C859C0" w:rsidRPr="00201C4F" w:rsidRDefault="00C859C0" w:rsidP="00C859C0">
      <w:pPr>
        <w:pStyle w:val="ListParagraph"/>
        <w:numPr>
          <w:ilvl w:val="0"/>
          <w:numId w:val="2"/>
        </w:numPr>
        <w:spacing w:after="0" w:line="240" w:lineRule="auto"/>
        <w:ind w:left="2700" w:hanging="450"/>
        <w:jc w:val="both"/>
        <w:rPr>
          <w:rFonts w:ascii="Bookman Old Style" w:hAnsi="Bookman Old Style"/>
          <w:sz w:val="24"/>
          <w:szCs w:val="24"/>
        </w:rPr>
      </w:pPr>
      <w:r w:rsidRPr="00201C4F">
        <w:rPr>
          <w:rFonts w:ascii="Bookman Old Style" w:hAnsi="Bookman Old Style"/>
          <w:sz w:val="24"/>
          <w:szCs w:val="24"/>
        </w:rPr>
        <w:t>Auditi adalah orang/instansi pemerintah atau kegiatan, program, atau fungsi tertentu suatu entitas sebagai obyek pemeriksaan.</w:t>
      </w:r>
    </w:p>
    <w:p w14:paraId="3A06CA73" w14:textId="77777777" w:rsidR="00C859C0" w:rsidRPr="00201C4F" w:rsidRDefault="00C859C0" w:rsidP="00C859C0">
      <w:pPr>
        <w:pStyle w:val="ListParagraph"/>
        <w:numPr>
          <w:ilvl w:val="0"/>
          <w:numId w:val="2"/>
        </w:numPr>
        <w:spacing w:after="0" w:line="240" w:lineRule="auto"/>
        <w:ind w:left="2700" w:hanging="450"/>
        <w:jc w:val="both"/>
        <w:rPr>
          <w:rFonts w:ascii="Bookman Old Style" w:hAnsi="Bookman Old Style"/>
          <w:sz w:val="24"/>
          <w:szCs w:val="24"/>
        </w:rPr>
      </w:pPr>
      <w:r w:rsidRPr="00201C4F">
        <w:rPr>
          <w:rFonts w:ascii="Bookman Old Style" w:hAnsi="Bookman Old Style"/>
          <w:sz w:val="24"/>
          <w:szCs w:val="24"/>
        </w:rPr>
        <w:t xml:space="preserve">Laporan Hasil Pemeriksaan yang selanjutnya disingkat LHP adalah laporan yang memuat seluruh hasil pemeriksaan berupa data temuan dan rekomendasi. </w:t>
      </w:r>
    </w:p>
    <w:p w14:paraId="31917020" w14:textId="77777777" w:rsidR="00C859C0" w:rsidRPr="00201C4F" w:rsidRDefault="00C859C0" w:rsidP="00C859C0">
      <w:pPr>
        <w:pStyle w:val="ListParagraph"/>
        <w:numPr>
          <w:ilvl w:val="0"/>
          <w:numId w:val="2"/>
        </w:numPr>
        <w:spacing w:after="0" w:line="240" w:lineRule="auto"/>
        <w:ind w:left="2700" w:hanging="450"/>
        <w:jc w:val="both"/>
        <w:rPr>
          <w:rFonts w:ascii="Bookman Old Style" w:hAnsi="Bookman Old Style"/>
          <w:sz w:val="24"/>
          <w:szCs w:val="24"/>
        </w:rPr>
      </w:pPr>
      <w:r w:rsidRPr="00201C4F">
        <w:rPr>
          <w:rFonts w:ascii="Bookman Old Style" w:hAnsi="Bookman Old Style"/>
          <w:sz w:val="24"/>
          <w:szCs w:val="24"/>
        </w:rPr>
        <w:t>Temuan adalah fakta/kejadian/bukti yang sekurang-kurangnya memiliki rekomendasi sebagaimana yang tercantum dalam LHP.</w:t>
      </w:r>
    </w:p>
    <w:p w14:paraId="33874701" w14:textId="77777777" w:rsidR="00C859C0" w:rsidRPr="00201C4F" w:rsidRDefault="00C859C0" w:rsidP="00C859C0">
      <w:pPr>
        <w:pStyle w:val="ListParagraph"/>
        <w:numPr>
          <w:ilvl w:val="0"/>
          <w:numId w:val="2"/>
        </w:numPr>
        <w:spacing w:after="0" w:line="240" w:lineRule="auto"/>
        <w:ind w:left="2700" w:hanging="450"/>
        <w:jc w:val="both"/>
        <w:rPr>
          <w:rFonts w:ascii="Bookman Old Style" w:hAnsi="Bookman Old Style"/>
          <w:sz w:val="24"/>
          <w:szCs w:val="24"/>
        </w:rPr>
      </w:pPr>
      <w:r w:rsidRPr="00201C4F">
        <w:rPr>
          <w:rFonts w:ascii="Bookman Old Style" w:hAnsi="Bookman Old Style"/>
          <w:sz w:val="24"/>
          <w:szCs w:val="24"/>
        </w:rPr>
        <w:t>Rekomendasi adalah saran temuan yang wajib dilaksanakan oleh Auditi guna dilakukan perbaikan dan/atau tindakan.</w:t>
      </w:r>
    </w:p>
    <w:p w14:paraId="67BBC0DC" w14:textId="48473CE9" w:rsidR="00C859C0" w:rsidRPr="00813ED2" w:rsidRDefault="00C859C0" w:rsidP="00813ED2">
      <w:pPr>
        <w:pStyle w:val="ListParagraph"/>
        <w:numPr>
          <w:ilvl w:val="0"/>
          <w:numId w:val="2"/>
        </w:numPr>
        <w:spacing w:after="100" w:afterAutospacing="1" w:line="240" w:lineRule="auto"/>
        <w:ind w:left="2700" w:hanging="450"/>
        <w:jc w:val="both"/>
        <w:rPr>
          <w:rFonts w:ascii="Bookman Old Style" w:hAnsi="Bookman Old Style"/>
          <w:sz w:val="24"/>
          <w:szCs w:val="24"/>
        </w:rPr>
      </w:pPr>
      <w:r w:rsidRPr="00201C4F">
        <w:rPr>
          <w:rFonts w:ascii="Bookman Old Style" w:hAnsi="Bookman Old Style"/>
          <w:sz w:val="24"/>
          <w:szCs w:val="24"/>
        </w:rPr>
        <w:t>Tindak Lanjut Hasil Pemeriksaan yang selanjutnya disingkat dengan TLHP adalah tindakan/perbaikan yang dilakukan oleh Auditi dalam rangka melaksanakan penyelesaian rekomendas</w:t>
      </w:r>
      <w:proofErr w:type="spellStart"/>
      <w:r>
        <w:rPr>
          <w:rFonts w:ascii="Bookman Old Style" w:hAnsi="Bookman Old Style"/>
          <w:sz w:val="24"/>
          <w:szCs w:val="24"/>
          <w:lang w:val="en-US"/>
        </w:rPr>
        <w:t>i</w:t>
      </w:r>
      <w:proofErr w:type="spellEnd"/>
      <w:r>
        <w:rPr>
          <w:rFonts w:ascii="Bookman Old Style" w:hAnsi="Bookman Old Style"/>
          <w:sz w:val="24"/>
          <w:szCs w:val="24"/>
          <w:lang w:val="en-US"/>
        </w:rPr>
        <w:t>.</w:t>
      </w:r>
    </w:p>
    <w:p w14:paraId="670B0DD0" w14:textId="77777777" w:rsidR="00BD2AF4" w:rsidRPr="00BD2AF4" w:rsidRDefault="00813ED2" w:rsidP="00BD2AF4">
      <w:pPr>
        <w:pStyle w:val="ListParagraph"/>
        <w:numPr>
          <w:ilvl w:val="0"/>
          <w:numId w:val="2"/>
        </w:numPr>
        <w:spacing w:after="100" w:afterAutospacing="1" w:line="240" w:lineRule="auto"/>
        <w:ind w:left="2700" w:hanging="450"/>
        <w:jc w:val="both"/>
        <w:rPr>
          <w:rFonts w:ascii="Bookman Old Style" w:hAnsi="Bookman Old Style"/>
          <w:sz w:val="24"/>
          <w:szCs w:val="24"/>
        </w:rPr>
      </w:pPr>
      <w:r>
        <w:rPr>
          <w:rFonts w:ascii="Bookman Old Style" w:hAnsi="Bookman Old Style"/>
          <w:sz w:val="24"/>
          <w:szCs w:val="24"/>
          <w:lang w:val="en-US"/>
        </w:rPr>
        <w:lastRenderedPageBreak/>
        <w:t xml:space="preserve">Tim </w:t>
      </w:r>
      <w:proofErr w:type="spellStart"/>
      <w:r w:rsidR="005A4FE7">
        <w:rPr>
          <w:rFonts w:ascii="Bookman Old Style" w:hAnsi="Bookman Old Style"/>
          <w:sz w:val="24"/>
          <w:szCs w:val="24"/>
          <w:lang w:val="en-US"/>
        </w:rPr>
        <w:t>adalah</w:t>
      </w:r>
      <w:proofErr w:type="spellEnd"/>
      <w:r w:rsidR="005A4FE7">
        <w:rPr>
          <w:rFonts w:ascii="Bookman Old Style" w:hAnsi="Bookman Old Style"/>
          <w:sz w:val="24"/>
          <w:szCs w:val="24"/>
          <w:lang w:val="en-US"/>
        </w:rPr>
        <w:t xml:space="preserve"> </w:t>
      </w:r>
      <w:proofErr w:type="spellStart"/>
      <w:r w:rsidR="00983120">
        <w:rPr>
          <w:rFonts w:ascii="Bookman Old Style" w:hAnsi="Bookman Old Style"/>
          <w:sz w:val="24"/>
          <w:szCs w:val="24"/>
          <w:lang w:val="en-US"/>
        </w:rPr>
        <w:t>satuan</w:t>
      </w:r>
      <w:proofErr w:type="spellEnd"/>
      <w:r w:rsidR="00983120">
        <w:rPr>
          <w:rFonts w:ascii="Bookman Old Style" w:hAnsi="Bookman Old Style"/>
          <w:sz w:val="24"/>
          <w:szCs w:val="24"/>
          <w:lang w:val="en-US"/>
        </w:rPr>
        <w:t xml:space="preserve"> </w:t>
      </w:r>
      <w:proofErr w:type="spellStart"/>
      <w:r w:rsidR="00983120">
        <w:rPr>
          <w:rFonts w:ascii="Bookman Old Style" w:hAnsi="Bookman Old Style"/>
          <w:sz w:val="24"/>
          <w:szCs w:val="24"/>
          <w:lang w:val="en-US"/>
        </w:rPr>
        <w:t>kerja</w:t>
      </w:r>
      <w:proofErr w:type="spellEnd"/>
      <w:r w:rsidR="00983120">
        <w:rPr>
          <w:rFonts w:ascii="Bookman Old Style" w:hAnsi="Bookman Old Style"/>
          <w:sz w:val="24"/>
          <w:szCs w:val="24"/>
          <w:lang w:val="en-US"/>
        </w:rPr>
        <w:t xml:space="preserve"> yang </w:t>
      </w:r>
      <w:proofErr w:type="spellStart"/>
      <w:r w:rsidR="00983120">
        <w:rPr>
          <w:rFonts w:ascii="Bookman Old Style" w:hAnsi="Bookman Old Style"/>
          <w:sz w:val="24"/>
          <w:szCs w:val="24"/>
          <w:lang w:val="en-US"/>
        </w:rPr>
        <w:t>dibentuk</w:t>
      </w:r>
      <w:proofErr w:type="spellEnd"/>
      <w:r w:rsidR="00983120">
        <w:rPr>
          <w:rFonts w:ascii="Bookman Old Style" w:hAnsi="Bookman Old Style"/>
          <w:sz w:val="24"/>
          <w:szCs w:val="24"/>
          <w:lang w:val="en-US"/>
        </w:rPr>
        <w:t xml:space="preserve"> oleh </w:t>
      </w:r>
      <w:proofErr w:type="spellStart"/>
      <w:r w:rsidR="00983120">
        <w:rPr>
          <w:rFonts w:ascii="Bookman Old Style" w:hAnsi="Bookman Old Style"/>
          <w:sz w:val="24"/>
          <w:szCs w:val="24"/>
          <w:lang w:val="en-US"/>
        </w:rPr>
        <w:t>Inspektorat</w:t>
      </w:r>
      <w:proofErr w:type="spellEnd"/>
      <w:r w:rsidR="00983120">
        <w:rPr>
          <w:rFonts w:ascii="Bookman Old Style" w:hAnsi="Bookman Old Style"/>
          <w:sz w:val="24"/>
          <w:szCs w:val="24"/>
          <w:lang w:val="en-US"/>
        </w:rPr>
        <w:t xml:space="preserve"> </w:t>
      </w:r>
      <w:proofErr w:type="spellStart"/>
      <w:r w:rsidR="00983120">
        <w:rPr>
          <w:rFonts w:ascii="Bookman Old Style" w:hAnsi="Bookman Old Style"/>
          <w:sz w:val="24"/>
          <w:szCs w:val="24"/>
          <w:lang w:val="en-US"/>
        </w:rPr>
        <w:t>maupun</w:t>
      </w:r>
      <w:proofErr w:type="spellEnd"/>
      <w:r w:rsidR="00983120">
        <w:rPr>
          <w:rFonts w:ascii="Bookman Old Style" w:hAnsi="Bookman Old Style"/>
          <w:sz w:val="24"/>
          <w:szCs w:val="24"/>
          <w:lang w:val="en-US"/>
        </w:rPr>
        <w:t xml:space="preserve"> oleh </w:t>
      </w:r>
      <w:proofErr w:type="spellStart"/>
      <w:r w:rsidR="00983120">
        <w:rPr>
          <w:rFonts w:ascii="Bookman Old Style" w:hAnsi="Bookman Old Style"/>
          <w:sz w:val="24"/>
          <w:szCs w:val="24"/>
          <w:lang w:val="en-US"/>
        </w:rPr>
        <w:t>Auditi</w:t>
      </w:r>
      <w:proofErr w:type="spellEnd"/>
      <w:r w:rsidR="00983120">
        <w:rPr>
          <w:rFonts w:ascii="Bookman Old Style" w:hAnsi="Bookman Old Style"/>
          <w:sz w:val="24"/>
          <w:szCs w:val="24"/>
          <w:lang w:val="en-US"/>
        </w:rPr>
        <w:t xml:space="preserve"> </w:t>
      </w:r>
      <w:proofErr w:type="spellStart"/>
      <w:r w:rsidR="00983120">
        <w:rPr>
          <w:rFonts w:ascii="Bookman Old Style" w:hAnsi="Bookman Old Style"/>
          <w:sz w:val="24"/>
          <w:szCs w:val="24"/>
          <w:lang w:val="en-US"/>
        </w:rPr>
        <w:t>sebagai</w:t>
      </w:r>
      <w:proofErr w:type="spellEnd"/>
      <w:r w:rsidR="00983120">
        <w:rPr>
          <w:rFonts w:ascii="Bookman Old Style" w:hAnsi="Bookman Old Style"/>
          <w:sz w:val="24"/>
          <w:szCs w:val="24"/>
          <w:lang w:val="en-US"/>
        </w:rPr>
        <w:t xml:space="preserve"> </w:t>
      </w:r>
      <w:proofErr w:type="spellStart"/>
      <w:r w:rsidR="00983120">
        <w:rPr>
          <w:rFonts w:ascii="Bookman Old Style" w:hAnsi="Bookman Old Style"/>
          <w:sz w:val="24"/>
          <w:szCs w:val="24"/>
          <w:lang w:val="en-US"/>
        </w:rPr>
        <w:t>respon</w:t>
      </w:r>
      <w:proofErr w:type="spellEnd"/>
      <w:r w:rsidR="00983120">
        <w:rPr>
          <w:rFonts w:ascii="Bookman Old Style" w:hAnsi="Bookman Old Style"/>
          <w:sz w:val="24"/>
          <w:szCs w:val="24"/>
          <w:lang w:val="en-US"/>
        </w:rPr>
        <w:t xml:space="preserve"> </w:t>
      </w:r>
      <w:proofErr w:type="spellStart"/>
      <w:r w:rsidR="00983120">
        <w:rPr>
          <w:rFonts w:ascii="Bookman Old Style" w:hAnsi="Bookman Old Style"/>
          <w:sz w:val="24"/>
          <w:szCs w:val="24"/>
          <w:lang w:val="en-US"/>
        </w:rPr>
        <w:t>terhadap</w:t>
      </w:r>
      <w:proofErr w:type="spellEnd"/>
      <w:r w:rsidR="00983120">
        <w:rPr>
          <w:rFonts w:ascii="Bookman Old Style" w:hAnsi="Bookman Old Style"/>
          <w:sz w:val="24"/>
          <w:szCs w:val="24"/>
          <w:lang w:val="en-US"/>
        </w:rPr>
        <w:t xml:space="preserve"> </w:t>
      </w:r>
      <w:proofErr w:type="spellStart"/>
      <w:r w:rsidR="00983120">
        <w:rPr>
          <w:rFonts w:ascii="Bookman Old Style" w:hAnsi="Bookman Old Style"/>
          <w:sz w:val="24"/>
          <w:szCs w:val="24"/>
          <w:lang w:val="en-US"/>
        </w:rPr>
        <w:t>la</w:t>
      </w:r>
      <w:r w:rsidR="00BD2AF4">
        <w:rPr>
          <w:rFonts w:ascii="Bookman Old Style" w:hAnsi="Bookman Old Style"/>
          <w:sz w:val="24"/>
          <w:szCs w:val="24"/>
          <w:lang w:val="en-US"/>
        </w:rPr>
        <w:t>p</w:t>
      </w:r>
      <w:r w:rsidR="00983120">
        <w:rPr>
          <w:rFonts w:ascii="Bookman Old Style" w:hAnsi="Bookman Old Style"/>
          <w:sz w:val="24"/>
          <w:szCs w:val="24"/>
          <w:lang w:val="en-US"/>
        </w:rPr>
        <w:t>oran</w:t>
      </w:r>
      <w:proofErr w:type="spellEnd"/>
      <w:r w:rsidR="00983120">
        <w:rPr>
          <w:rFonts w:ascii="Bookman Old Style" w:hAnsi="Bookman Old Style"/>
          <w:sz w:val="24"/>
          <w:szCs w:val="24"/>
          <w:lang w:val="en-US"/>
        </w:rPr>
        <w:t xml:space="preserve"> </w:t>
      </w:r>
      <w:proofErr w:type="spellStart"/>
      <w:r w:rsidR="00983120">
        <w:rPr>
          <w:rFonts w:ascii="Bookman Old Style" w:hAnsi="Bookman Old Style"/>
          <w:sz w:val="24"/>
          <w:szCs w:val="24"/>
          <w:lang w:val="en-US"/>
        </w:rPr>
        <w:t>hasil</w:t>
      </w:r>
      <w:proofErr w:type="spellEnd"/>
      <w:r w:rsidR="00983120">
        <w:rPr>
          <w:rFonts w:ascii="Bookman Old Style" w:hAnsi="Bookman Old Style"/>
          <w:sz w:val="24"/>
          <w:szCs w:val="24"/>
          <w:lang w:val="en-US"/>
        </w:rPr>
        <w:t xml:space="preserve"> audit.</w:t>
      </w:r>
    </w:p>
    <w:p w14:paraId="0B6235AE" w14:textId="04A7893D" w:rsidR="00BD2AF4" w:rsidRPr="00EB44FA" w:rsidRDefault="00BD2AF4" w:rsidP="00BD2AF4">
      <w:pPr>
        <w:pStyle w:val="ListParagraph"/>
        <w:numPr>
          <w:ilvl w:val="0"/>
          <w:numId w:val="2"/>
        </w:numPr>
        <w:spacing w:after="100" w:afterAutospacing="1" w:line="240" w:lineRule="auto"/>
        <w:ind w:left="2700" w:hanging="450"/>
        <w:jc w:val="both"/>
        <w:rPr>
          <w:rFonts w:ascii="Bookman Old Style" w:hAnsi="Bookman Old Style"/>
          <w:sz w:val="24"/>
          <w:szCs w:val="24"/>
        </w:rPr>
      </w:pPr>
      <w:r w:rsidRPr="00BD2AF4">
        <w:rPr>
          <w:rFonts w:ascii="Bookman Old Style" w:hAnsi="Bookman Old Style"/>
          <w:sz w:val="24"/>
          <w:szCs w:val="24"/>
        </w:rPr>
        <w:t>Tim Telaah</w:t>
      </w:r>
      <w:r>
        <w:rPr>
          <w:rFonts w:ascii="Bookman Old Style" w:hAnsi="Bookman Old Style"/>
          <w:sz w:val="24"/>
          <w:szCs w:val="24"/>
          <w:lang w:val="en-US"/>
        </w:rPr>
        <w:t xml:space="preserve"> </w:t>
      </w:r>
      <w:proofErr w:type="spellStart"/>
      <w:r>
        <w:rPr>
          <w:rFonts w:ascii="Bookman Old Style" w:hAnsi="Bookman Old Style"/>
          <w:sz w:val="24"/>
          <w:szCs w:val="24"/>
          <w:lang w:val="en-US"/>
        </w:rPr>
        <w:t>adalah</w:t>
      </w:r>
      <w:proofErr w:type="spellEnd"/>
      <w:r>
        <w:rPr>
          <w:rFonts w:ascii="Bookman Old Style" w:hAnsi="Bookman Old Style"/>
          <w:sz w:val="24"/>
          <w:szCs w:val="24"/>
          <w:lang w:val="en-US"/>
        </w:rPr>
        <w:t xml:space="preserve"> </w:t>
      </w:r>
      <w:proofErr w:type="spellStart"/>
      <w:r>
        <w:rPr>
          <w:rFonts w:ascii="Bookman Old Style" w:hAnsi="Bookman Old Style"/>
          <w:sz w:val="24"/>
          <w:szCs w:val="24"/>
          <w:lang w:val="en-US"/>
        </w:rPr>
        <w:t>tim</w:t>
      </w:r>
      <w:proofErr w:type="spellEnd"/>
      <w:r w:rsidRPr="00BD2AF4">
        <w:rPr>
          <w:rFonts w:ascii="Bookman Old Style" w:hAnsi="Bookman Old Style"/>
          <w:sz w:val="24"/>
          <w:szCs w:val="24"/>
        </w:rPr>
        <w:t xml:space="preserve"> yang dibentuk oleh Inspektur</w:t>
      </w:r>
      <w:r>
        <w:rPr>
          <w:rFonts w:ascii="Bookman Old Style" w:hAnsi="Bookman Old Style"/>
          <w:sz w:val="24"/>
          <w:szCs w:val="24"/>
          <w:lang w:val="en-US"/>
        </w:rPr>
        <w:t xml:space="preserve"> </w:t>
      </w:r>
      <w:proofErr w:type="spellStart"/>
      <w:r>
        <w:rPr>
          <w:rFonts w:ascii="Bookman Old Style" w:hAnsi="Bookman Old Style"/>
          <w:sz w:val="24"/>
          <w:szCs w:val="24"/>
          <w:lang w:val="en-US"/>
        </w:rPr>
        <w:t>guna</w:t>
      </w:r>
      <w:proofErr w:type="spellEnd"/>
      <w:r>
        <w:rPr>
          <w:rFonts w:ascii="Bookman Old Style" w:hAnsi="Bookman Old Style"/>
          <w:sz w:val="24"/>
          <w:szCs w:val="24"/>
          <w:lang w:val="en-US"/>
        </w:rPr>
        <w:t xml:space="preserve"> </w:t>
      </w:r>
      <w:proofErr w:type="spellStart"/>
      <w:r>
        <w:rPr>
          <w:rFonts w:ascii="Bookman Old Style" w:hAnsi="Bookman Old Style"/>
          <w:sz w:val="24"/>
          <w:szCs w:val="24"/>
          <w:lang w:val="en-US"/>
        </w:rPr>
        <w:t>menentukan</w:t>
      </w:r>
      <w:proofErr w:type="spellEnd"/>
      <w:r>
        <w:rPr>
          <w:rFonts w:ascii="Bookman Old Style" w:hAnsi="Bookman Old Style"/>
          <w:sz w:val="24"/>
          <w:szCs w:val="24"/>
          <w:lang w:val="en-US"/>
        </w:rPr>
        <w:t xml:space="preserve"> </w:t>
      </w:r>
      <w:proofErr w:type="spellStart"/>
      <w:r>
        <w:rPr>
          <w:rFonts w:ascii="Bookman Old Style" w:hAnsi="Bookman Old Style"/>
          <w:sz w:val="24"/>
          <w:szCs w:val="24"/>
          <w:lang w:val="en-US"/>
        </w:rPr>
        <w:t>rekomendasi</w:t>
      </w:r>
      <w:proofErr w:type="spellEnd"/>
      <w:r>
        <w:rPr>
          <w:rFonts w:ascii="Bookman Old Style" w:hAnsi="Bookman Old Style"/>
          <w:sz w:val="24"/>
          <w:szCs w:val="24"/>
          <w:lang w:val="en-US"/>
        </w:rPr>
        <w:t xml:space="preserve"> yang </w:t>
      </w:r>
      <w:proofErr w:type="spellStart"/>
      <w:r>
        <w:rPr>
          <w:rFonts w:ascii="Bookman Old Style" w:hAnsi="Bookman Old Style"/>
          <w:sz w:val="24"/>
          <w:szCs w:val="24"/>
          <w:lang w:val="en-US"/>
        </w:rPr>
        <w:t>tidak</w:t>
      </w:r>
      <w:proofErr w:type="spellEnd"/>
      <w:r>
        <w:rPr>
          <w:rFonts w:ascii="Bookman Old Style" w:hAnsi="Bookman Old Style"/>
          <w:sz w:val="24"/>
          <w:szCs w:val="24"/>
          <w:lang w:val="en-US"/>
        </w:rPr>
        <w:t xml:space="preserve"> </w:t>
      </w:r>
      <w:proofErr w:type="spellStart"/>
      <w:r>
        <w:rPr>
          <w:rFonts w:ascii="Bookman Old Style" w:hAnsi="Bookman Old Style"/>
          <w:sz w:val="24"/>
          <w:szCs w:val="24"/>
          <w:lang w:val="en-US"/>
        </w:rPr>
        <w:t>dapat</w:t>
      </w:r>
      <w:proofErr w:type="spellEnd"/>
      <w:r>
        <w:rPr>
          <w:rFonts w:ascii="Bookman Old Style" w:hAnsi="Bookman Old Style"/>
          <w:sz w:val="24"/>
          <w:szCs w:val="24"/>
          <w:lang w:val="en-US"/>
        </w:rPr>
        <w:t xml:space="preserve"> </w:t>
      </w:r>
      <w:proofErr w:type="spellStart"/>
      <w:r>
        <w:rPr>
          <w:rFonts w:ascii="Bookman Old Style" w:hAnsi="Bookman Old Style"/>
          <w:sz w:val="24"/>
          <w:szCs w:val="24"/>
          <w:lang w:val="en-US"/>
        </w:rPr>
        <w:t>ditinjdaklanjuti</w:t>
      </w:r>
      <w:proofErr w:type="spellEnd"/>
      <w:r>
        <w:rPr>
          <w:rFonts w:ascii="Bookman Old Style" w:hAnsi="Bookman Old Style"/>
          <w:sz w:val="24"/>
          <w:szCs w:val="24"/>
          <w:lang w:val="en-US"/>
        </w:rPr>
        <w:t xml:space="preserve"> </w:t>
      </w:r>
      <w:proofErr w:type="spellStart"/>
      <w:r>
        <w:rPr>
          <w:rFonts w:ascii="Bookman Old Style" w:hAnsi="Bookman Old Style"/>
          <w:sz w:val="24"/>
          <w:szCs w:val="24"/>
          <w:lang w:val="en-US"/>
        </w:rPr>
        <w:t>selain</w:t>
      </w:r>
      <w:proofErr w:type="spellEnd"/>
      <w:r>
        <w:rPr>
          <w:rFonts w:ascii="Bookman Old Style" w:hAnsi="Bookman Old Style"/>
          <w:sz w:val="24"/>
          <w:szCs w:val="24"/>
          <w:lang w:val="en-US"/>
        </w:rPr>
        <w:t xml:space="preserve"> </w:t>
      </w:r>
      <w:proofErr w:type="spellStart"/>
      <w:r>
        <w:rPr>
          <w:rFonts w:ascii="Bookman Old Style" w:hAnsi="Bookman Old Style"/>
          <w:sz w:val="24"/>
          <w:szCs w:val="24"/>
          <w:lang w:val="en-US"/>
        </w:rPr>
        <w:t>pertimbangan</w:t>
      </w:r>
      <w:proofErr w:type="spellEnd"/>
      <w:r>
        <w:rPr>
          <w:rFonts w:ascii="Bookman Old Style" w:hAnsi="Bookman Old Style"/>
          <w:sz w:val="24"/>
          <w:szCs w:val="24"/>
          <w:lang w:val="en-US"/>
        </w:rPr>
        <w:t xml:space="preserve"> </w:t>
      </w:r>
      <w:proofErr w:type="spellStart"/>
      <w:r>
        <w:rPr>
          <w:rFonts w:ascii="Bookman Old Style" w:hAnsi="Bookman Old Style"/>
          <w:sz w:val="24"/>
          <w:szCs w:val="24"/>
          <w:lang w:val="en-US"/>
        </w:rPr>
        <w:t>dari</w:t>
      </w:r>
      <w:proofErr w:type="spellEnd"/>
      <w:r>
        <w:rPr>
          <w:rFonts w:ascii="Bookman Old Style" w:hAnsi="Bookman Old Style"/>
          <w:sz w:val="24"/>
          <w:szCs w:val="24"/>
          <w:lang w:val="en-US"/>
        </w:rPr>
        <w:t xml:space="preserve"> </w:t>
      </w:r>
      <w:proofErr w:type="spellStart"/>
      <w:r>
        <w:rPr>
          <w:rFonts w:ascii="Bookman Old Style" w:hAnsi="Bookman Old Style"/>
          <w:sz w:val="24"/>
          <w:szCs w:val="24"/>
          <w:lang w:val="en-US"/>
        </w:rPr>
        <w:t>profesional</w:t>
      </w:r>
      <w:proofErr w:type="spellEnd"/>
      <w:r>
        <w:rPr>
          <w:rFonts w:ascii="Bookman Old Style" w:hAnsi="Bookman Old Style"/>
          <w:sz w:val="24"/>
          <w:szCs w:val="24"/>
          <w:lang w:val="en-US"/>
        </w:rPr>
        <w:t xml:space="preserve"> </w:t>
      </w:r>
      <w:proofErr w:type="spellStart"/>
      <w:r>
        <w:rPr>
          <w:rFonts w:ascii="Bookman Old Style" w:hAnsi="Bookman Old Style"/>
          <w:sz w:val="24"/>
          <w:szCs w:val="24"/>
          <w:lang w:val="en-US"/>
        </w:rPr>
        <w:t>profesi</w:t>
      </w:r>
      <w:proofErr w:type="spellEnd"/>
      <w:r>
        <w:rPr>
          <w:rFonts w:ascii="Bookman Old Style" w:hAnsi="Bookman Old Style"/>
          <w:sz w:val="24"/>
          <w:szCs w:val="24"/>
          <w:lang w:val="en-US"/>
        </w:rPr>
        <w:t xml:space="preserve"> </w:t>
      </w:r>
      <w:proofErr w:type="spellStart"/>
      <w:r w:rsidR="00B667A3">
        <w:rPr>
          <w:rFonts w:ascii="Bookman Old Style" w:hAnsi="Bookman Old Style"/>
          <w:sz w:val="24"/>
          <w:szCs w:val="24"/>
          <w:lang w:val="en-US"/>
        </w:rPr>
        <w:t>pengawas</w:t>
      </w:r>
      <w:proofErr w:type="spellEnd"/>
      <w:r w:rsidR="00B667A3">
        <w:rPr>
          <w:rFonts w:ascii="Bookman Old Style" w:hAnsi="Bookman Old Style"/>
          <w:sz w:val="24"/>
          <w:szCs w:val="24"/>
          <w:lang w:val="en-US"/>
        </w:rPr>
        <w:t>/</w:t>
      </w:r>
      <w:proofErr w:type="spellStart"/>
      <w:r w:rsidR="00B667A3">
        <w:rPr>
          <w:rFonts w:ascii="Bookman Old Style" w:hAnsi="Bookman Old Style"/>
          <w:sz w:val="24"/>
          <w:szCs w:val="24"/>
          <w:lang w:val="en-US"/>
        </w:rPr>
        <w:t>pemeriksa</w:t>
      </w:r>
      <w:proofErr w:type="spellEnd"/>
      <w:r w:rsidR="00B667A3">
        <w:rPr>
          <w:rFonts w:ascii="Bookman Old Style" w:hAnsi="Bookman Old Style"/>
          <w:sz w:val="24"/>
          <w:szCs w:val="24"/>
          <w:lang w:val="en-US"/>
        </w:rPr>
        <w:t>/auditor.</w:t>
      </w:r>
    </w:p>
    <w:p w14:paraId="385197A3" w14:textId="77777777" w:rsidR="00C859C0" w:rsidRDefault="00C859C0" w:rsidP="00C859C0">
      <w:pPr>
        <w:spacing w:after="0" w:line="240" w:lineRule="auto"/>
        <w:ind w:left="2250"/>
        <w:jc w:val="center"/>
        <w:rPr>
          <w:rFonts w:ascii="Bookman Old Style" w:hAnsi="Bookman Old Style"/>
          <w:sz w:val="24"/>
          <w:szCs w:val="24"/>
        </w:rPr>
      </w:pPr>
      <w:r>
        <w:rPr>
          <w:rFonts w:ascii="Bookman Old Style" w:hAnsi="Bookman Old Style"/>
          <w:sz w:val="24"/>
          <w:szCs w:val="24"/>
        </w:rPr>
        <w:t>BAB II</w:t>
      </w:r>
    </w:p>
    <w:p w14:paraId="2D33073B" w14:textId="77777777" w:rsidR="00C859C0" w:rsidRDefault="00C859C0" w:rsidP="00C859C0">
      <w:pPr>
        <w:spacing w:after="0" w:line="240" w:lineRule="auto"/>
        <w:ind w:left="2250"/>
        <w:jc w:val="center"/>
        <w:rPr>
          <w:rFonts w:ascii="Bookman Old Style" w:hAnsi="Bookman Old Style"/>
          <w:sz w:val="24"/>
          <w:szCs w:val="24"/>
        </w:rPr>
      </w:pPr>
      <w:r>
        <w:rPr>
          <w:rFonts w:ascii="Bookman Old Style" w:hAnsi="Bookman Old Style"/>
          <w:sz w:val="24"/>
          <w:szCs w:val="24"/>
        </w:rPr>
        <w:t>MAKSUD DAN TUJUAN</w:t>
      </w:r>
    </w:p>
    <w:p w14:paraId="19A9330F" w14:textId="77777777" w:rsidR="00C859C0" w:rsidRDefault="00C859C0" w:rsidP="00C859C0">
      <w:pPr>
        <w:spacing w:after="0" w:line="240" w:lineRule="auto"/>
        <w:ind w:left="2250"/>
        <w:jc w:val="center"/>
        <w:rPr>
          <w:rFonts w:ascii="Bookman Old Style" w:hAnsi="Bookman Old Style"/>
          <w:sz w:val="24"/>
          <w:szCs w:val="24"/>
        </w:rPr>
      </w:pPr>
    </w:p>
    <w:p w14:paraId="0B188B03" w14:textId="77777777" w:rsidR="00C859C0" w:rsidRDefault="00C859C0" w:rsidP="00C859C0">
      <w:pPr>
        <w:spacing w:after="0" w:line="240" w:lineRule="auto"/>
        <w:ind w:left="2250"/>
        <w:jc w:val="center"/>
        <w:rPr>
          <w:rFonts w:ascii="Bookman Old Style" w:hAnsi="Bookman Old Style"/>
          <w:sz w:val="24"/>
          <w:szCs w:val="24"/>
        </w:rPr>
      </w:pPr>
      <w:r>
        <w:rPr>
          <w:rFonts w:ascii="Bookman Old Style" w:hAnsi="Bookman Old Style"/>
          <w:sz w:val="24"/>
          <w:szCs w:val="24"/>
        </w:rPr>
        <w:t>Pasal 2</w:t>
      </w:r>
    </w:p>
    <w:p w14:paraId="4799AD48" w14:textId="68B6DD16" w:rsidR="00C859C0" w:rsidRDefault="00C859C0" w:rsidP="00C859C0">
      <w:pPr>
        <w:spacing w:after="0" w:line="240" w:lineRule="auto"/>
        <w:ind w:left="2250"/>
        <w:jc w:val="both"/>
        <w:rPr>
          <w:rFonts w:ascii="Bookman Old Style" w:hAnsi="Bookman Old Style"/>
          <w:sz w:val="24"/>
          <w:szCs w:val="24"/>
        </w:rPr>
      </w:pPr>
      <w:r>
        <w:rPr>
          <w:rFonts w:ascii="Bookman Old Style" w:hAnsi="Bookman Old Style"/>
          <w:sz w:val="24"/>
          <w:szCs w:val="24"/>
        </w:rPr>
        <w:t>Peraturan Gubernur ini dimaksud untuk menjadi pedoman</w:t>
      </w:r>
      <w:r w:rsidR="005A4FE7">
        <w:rPr>
          <w:rFonts w:ascii="Bookman Old Style" w:hAnsi="Bookman Old Style"/>
          <w:sz w:val="24"/>
          <w:szCs w:val="24"/>
          <w:lang w:val="en-US"/>
        </w:rPr>
        <w:t xml:space="preserve"> </w:t>
      </w:r>
      <w:proofErr w:type="spellStart"/>
      <w:r w:rsidR="005A4FE7">
        <w:rPr>
          <w:rFonts w:ascii="Bookman Old Style" w:hAnsi="Bookman Old Style"/>
          <w:sz w:val="24"/>
          <w:szCs w:val="24"/>
          <w:lang w:val="en-US"/>
        </w:rPr>
        <w:t>dalam</w:t>
      </w:r>
      <w:proofErr w:type="spellEnd"/>
      <w:r>
        <w:rPr>
          <w:rFonts w:ascii="Bookman Old Style" w:hAnsi="Bookman Old Style"/>
          <w:sz w:val="24"/>
          <w:szCs w:val="24"/>
        </w:rPr>
        <w:t xml:space="preserve"> pelaksanaan TLHP bagi Inspektorat dan Auditi.</w:t>
      </w:r>
    </w:p>
    <w:p w14:paraId="6D999006" w14:textId="77777777" w:rsidR="00C859C0" w:rsidRDefault="00C859C0" w:rsidP="00C859C0">
      <w:pPr>
        <w:spacing w:after="0" w:line="240" w:lineRule="auto"/>
        <w:ind w:left="2250"/>
        <w:jc w:val="both"/>
        <w:rPr>
          <w:rFonts w:ascii="Bookman Old Style" w:hAnsi="Bookman Old Style"/>
          <w:sz w:val="24"/>
          <w:szCs w:val="24"/>
        </w:rPr>
      </w:pPr>
    </w:p>
    <w:p w14:paraId="37373376" w14:textId="77777777" w:rsidR="00C859C0" w:rsidRDefault="00C859C0" w:rsidP="00C859C0">
      <w:pPr>
        <w:spacing w:after="0" w:line="240" w:lineRule="auto"/>
        <w:ind w:left="2250"/>
        <w:jc w:val="center"/>
        <w:rPr>
          <w:rFonts w:ascii="Bookman Old Style" w:hAnsi="Bookman Old Style"/>
          <w:sz w:val="24"/>
          <w:szCs w:val="24"/>
        </w:rPr>
      </w:pPr>
    </w:p>
    <w:p w14:paraId="5BBE0451" w14:textId="77777777" w:rsidR="00C859C0" w:rsidRDefault="00C859C0" w:rsidP="00C859C0">
      <w:pPr>
        <w:spacing w:after="0" w:line="240" w:lineRule="auto"/>
        <w:ind w:left="2250"/>
        <w:jc w:val="center"/>
        <w:rPr>
          <w:rFonts w:ascii="Bookman Old Style" w:hAnsi="Bookman Old Style"/>
          <w:sz w:val="24"/>
          <w:szCs w:val="24"/>
        </w:rPr>
      </w:pPr>
      <w:r>
        <w:rPr>
          <w:rFonts w:ascii="Bookman Old Style" w:hAnsi="Bookman Old Style"/>
          <w:sz w:val="24"/>
          <w:szCs w:val="24"/>
        </w:rPr>
        <w:t>Pasal 3</w:t>
      </w:r>
    </w:p>
    <w:p w14:paraId="23B87816" w14:textId="02B44647" w:rsidR="00C859C0" w:rsidRDefault="00C859C0" w:rsidP="00C859C0">
      <w:pPr>
        <w:spacing w:after="0" w:line="240" w:lineRule="auto"/>
        <w:ind w:left="2250"/>
        <w:jc w:val="both"/>
        <w:rPr>
          <w:rFonts w:ascii="Bookman Old Style" w:hAnsi="Bookman Old Style"/>
          <w:sz w:val="24"/>
          <w:szCs w:val="24"/>
        </w:rPr>
      </w:pPr>
      <w:r>
        <w:rPr>
          <w:rFonts w:ascii="Bookman Old Style" w:hAnsi="Bookman Old Style"/>
          <w:sz w:val="24"/>
          <w:szCs w:val="24"/>
        </w:rPr>
        <w:t>Peraturan Gubernur ini bertujuan agar pelaksanaan TLHP Inspektorat sesuai dengan rekom</w:t>
      </w:r>
      <w:proofErr w:type="spellStart"/>
      <w:r w:rsidR="000159DE">
        <w:rPr>
          <w:rFonts w:ascii="Bookman Old Style" w:hAnsi="Bookman Old Style"/>
          <w:sz w:val="24"/>
          <w:szCs w:val="24"/>
          <w:lang w:val="en-US"/>
        </w:rPr>
        <w:t>endasi</w:t>
      </w:r>
      <w:proofErr w:type="spellEnd"/>
      <w:r>
        <w:rPr>
          <w:rFonts w:ascii="Bookman Old Style" w:hAnsi="Bookman Old Style"/>
          <w:sz w:val="24"/>
          <w:szCs w:val="24"/>
        </w:rPr>
        <w:t>.</w:t>
      </w:r>
    </w:p>
    <w:p w14:paraId="16085351" w14:textId="77777777" w:rsidR="00C859C0" w:rsidRDefault="00C859C0" w:rsidP="00EB44FA">
      <w:pPr>
        <w:spacing w:after="0" w:line="240" w:lineRule="auto"/>
        <w:rPr>
          <w:rFonts w:ascii="Bookman Old Style" w:hAnsi="Bookman Old Style"/>
          <w:sz w:val="24"/>
          <w:szCs w:val="24"/>
        </w:rPr>
      </w:pPr>
    </w:p>
    <w:p w14:paraId="58711461" w14:textId="77777777" w:rsidR="00C859C0" w:rsidRDefault="00C859C0" w:rsidP="00C859C0">
      <w:pPr>
        <w:spacing w:after="0" w:line="240" w:lineRule="auto"/>
        <w:ind w:left="2250"/>
        <w:jc w:val="center"/>
        <w:rPr>
          <w:rFonts w:ascii="Bookman Old Style" w:hAnsi="Bookman Old Style"/>
          <w:sz w:val="24"/>
          <w:szCs w:val="24"/>
        </w:rPr>
      </w:pPr>
      <w:r>
        <w:rPr>
          <w:rFonts w:ascii="Bookman Old Style" w:hAnsi="Bookman Old Style"/>
          <w:sz w:val="24"/>
          <w:szCs w:val="24"/>
        </w:rPr>
        <w:t>BAB III</w:t>
      </w:r>
    </w:p>
    <w:p w14:paraId="0527B1CC" w14:textId="77777777" w:rsidR="00C859C0" w:rsidRDefault="00C859C0" w:rsidP="00C859C0">
      <w:pPr>
        <w:spacing w:after="0" w:line="240" w:lineRule="auto"/>
        <w:ind w:left="2250"/>
        <w:jc w:val="center"/>
        <w:rPr>
          <w:rFonts w:ascii="Bookman Old Style" w:hAnsi="Bookman Old Style"/>
          <w:sz w:val="24"/>
          <w:szCs w:val="24"/>
        </w:rPr>
      </w:pPr>
      <w:r>
        <w:rPr>
          <w:rFonts w:ascii="Bookman Old Style" w:hAnsi="Bookman Old Style"/>
          <w:sz w:val="24"/>
          <w:szCs w:val="24"/>
        </w:rPr>
        <w:t>PENYERAHAN HASIL PEMERIKSAAN</w:t>
      </w:r>
    </w:p>
    <w:p w14:paraId="5EDC8971" w14:textId="77777777" w:rsidR="00C859C0" w:rsidRDefault="00C859C0" w:rsidP="00C859C0">
      <w:pPr>
        <w:spacing w:after="0" w:line="240" w:lineRule="auto"/>
        <w:ind w:left="2250"/>
        <w:jc w:val="center"/>
        <w:rPr>
          <w:rFonts w:ascii="Bookman Old Style" w:hAnsi="Bookman Old Style"/>
          <w:sz w:val="24"/>
          <w:szCs w:val="24"/>
        </w:rPr>
      </w:pPr>
    </w:p>
    <w:p w14:paraId="4D91A5F1" w14:textId="77777777" w:rsidR="00C859C0" w:rsidRDefault="00C859C0" w:rsidP="00C859C0">
      <w:pPr>
        <w:spacing w:after="0" w:line="240" w:lineRule="auto"/>
        <w:ind w:left="2250"/>
        <w:jc w:val="center"/>
        <w:rPr>
          <w:rFonts w:ascii="Bookman Old Style" w:hAnsi="Bookman Old Style"/>
          <w:sz w:val="24"/>
          <w:szCs w:val="24"/>
        </w:rPr>
      </w:pPr>
      <w:r>
        <w:rPr>
          <w:rFonts w:ascii="Bookman Old Style" w:hAnsi="Bookman Old Style"/>
          <w:sz w:val="24"/>
          <w:szCs w:val="24"/>
        </w:rPr>
        <w:t>Pasal 4</w:t>
      </w:r>
    </w:p>
    <w:p w14:paraId="6797EBFC" w14:textId="77777777" w:rsidR="00C859C0" w:rsidRDefault="00C859C0" w:rsidP="00C859C0">
      <w:pPr>
        <w:pStyle w:val="ListParagraph"/>
        <w:numPr>
          <w:ilvl w:val="0"/>
          <w:numId w:val="3"/>
        </w:numPr>
        <w:spacing w:after="0" w:line="240" w:lineRule="auto"/>
        <w:ind w:left="2700" w:hanging="450"/>
        <w:jc w:val="both"/>
        <w:rPr>
          <w:rFonts w:ascii="Bookman Old Style" w:hAnsi="Bookman Old Style"/>
          <w:sz w:val="24"/>
          <w:szCs w:val="24"/>
        </w:rPr>
      </w:pPr>
      <w:r>
        <w:rPr>
          <w:rFonts w:ascii="Bookman Old Style" w:hAnsi="Bookman Old Style"/>
          <w:sz w:val="24"/>
          <w:szCs w:val="24"/>
        </w:rPr>
        <w:t>Inspektorat mempunyai tugas melakukan pemeriksaan terhadap Auditi sesuai kewenangan  yang berlaku yang dituangkan dalam LHP.</w:t>
      </w:r>
    </w:p>
    <w:p w14:paraId="4A450FCB" w14:textId="5C5D1B76" w:rsidR="00C859C0" w:rsidRDefault="00C859C0" w:rsidP="00C859C0">
      <w:pPr>
        <w:pStyle w:val="ListParagraph"/>
        <w:numPr>
          <w:ilvl w:val="0"/>
          <w:numId w:val="3"/>
        </w:numPr>
        <w:spacing w:after="0" w:line="240" w:lineRule="auto"/>
        <w:ind w:left="2700" w:hanging="450"/>
        <w:jc w:val="both"/>
        <w:rPr>
          <w:rFonts w:ascii="Bookman Old Style" w:hAnsi="Bookman Old Style"/>
          <w:sz w:val="24"/>
          <w:szCs w:val="24"/>
        </w:rPr>
      </w:pPr>
      <w:r>
        <w:rPr>
          <w:rFonts w:ascii="Bookman Old Style" w:hAnsi="Bookman Old Style"/>
          <w:sz w:val="24"/>
          <w:szCs w:val="24"/>
        </w:rPr>
        <w:t xml:space="preserve"> LHP sebagaimana dimaksud</w:t>
      </w:r>
      <w:r w:rsidR="000159DE">
        <w:rPr>
          <w:rFonts w:ascii="Bookman Old Style" w:hAnsi="Bookman Old Style"/>
          <w:sz w:val="24"/>
          <w:szCs w:val="24"/>
          <w:lang w:val="en-US"/>
        </w:rPr>
        <w:t xml:space="preserve"> pada</w:t>
      </w:r>
      <w:r>
        <w:rPr>
          <w:rFonts w:ascii="Bookman Old Style" w:hAnsi="Bookman Old Style"/>
          <w:sz w:val="24"/>
          <w:szCs w:val="24"/>
        </w:rPr>
        <w:t xml:space="preserve"> ayat (1) selanjutnya disampaikan kepada Wakil Gubernur untuk dibuatkan koreksi internal atau surat rekomendasi.</w:t>
      </w:r>
    </w:p>
    <w:p w14:paraId="567BB224" w14:textId="77777777" w:rsidR="00C859C0" w:rsidRDefault="00C859C0" w:rsidP="00C859C0">
      <w:pPr>
        <w:pStyle w:val="ListParagraph"/>
        <w:numPr>
          <w:ilvl w:val="0"/>
          <w:numId w:val="3"/>
        </w:numPr>
        <w:spacing w:after="0" w:line="240" w:lineRule="auto"/>
        <w:ind w:left="2700" w:hanging="450"/>
        <w:jc w:val="both"/>
        <w:rPr>
          <w:rFonts w:ascii="Bookman Old Style" w:hAnsi="Bookman Old Style"/>
          <w:sz w:val="24"/>
          <w:szCs w:val="24"/>
        </w:rPr>
      </w:pPr>
      <w:r>
        <w:rPr>
          <w:rFonts w:ascii="Bookman Old Style" w:hAnsi="Bookman Old Style"/>
          <w:sz w:val="24"/>
          <w:szCs w:val="24"/>
        </w:rPr>
        <w:t>Koreksi internal atau surat rekomendasi sebagaimana dimaksud pada ayat (2) selanjutnya disampaikan kepada pimpinan Auditi, untuk mendapatkan TLHP sesuai rekomendasi.</w:t>
      </w:r>
    </w:p>
    <w:p w14:paraId="74AF7A72" w14:textId="77777777" w:rsidR="00EB44FA" w:rsidRDefault="00EB44FA" w:rsidP="004A2421">
      <w:pPr>
        <w:spacing w:after="0" w:line="240" w:lineRule="auto"/>
        <w:rPr>
          <w:rFonts w:ascii="Bookman Old Style" w:hAnsi="Bookman Old Style"/>
          <w:sz w:val="24"/>
          <w:szCs w:val="24"/>
        </w:rPr>
      </w:pPr>
    </w:p>
    <w:p w14:paraId="3ECC1518" w14:textId="77777777" w:rsidR="00C859C0" w:rsidRDefault="00C859C0" w:rsidP="00C859C0">
      <w:pPr>
        <w:spacing w:after="0" w:line="240" w:lineRule="auto"/>
        <w:ind w:left="2250"/>
        <w:jc w:val="center"/>
        <w:rPr>
          <w:rFonts w:ascii="Bookman Old Style" w:hAnsi="Bookman Old Style"/>
          <w:sz w:val="24"/>
          <w:szCs w:val="24"/>
        </w:rPr>
      </w:pPr>
      <w:r>
        <w:rPr>
          <w:rFonts w:ascii="Bookman Old Style" w:hAnsi="Bookman Old Style"/>
          <w:sz w:val="24"/>
          <w:szCs w:val="24"/>
        </w:rPr>
        <w:t>BAB IV</w:t>
      </w:r>
    </w:p>
    <w:p w14:paraId="3652016D" w14:textId="77777777" w:rsidR="00C859C0" w:rsidRDefault="00C859C0" w:rsidP="00C859C0">
      <w:pPr>
        <w:spacing w:after="0" w:line="240" w:lineRule="auto"/>
        <w:ind w:left="2250"/>
        <w:jc w:val="center"/>
        <w:rPr>
          <w:rFonts w:ascii="Bookman Old Style" w:hAnsi="Bookman Old Style"/>
          <w:sz w:val="24"/>
          <w:szCs w:val="24"/>
        </w:rPr>
      </w:pPr>
      <w:r>
        <w:rPr>
          <w:rFonts w:ascii="Bookman Old Style" w:hAnsi="Bookman Old Style"/>
          <w:sz w:val="24"/>
          <w:szCs w:val="24"/>
        </w:rPr>
        <w:t>PELAKSANAAN TINDAK LANJUT</w:t>
      </w:r>
    </w:p>
    <w:p w14:paraId="030D85EC" w14:textId="77777777" w:rsidR="00C859C0" w:rsidRDefault="00C859C0" w:rsidP="00C859C0">
      <w:pPr>
        <w:spacing w:after="0" w:line="240" w:lineRule="auto"/>
        <w:ind w:left="2250"/>
        <w:jc w:val="center"/>
        <w:rPr>
          <w:rFonts w:ascii="Bookman Old Style" w:hAnsi="Bookman Old Style"/>
          <w:sz w:val="24"/>
          <w:szCs w:val="24"/>
        </w:rPr>
      </w:pPr>
    </w:p>
    <w:p w14:paraId="38D7619D" w14:textId="77777777" w:rsidR="00C859C0" w:rsidRDefault="00C859C0" w:rsidP="00C859C0">
      <w:pPr>
        <w:spacing w:after="0" w:line="240" w:lineRule="auto"/>
        <w:ind w:left="2250"/>
        <w:jc w:val="center"/>
        <w:rPr>
          <w:rFonts w:ascii="Bookman Old Style" w:hAnsi="Bookman Old Style"/>
          <w:sz w:val="24"/>
          <w:szCs w:val="24"/>
        </w:rPr>
      </w:pPr>
      <w:r>
        <w:rPr>
          <w:rFonts w:ascii="Bookman Old Style" w:hAnsi="Bookman Old Style"/>
          <w:sz w:val="24"/>
          <w:szCs w:val="24"/>
        </w:rPr>
        <w:t>Pasal 5</w:t>
      </w:r>
    </w:p>
    <w:p w14:paraId="39C88454" w14:textId="77777777" w:rsidR="00C859C0" w:rsidRDefault="00C859C0" w:rsidP="00C859C0">
      <w:pPr>
        <w:spacing w:after="0" w:line="240" w:lineRule="auto"/>
        <w:ind w:left="2250"/>
        <w:jc w:val="center"/>
        <w:rPr>
          <w:rFonts w:ascii="Bookman Old Style" w:hAnsi="Bookman Old Style"/>
          <w:sz w:val="24"/>
          <w:szCs w:val="24"/>
        </w:rPr>
      </w:pPr>
    </w:p>
    <w:p w14:paraId="5C894F26" w14:textId="77777777" w:rsidR="00C859C0" w:rsidRDefault="00C859C0" w:rsidP="00C859C0">
      <w:pPr>
        <w:pStyle w:val="ListParagraph"/>
        <w:numPr>
          <w:ilvl w:val="0"/>
          <w:numId w:val="4"/>
        </w:numPr>
        <w:spacing w:after="0" w:line="240" w:lineRule="auto"/>
        <w:ind w:left="2880" w:hanging="540"/>
        <w:jc w:val="both"/>
        <w:rPr>
          <w:rFonts w:ascii="Bookman Old Style" w:hAnsi="Bookman Old Style"/>
          <w:sz w:val="24"/>
          <w:szCs w:val="24"/>
        </w:rPr>
      </w:pPr>
      <w:r>
        <w:rPr>
          <w:rFonts w:ascii="Bookman Old Style" w:hAnsi="Bookman Old Style"/>
          <w:sz w:val="24"/>
          <w:szCs w:val="24"/>
        </w:rPr>
        <w:t>Auditi terdiri dari :</w:t>
      </w:r>
    </w:p>
    <w:p w14:paraId="1AAE4D55" w14:textId="77777777" w:rsidR="00C859C0" w:rsidRDefault="00C859C0" w:rsidP="00141ED4">
      <w:pPr>
        <w:pStyle w:val="ListParagraph"/>
        <w:numPr>
          <w:ilvl w:val="1"/>
          <w:numId w:val="4"/>
        </w:numPr>
        <w:spacing w:after="0" w:line="240" w:lineRule="auto"/>
        <w:ind w:left="3150" w:hanging="270"/>
        <w:jc w:val="both"/>
        <w:rPr>
          <w:rFonts w:ascii="Bookman Old Style" w:hAnsi="Bookman Old Style"/>
          <w:sz w:val="24"/>
          <w:szCs w:val="24"/>
        </w:rPr>
      </w:pPr>
      <w:r>
        <w:rPr>
          <w:rFonts w:ascii="Bookman Old Style" w:hAnsi="Bookman Old Style"/>
          <w:sz w:val="24"/>
          <w:szCs w:val="24"/>
        </w:rPr>
        <w:t>Perangkat Daerah;</w:t>
      </w:r>
    </w:p>
    <w:p w14:paraId="2BD97844" w14:textId="0F90F617" w:rsidR="00C859C0" w:rsidRDefault="00C859C0" w:rsidP="00141ED4">
      <w:pPr>
        <w:pStyle w:val="ListParagraph"/>
        <w:numPr>
          <w:ilvl w:val="1"/>
          <w:numId w:val="4"/>
        </w:numPr>
        <w:spacing w:after="0" w:line="240" w:lineRule="auto"/>
        <w:ind w:left="3150" w:hanging="270"/>
        <w:jc w:val="both"/>
        <w:rPr>
          <w:rFonts w:ascii="Bookman Old Style" w:hAnsi="Bookman Old Style"/>
          <w:sz w:val="24"/>
          <w:szCs w:val="24"/>
        </w:rPr>
      </w:pPr>
      <w:r>
        <w:rPr>
          <w:rFonts w:ascii="Bookman Old Style" w:hAnsi="Bookman Old Style"/>
          <w:sz w:val="24"/>
          <w:szCs w:val="24"/>
        </w:rPr>
        <w:t>BUMD;</w:t>
      </w:r>
      <w:r w:rsidR="00CF233A">
        <w:rPr>
          <w:rFonts w:ascii="Bookman Old Style" w:hAnsi="Bookman Old Style"/>
          <w:sz w:val="24"/>
          <w:szCs w:val="24"/>
          <w:lang w:val="en-US"/>
        </w:rPr>
        <w:t xml:space="preserve"> dan</w:t>
      </w:r>
    </w:p>
    <w:p w14:paraId="50E79FFE" w14:textId="77777777" w:rsidR="00C859C0" w:rsidRDefault="00C859C0" w:rsidP="00141ED4">
      <w:pPr>
        <w:pStyle w:val="ListParagraph"/>
        <w:numPr>
          <w:ilvl w:val="1"/>
          <w:numId w:val="4"/>
        </w:numPr>
        <w:spacing w:after="0" w:line="240" w:lineRule="auto"/>
        <w:ind w:left="3150" w:hanging="270"/>
        <w:jc w:val="both"/>
        <w:rPr>
          <w:rFonts w:ascii="Bookman Old Style" w:hAnsi="Bookman Old Style"/>
          <w:sz w:val="24"/>
          <w:szCs w:val="24"/>
        </w:rPr>
      </w:pPr>
      <w:r>
        <w:rPr>
          <w:rFonts w:ascii="Bookman Old Style" w:hAnsi="Bookman Old Style"/>
          <w:sz w:val="24"/>
          <w:szCs w:val="24"/>
        </w:rPr>
        <w:t>Pemerintah Kabupaten/Kota.</w:t>
      </w:r>
    </w:p>
    <w:p w14:paraId="60F1C490" w14:textId="122D8518" w:rsidR="00C859C0" w:rsidRDefault="00C859C0" w:rsidP="00C859C0">
      <w:pPr>
        <w:pStyle w:val="ListParagraph"/>
        <w:numPr>
          <w:ilvl w:val="0"/>
          <w:numId w:val="4"/>
        </w:numPr>
        <w:spacing w:after="0" w:line="240" w:lineRule="auto"/>
        <w:ind w:left="2880" w:hanging="540"/>
        <w:jc w:val="both"/>
        <w:rPr>
          <w:rFonts w:ascii="Bookman Old Style" w:hAnsi="Bookman Old Style"/>
          <w:sz w:val="24"/>
          <w:szCs w:val="24"/>
        </w:rPr>
      </w:pPr>
      <w:r>
        <w:rPr>
          <w:rFonts w:ascii="Bookman Old Style" w:hAnsi="Bookman Old Style"/>
          <w:sz w:val="24"/>
          <w:szCs w:val="24"/>
        </w:rPr>
        <w:t>Pimpinan Auditi wajib melaksanakan TLHP sesuai dengan rekomendasi</w:t>
      </w:r>
      <w:r w:rsidR="005F449E">
        <w:rPr>
          <w:rFonts w:ascii="Bookman Old Style" w:hAnsi="Bookman Old Style"/>
          <w:sz w:val="24"/>
          <w:szCs w:val="24"/>
          <w:lang w:val="en-US"/>
        </w:rPr>
        <w:t xml:space="preserve"> </w:t>
      </w:r>
      <w:proofErr w:type="spellStart"/>
      <w:r w:rsidR="005F449E">
        <w:rPr>
          <w:rFonts w:ascii="Bookman Old Style" w:hAnsi="Bookman Old Style"/>
          <w:sz w:val="24"/>
          <w:szCs w:val="24"/>
          <w:lang w:val="en-US"/>
        </w:rPr>
        <w:t>sebagaimana</w:t>
      </w:r>
      <w:proofErr w:type="spellEnd"/>
      <w:r w:rsidR="005F449E">
        <w:rPr>
          <w:rFonts w:ascii="Bookman Old Style" w:hAnsi="Bookman Old Style"/>
          <w:sz w:val="24"/>
          <w:szCs w:val="24"/>
          <w:lang w:val="en-US"/>
        </w:rPr>
        <w:t xml:space="preserve"> </w:t>
      </w:r>
      <w:proofErr w:type="spellStart"/>
      <w:r w:rsidR="005F449E">
        <w:rPr>
          <w:rFonts w:ascii="Bookman Old Style" w:hAnsi="Bookman Old Style"/>
          <w:sz w:val="24"/>
          <w:szCs w:val="24"/>
          <w:lang w:val="en-US"/>
        </w:rPr>
        <w:t>dimaksud</w:t>
      </w:r>
      <w:proofErr w:type="spellEnd"/>
      <w:r w:rsidR="005F449E">
        <w:rPr>
          <w:rFonts w:ascii="Bookman Old Style" w:hAnsi="Bookman Old Style"/>
          <w:sz w:val="24"/>
          <w:szCs w:val="24"/>
          <w:lang w:val="en-US"/>
        </w:rPr>
        <w:t xml:space="preserve"> </w:t>
      </w:r>
      <w:proofErr w:type="spellStart"/>
      <w:r w:rsidR="005F449E">
        <w:rPr>
          <w:rFonts w:ascii="Bookman Old Style" w:hAnsi="Bookman Old Style"/>
          <w:sz w:val="24"/>
          <w:szCs w:val="24"/>
          <w:lang w:val="en-US"/>
        </w:rPr>
        <w:t>dalam</w:t>
      </w:r>
      <w:proofErr w:type="spellEnd"/>
      <w:r w:rsidR="005F449E">
        <w:rPr>
          <w:rFonts w:ascii="Bookman Old Style" w:hAnsi="Bookman Old Style"/>
          <w:sz w:val="24"/>
          <w:szCs w:val="24"/>
          <w:lang w:val="en-US"/>
        </w:rPr>
        <w:t xml:space="preserve"> </w:t>
      </w:r>
      <w:proofErr w:type="spellStart"/>
      <w:r w:rsidR="005F449E">
        <w:rPr>
          <w:rFonts w:ascii="Bookman Old Style" w:hAnsi="Bookman Old Style"/>
          <w:sz w:val="24"/>
          <w:szCs w:val="24"/>
          <w:lang w:val="en-US"/>
        </w:rPr>
        <w:t>Pasal</w:t>
      </w:r>
      <w:proofErr w:type="spellEnd"/>
      <w:r w:rsidR="005F449E">
        <w:rPr>
          <w:rFonts w:ascii="Bookman Old Style" w:hAnsi="Bookman Old Style"/>
          <w:sz w:val="24"/>
          <w:szCs w:val="24"/>
          <w:lang w:val="en-US"/>
        </w:rPr>
        <w:t xml:space="preserve"> 4</w:t>
      </w:r>
      <w:r>
        <w:rPr>
          <w:rFonts w:ascii="Bookman Old Style" w:hAnsi="Bookman Old Style"/>
          <w:sz w:val="24"/>
          <w:szCs w:val="24"/>
        </w:rPr>
        <w:t>.</w:t>
      </w:r>
    </w:p>
    <w:p w14:paraId="360EBABB" w14:textId="77777777" w:rsidR="00C859C0" w:rsidRDefault="00C859C0" w:rsidP="00023677">
      <w:pPr>
        <w:pStyle w:val="ListParagraph"/>
        <w:numPr>
          <w:ilvl w:val="0"/>
          <w:numId w:val="4"/>
        </w:numPr>
        <w:shd w:val="clear" w:color="auto" w:fill="FFFFFF" w:themeFill="background1"/>
        <w:spacing w:after="0" w:line="240" w:lineRule="auto"/>
        <w:ind w:left="2880" w:hanging="540"/>
        <w:jc w:val="both"/>
        <w:rPr>
          <w:rFonts w:ascii="Bookman Old Style" w:hAnsi="Bookman Old Style"/>
          <w:sz w:val="24"/>
          <w:szCs w:val="24"/>
        </w:rPr>
      </w:pPr>
      <w:r>
        <w:rPr>
          <w:rFonts w:ascii="Bookman Old Style" w:hAnsi="Bookman Old Style"/>
          <w:sz w:val="24"/>
          <w:szCs w:val="24"/>
        </w:rPr>
        <w:t>Dalam rangka melaksanakan TLHP, Pimpinan Auditi dapat membentuk Tim.</w:t>
      </w:r>
    </w:p>
    <w:p w14:paraId="6E1E596B" w14:textId="1785F56C" w:rsidR="00C859C0" w:rsidRDefault="00C859C0" w:rsidP="00C859C0">
      <w:pPr>
        <w:pStyle w:val="ListParagraph"/>
        <w:numPr>
          <w:ilvl w:val="0"/>
          <w:numId w:val="4"/>
        </w:numPr>
        <w:spacing w:after="0" w:line="240" w:lineRule="auto"/>
        <w:ind w:left="2880" w:hanging="540"/>
        <w:jc w:val="both"/>
        <w:rPr>
          <w:rFonts w:ascii="Bookman Old Style" w:hAnsi="Bookman Old Style"/>
          <w:sz w:val="24"/>
          <w:szCs w:val="24"/>
        </w:rPr>
      </w:pPr>
      <w:r>
        <w:rPr>
          <w:rFonts w:ascii="Bookman Old Style" w:hAnsi="Bookman Old Style"/>
          <w:sz w:val="24"/>
          <w:szCs w:val="24"/>
        </w:rPr>
        <w:t xml:space="preserve">TLHP berupa jawaban atau penjelasan </w:t>
      </w:r>
      <w:proofErr w:type="spellStart"/>
      <w:r w:rsidR="00BD2AF4">
        <w:rPr>
          <w:rFonts w:ascii="Bookman Old Style" w:hAnsi="Bookman Old Style"/>
          <w:sz w:val="24"/>
          <w:szCs w:val="24"/>
          <w:lang w:val="en-US"/>
        </w:rPr>
        <w:t>atas</w:t>
      </w:r>
      <w:proofErr w:type="spellEnd"/>
      <w:r>
        <w:rPr>
          <w:rFonts w:ascii="Bookman Old Style" w:hAnsi="Bookman Old Style"/>
          <w:sz w:val="24"/>
          <w:szCs w:val="24"/>
        </w:rPr>
        <w:t xml:space="preserve"> rekomendasi</w:t>
      </w:r>
      <w:r w:rsidR="00BD2AF4">
        <w:rPr>
          <w:rFonts w:ascii="Bookman Old Style" w:hAnsi="Bookman Old Style"/>
          <w:sz w:val="24"/>
          <w:szCs w:val="24"/>
          <w:lang w:val="en-US"/>
        </w:rPr>
        <w:t xml:space="preserve"> LHP</w:t>
      </w:r>
      <w:r>
        <w:rPr>
          <w:rFonts w:ascii="Bookman Old Style" w:hAnsi="Bookman Old Style"/>
          <w:sz w:val="24"/>
          <w:szCs w:val="24"/>
        </w:rPr>
        <w:t xml:space="preserve"> dengan melampirkan </w:t>
      </w:r>
      <w:proofErr w:type="spellStart"/>
      <w:r w:rsidR="00BD2AF4">
        <w:rPr>
          <w:rFonts w:ascii="Bookman Old Style" w:hAnsi="Bookman Old Style"/>
          <w:sz w:val="24"/>
          <w:szCs w:val="24"/>
          <w:lang w:val="en-US"/>
        </w:rPr>
        <w:t>bukti</w:t>
      </w:r>
      <w:proofErr w:type="spellEnd"/>
      <w:r w:rsidR="00BD2AF4">
        <w:rPr>
          <w:rFonts w:ascii="Bookman Old Style" w:hAnsi="Bookman Old Style"/>
          <w:sz w:val="24"/>
          <w:szCs w:val="24"/>
          <w:lang w:val="en-US"/>
        </w:rPr>
        <w:t>/</w:t>
      </w:r>
      <w:r>
        <w:rPr>
          <w:rFonts w:ascii="Bookman Old Style" w:hAnsi="Bookman Old Style"/>
          <w:sz w:val="24"/>
          <w:szCs w:val="24"/>
        </w:rPr>
        <w:t>dokumen pendukung.</w:t>
      </w:r>
    </w:p>
    <w:p w14:paraId="1D5954A3" w14:textId="77777777" w:rsidR="00C859C0" w:rsidRDefault="00C859C0" w:rsidP="00C859C0">
      <w:pPr>
        <w:pStyle w:val="ListParagraph"/>
        <w:numPr>
          <w:ilvl w:val="0"/>
          <w:numId w:val="4"/>
        </w:numPr>
        <w:spacing w:after="0" w:line="240" w:lineRule="auto"/>
        <w:ind w:left="2880" w:hanging="540"/>
        <w:jc w:val="both"/>
        <w:rPr>
          <w:rFonts w:ascii="Bookman Old Style" w:hAnsi="Bookman Old Style"/>
          <w:sz w:val="24"/>
          <w:szCs w:val="24"/>
        </w:rPr>
      </w:pPr>
      <w:r>
        <w:rPr>
          <w:rFonts w:ascii="Bookman Old Style" w:hAnsi="Bookman Old Style"/>
          <w:sz w:val="24"/>
          <w:szCs w:val="24"/>
        </w:rPr>
        <w:t>Dokumen pendukung sebagaimana dimaksud pada ayat (4) dilakukan verifikasi internal oleh masing-masing Auditi terlebih dahulu sebelum disampaikan ke Inspektorat.</w:t>
      </w:r>
    </w:p>
    <w:p w14:paraId="76CADA4F" w14:textId="2DBF79DB" w:rsidR="00C859C0" w:rsidRPr="004A2421" w:rsidRDefault="00C859C0" w:rsidP="004A2421">
      <w:pPr>
        <w:pStyle w:val="ListParagraph"/>
        <w:numPr>
          <w:ilvl w:val="0"/>
          <w:numId w:val="4"/>
        </w:numPr>
        <w:spacing w:after="0" w:line="240" w:lineRule="auto"/>
        <w:ind w:left="2880" w:hanging="540"/>
        <w:jc w:val="both"/>
        <w:rPr>
          <w:rFonts w:ascii="Bookman Old Style" w:hAnsi="Bookman Old Style"/>
          <w:sz w:val="24"/>
          <w:szCs w:val="24"/>
        </w:rPr>
      </w:pPr>
      <w:r>
        <w:rPr>
          <w:rFonts w:ascii="Bookman Old Style" w:hAnsi="Bookman Old Style"/>
          <w:sz w:val="24"/>
          <w:szCs w:val="24"/>
        </w:rPr>
        <w:lastRenderedPageBreak/>
        <w:t>TLHP wajib disampaikan kepada Inspektorat paling lambat 60 (enam puluh) hari kalender setelah LHP diterima.</w:t>
      </w:r>
    </w:p>
    <w:p w14:paraId="1D0EA9E4" w14:textId="77777777" w:rsidR="00EB44FA" w:rsidRDefault="00EB44FA" w:rsidP="00C859C0">
      <w:pPr>
        <w:spacing w:after="0" w:line="240" w:lineRule="auto"/>
        <w:ind w:left="2250"/>
        <w:jc w:val="center"/>
        <w:rPr>
          <w:rFonts w:ascii="Bookman Old Style" w:hAnsi="Bookman Old Style"/>
          <w:sz w:val="24"/>
          <w:szCs w:val="24"/>
        </w:rPr>
      </w:pPr>
    </w:p>
    <w:p w14:paraId="5F2610EB" w14:textId="0AF967C5" w:rsidR="00C859C0" w:rsidRDefault="00C859C0" w:rsidP="00C859C0">
      <w:pPr>
        <w:spacing w:after="0" w:line="240" w:lineRule="auto"/>
        <w:ind w:left="2250"/>
        <w:jc w:val="center"/>
        <w:rPr>
          <w:rFonts w:ascii="Bookman Old Style" w:hAnsi="Bookman Old Style"/>
          <w:sz w:val="24"/>
          <w:szCs w:val="24"/>
        </w:rPr>
      </w:pPr>
      <w:r>
        <w:rPr>
          <w:rFonts w:ascii="Bookman Old Style" w:hAnsi="Bookman Old Style"/>
          <w:sz w:val="24"/>
          <w:szCs w:val="24"/>
        </w:rPr>
        <w:t>BAB V</w:t>
      </w:r>
    </w:p>
    <w:p w14:paraId="5263E9E7" w14:textId="77777777" w:rsidR="00C859C0" w:rsidRDefault="00C859C0" w:rsidP="00C859C0">
      <w:pPr>
        <w:spacing w:after="0" w:line="240" w:lineRule="auto"/>
        <w:ind w:left="2250"/>
        <w:jc w:val="center"/>
        <w:rPr>
          <w:rFonts w:ascii="Bookman Old Style" w:hAnsi="Bookman Old Style"/>
          <w:sz w:val="24"/>
          <w:szCs w:val="24"/>
        </w:rPr>
      </w:pPr>
      <w:r>
        <w:rPr>
          <w:rFonts w:ascii="Bookman Old Style" w:hAnsi="Bookman Old Style"/>
          <w:sz w:val="24"/>
          <w:szCs w:val="24"/>
        </w:rPr>
        <w:t>PEMANTAUAN PENYELESAIAN TINDAK LANJUT</w:t>
      </w:r>
    </w:p>
    <w:p w14:paraId="5E111749" w14:textId="77777777" w:rsidR="00C859C0" w:rsidRDefault="00C859C0" w:rsidP="00C859C0">
      <w:pPr>
        <w:spacing w:after="0" w:line="240" w:lineRule="auto"/>
        <w:ind w:left="2250"/>
        <w:jc w:val="center"/>
        <w:rPr>
          <w:rFonts w:ascii="Bookman Old Style" w:hAnsi="Bookman Old Style"/>
          <w:sz w:val="24"/>
          <w:szCs w:val="24"/>
        </w:rPr>
      </w:pPr>
      <w:r>
        <w:rPr>
          <w:rFonts w:ascii="Bookman Old Style" w:hAnsi="Bookman Old Style"/>
          <w:sz w:val="24"/>
          <w:szCs w:val="24"/>
        </w:rPr>
        <w:t>HASIL PEMERIKSAAN</w:t>
      </w:r>
    </w:p>
    <w:p w14:paraId="50B73997" w14:textId="77777777" w:rsidR="00C859C0" w:rsidRDefault="00C859C0" w:rsidP="00C859C0">
      <w:pPr>
        <w:spacing w:after="0" w:line="240" w:lineRule="auto"/>
        <w:ind w:left="2250"/>
        <w:jc w:val="center"/>
        <w:rPr>
          <w:rFonts w:ascii="Bookman Old Style" w:hAnsi="Bookman Old Style"/>
          <w:sz w:val="24"/>
          <w:szCs w:val="24"/>
        </w:rPr>
      </w:pPr>
    </w:p>
    <w:p w14:paraId="2029292E" w14:textId="77777777" w:rsidR="00C859C0" w:rsidRDefault="00C859C0" w:rsidP="00C859C0">
      <w:pPr>
        <w:spacing w:after="0" w:line="240" w:lineRule="auto"/>
        <w:ind w:left="2250"/>
        <w:jc w:val="center"/>
        <w:rPr>
          <w:rFonts w:ascii="Bookman Old Style" w:hAnsi="Bookman Old Style"/>
          <w:sz w:val="24"/>
          <w:szCs w:val="24"/>
        </w:rPr>
      </w:pPr>
      <w:r>
        <w:rPr>
          <w:rFonts w:ascii="Bookman Old Style" w:hAnsi="Bookman Old Style"/>
          <w:sz w:val="24"/>
          <w:szCs w:val="24"/>
        </w:rPr>
        <w:t>Pasal 6</w:t>
      </w:r>
    </w:p>
    <w:p w14:paraId="661D7C96" w14:textId="77777777" w:rsidR="00C859C0" w:rsidRDefault="00C859C0" w:rsidP="00C859C0">
      <w:pPr>
        <w:pStyle w:val="ListParagraph"/>
        <w:numPr>
          <w:ilvl w:val="0"/>
          <w:numId w:val="5"/>
        </w:numPr>
        <w:spacing w:after="0" w:line="240" w:lineRule="auto"/>
        <w:ind w:left="2520" w:hanging="450"/>
        <w:jc w:val="both"/>
        <w:rPr>
          <w:rFonts w:ascii="Bookman Old Style" w:hAnsi="Bookman Old Style"/>
          <w:sz w:val="24"/>
          <w:szCs w:val="24"/>
        </w:rPr>
      </w:pPr>
      <w:r>
        <w:rPr>
          <w:rFonts w:ascii="Bookman Old Style" w:hAnsi="Bookman Old Style"/>
          <w:sz w:val="24"/>
          <w:szCs w:val="24"/>
        </w:rPr>
        <w:t>Inspektorat melakukan pemantauan penyelesaian TLHP internal dan eksternal secara berkala.</w:t>
      </w:r>
    </w:p>
    <w:p w14:paraId="14416D26" w14:textId="3C77FE3B" w:rsidR="00C859C0" w:rsidRDefault="00C859C0" w:rsidP="00C859C0">
      <w:pPr>
        <w:pStyle w:val="ListParagraph"/>
        <w:numPr>
          <w:ilvl w:val="0"/>
          <w:numId w:val="5"/>
        </w:numPr>
        <w:spacing w:after="0" w:line="240" w:lineRule="auto"/>
        <w:ind w:left="2520" w:hanging="450"/>
        <w:jc w:val="both"/>
        <w:rPr>
          <w:rFonts w:ascii="Bookman Old Style" w:hAnsi="Bookman Old Style"/>
          <w:sz w:val="24"/>
          <w:szCs w:val="24"/>
        </w:rPr>
      </w:pPr>
      <w:r>
        <w:rPr>
          <w:rFonts w:ascii="Bookman Old Style" w:hAnsi="Bookman Old Style"/>
          <w:sz w:val="24"/>
          <w:szCs w:val="24"/>
        </w:rPr>
        <w:t>Dalam melakukan pemantauan penyelesaian TLHP sebagaimana dimak</w:t>
      </w:r>
      <w:proofErr w:type="spellStart"/>
      <w:r w:rsidR="00D51244">
        <w:rPr>
          <w:rFonts w:ascii="Bookman Old Style" w:hAnsi="Bookman Old Style"/>
          <w:sz w:val="24"/>
          <w:szCs w:val="24"/>
          <w:lang w:val="en-US"/>
        </w:rPr>
        <w:t>sud</w:t>
      </w:r>
      <w:proofErr w:type="spellEnd"/>
      <w:r>
        <w:rPr>
          <w:rFonts w:ascii="Bookman Old Style" w:hAnsi="Bookman Old Style"/>
          <w:sz w:val="24"/>
          <w:szCs w:val="24"/>
        </w:rPr>
        <w:t xml:space="preserve"> pada ayat (1), Inspektorat mempunyai tugas :</w:t>
      </w:r>
    </w:p>
    <w:p w14:paraId="2D04F870" w14:textId="34378B44" w:rsidR="00C859C0" w:rsidRDefault="00B525EF" w:rsidP="00B525EF">
      <w:pPr>
        <w:pStyle w:val="ListParagraph"/>
        <w:numPr>
          <w:ilvl w:val="1"/>
          <w:numId w:val="5"/>
        </w:numPr>
        <w:spacing w:after="0" w:line="240" w:lineRule="auto"/>
        <w:jc w:val="both"/>
        <w:rPr>
          <w:rFonts w:ascii="Bookman Old Style" w:hAnsi="Bookman Old Style"/>
          <w:sz w:val="24"/>
          <w:szCs w:val="24"/>
        </w:rPr>
      </w:pPr>
      <w:r>
        <w:rPr>
          <w:rFonts w:ascii="Bookman Old Style" w:hAnsi="Bookman Old Style"/>
          <w:sz w:val="24"/>
          <w:szCs w:val="24"/>
        </w:rPr>
        <w:t xml:space="preserve">meminta </w:t>
      </w:r>
      <w:r w:rsidR="00C859C0">
        <w:rPr>
          <w:rFonts w:ascii="Bookman Old Style" w:hAnsi="Bookman Old Style"/>
          <w:sz w:val="24"/>
          <w:szCs w:val="24"/>
        </w:rPr>
        <w:t>jawaban atau penjelasan beserta dokumen pendukung (asli jika dibutuhkan) dari Auditi terkait;</w:t>
      </w:r>
    </w:p>
    <w:p w14:paraId="32BBABEB" w14:textId="4B937BFD" w:rsidR="00C859C0" w:rsidRDefault="00B525EF" w:rsidP="00B525EF">
      <w:pPr>
        <w:pStyle w:val="ListParagraph"/>
        <w:numPr>
          <w:ilvl w:val="1"/>
          <w:numId w:val="5"/>
        </w:numPr>
        <w:spacing w:after="0" w:line="240" w:lineRule="auto"/>
        <w:jc w:val="both"/>
        <w:rPr>
          <w:rFonts w:ascii="Bookman Old Style" w:hAnsi="Bookman Old Style"/>
          <w:sz w:val="24"/>
          <w:szCs w:val="24"/>
        </w:rPr>
      </w:pPr>
      <w:r>
        <w:rPr>
          <w:rFonts w:ascii="Bookman Old Style" w:hAnsi="Bookman Old Style"/>
          <w:sz w:val="24"/>
          <w:szCs w:val="24"/>
        </w:rPr>
        <w:t xml:space="preserve">melakukan </w:t>
      </w:r>
      <w:r w:rsidR="00C859C0">
        <w:rPr>
          <w:rFonts w:ascii="Bookman Old Style" w:hAnsi="Bookman Old Style"/>
          <w:sz w:val="24"/>
          <w:szCs w:val="24"/>
        </w:rPr>
        <w:t>validasi data jika diperlukan; dan</w:t>
      </w:r>
    </w:p>
    <w:p w14:paraId="64BF17EE" w14:textId="7F891BF7" w:rsidR="00C859C0" w:rsidRDefault="00B525EF" w:rsidP="00B525EF">
      <w:pPr>
        <w:pStyle w:val="ListParagraph"/>
        <w:numPr>
          <w:ilvl w:val="1"/>
          <w:numId w:val="5"/>
        </w:numPr>
        <w:spacing w:after="0" w:line="240" w:lineRule="auto"/>
        <w:jc w:val="both"/>
        <w:rPr>
          <w:rFonts w:ascii="Bookman Old Style" w:hAnsi="Bookman Old Style"/>
          <w:sz w:val="24"/>
          <w:szCs w:val="24"/>
        </w:rPr>
      </w:pPr>
      <w:r>
        <w:rPr>
          <w:rFonts w:ascii="Bookman Old Style" w:hAnsi="Bookman Old Style"/>
          <w:sz w:val="24"/>
          <w:szCs w:val="24"/>
        </w:rPr>
        <w:t xml:space="preserve">menyusun </w:t>
      </w:r>
      <w:r w:rsidR="00C859C0">
        <w:rPr>
          <w:rFonts w:ascii="Bookman Old Style" w:hAnsi="Bookman Old Style"/>
          <w:sz w:val="24"/>
          <w:szCs w:val="24"/>
        </w:rPr>
        <w:t>Laporan Hasil Pemantauan Penyelesaian TLHP.</w:t>
      </w:r>
    </w:p>
    <w:p w14:paraId="12060332" w14:textId="77777777" w:rsidR="00C859C0" w:rsidRDefault="00C859C0" w:rsidP="00C859C0">
      <w:pPr>
        <w:pStyle w:val="ListParagraph"/>
        <w:numPr>
          <w:ilvl w:val="0"/>
          <w:numId w:val="5"/>
        </w:numPr>
        <w:spacing w:after="0" w:line="240" w:lineRule="auto"/>
        <w:ind w:left="2250"/>
        <w:jc w:val="both"/>
        <w:rPr>
          <w:rFonts w:ascii="Bookman Old Style" w:hAnsi="Bookman Old Style"/>
          <w:sz w:val="24"/>
          <w:szCs w:val="24"/>
        </w:rPr>
      </w:pPr>
      <w:r>
        <w:rPr>
          <w:rFonts w:ascii="Bookman Old Style" w:hAnsi="Bookman Old Style"/>
          <w:sz w:val="24"/>
          <w:szCs w:val="24"/>
        </w:rPr>
        <w:t>Pelaksanaan pemantauan penyelesaian TLHP sebagaimana dimaksud pada ayat (1) dilakukan oleh subbagian yang membidangi Evaluasi dan Pelaporan.</w:t>
      </w:r>
    </w:p>
    <w:p w14:paraId="437FDAF5" w14:textId="77777777" w:rsidR="00C859C0" w:rsidRDefault="00C859C0" w:rsidP="00F658ED">
      <w:pPr>
        <w:spacing w:after="0" w:line="240" w:lineRule="auto"/>
        <w:rPr>
          <w:rFonts w:ascii="Bookman Old Style" w:hAnsi="Bookman Old Style"/>
          <w:sz w:val="24"/>
          <w:szCs w:val="24"/>
        </w:rPr>
      </w:pPr>
    </w:p>
    <w:p w14:paraId="1AFFD13B" w14:textId="77777777" w:rsidR="00C859C0" w:rsidRDefault="00C859C0" w:rsidP="00C859C0">
      <w:pPr>
        <w:spacing w:after="0" w:line="240" w:lineRule="auto"/>
        <w:ind w:left="2250"/>
        <w:jc w:val="center"/>
        <w:rPr>
          <w:rFonts w:ascii="Bookman Old Style" w:hAnsi="Bookman Old Style"/>
          <w:sz w:val="24"/>
          <w:szCs w:val="24"/>
        </w:rPr>
      </w:pPr>
      <w:r>
        <w:rPr>
          <w:rFonts w:ascii="Bookman Old Style" w:hAnsi="Bookman Old Style"/>
          <w:sz w:val="24"/>
          <w:szCs w:val="24"/>
        </w:rPr>
        <w:t>Pasal 7</w:t>
      </w:r>
    </w:p>
    <w:p w14:paraId="630A914F" w14:textId="788F388B" w:rsidR="00C859C0" w:rsidRDefault="00C859C0" w:rsidP="00C859C0">
      <w:pPr>
        <w:pStyle w:val="ListParagraph"/>
        <w:numPr>
          <w:ilvl w:val="0"/>
          <w:numId w:val="6"/>
        </w:numPr>
        <w:spacing w:after="0" w:line="240" w:lineRule="auto"/>
        <w:ind w:left="2250"/>
        <w:jc w:val="both"/>
        <w:rPr>
          <w:rFonts w:ascii="Bookman Old Style" w:hAnsi="Bookman Old Style"/>
          <w:sz w:val="24"/>
          <w:szCs w:val="24"/>
        </w:rPr>
      </w:pPr>
      <w:r>
        <w:rPr>
          <w:rFonts w:ascii="Bookman Old Style" w:hAnsi="Bookman Old Style"/>
          <w:sz w:val="24"/>
          <w:szCs w:val="24"/>
        </w:rPr>
        <w:t xml:space="preserve">Hasil Pemantauan Penyelesaian TLHP sebagaimana dimaksud </w:t>
      </w:r>
      <w:proofErr w:type="spellStart"/>
      <w:r w:rsidR="00A504CD">
        <w:rPr>
          <w:rFonts w:ascii="Bookman Old Style" w:hAnsi="Bookman Old Style"/>
          <w:sz w:val="24"/>
          <w:szCs w:val="24"/>
          <w:lang w:val="en-US"/>
        </w:rPr>
        <w:t>dalam</w:t>
      </w:r>
      <w:proofErr w:type="spellEnd"/>
      <w:r>
        <w:rPr>
          <w:rFonts w:ascii="Bookman Old Style" w:hAnsi="Bookman Old Style"/>
          <w:sz w:val="24"/>
          <w:szCs w:val="24"/>
        </w:rPr>
        <w:t xml:space="preserve"> Pasal 6 ayat (2) huruf c diklasifikasikan sebagai berikut :</w:t>
      </w:r>
    </w:p>
    <w:p w14:paraId="27756B7A" w14:textId="138F3CBD" w:rsidR="00C859C0" w:rsidRDefault="00A504CD" w:rsidP="002C2170">
      <w:pPr>
        <w:pStyle w:val="ListParagraph"/>
        <w:numPr>
          <w:ilvl w:val="1"/>
          <w:numId w:val="6"/>
        </w:numPr>
        <w:spacing w:after="0" w:line="240" w:lineRule="auto"/>
        <w:ind w:left="2610"/>
        <w:jc w:val="both"/>
        <w:rPr>
          <w:rFonts w:ascii="Bookman Old Style" w:hAnsi="Bookman Old Style"/>
          <w:sz w:val="24"/>
          <w:szCs w:val="24"/>
        </w:rPr>
      </w:pPr>
      <w:r>
        <w:rPr>
          <w:rFonts w:ascii="Bookman Old Style" w:hAnsi="Bookman Old Style"/>
          <w:sz w:val="24"/>
          <w:szCs w:val="24"/>
        </w:rPr>
        <w:t xml:space="preserve">rekomendasi </w:t>
      </w:r>
      <w:r w:rsidR="00C859C0">
        <w:rPr>
          <w:rFonts w:ascii="Bookman Old Style" w:hAnsi="Bookman Old Style"/>
          <w:sz w:val="24"/>
          <w:szCs w:val="24"/>
        </w:rPr>
        <w:t>telah selesai ditindaklanjuti;</w:t>
      </w:r>
    </w:p>
    <w:p w14:paraId="5EA8F0C0" w14:textId="225F4BE1" w:rsidR="00C859C0" w:rsidRDefault="00A504CD" w:rsidP="002C2170">
      <w:pPr>
        <w:pStyle w:val="ListParagraph"/>
        <w:numPr>
          <w:ilvl w:val="1"/>
          <w:numId w:val="6"/>
        </w:numPr>
        <w:spacing w:after="0" w:line="240" w:lineRule="auto"/>
        <w:ind w:left="2610"/>
        <w:jc w:val="both"/>
        <w:rPr>
          <w:rFonts w:ascii="Bookman Old Style" w:hAnsi="Bookman Old Style"/>
          <w:sz w:val="24"/>
          <w:szCs w:val="24"/>
        </w:rPr>
      </w:pPr>
      <w:r>
        <w:rPr>
          <w:rFonts w:ascii="Bookman Old Style" w:hAnsi="Bookman Old Style"/>
          <w:sz w:val="24"/>
          <w:szCs w:val="24"/>
        </w:rPr>
        <w:t xml:space="preserve">rekomendasi </w:t>
      </w:r>
      <w:r w:rsidR="00C859C0">
        <w:rPr>
          <w:rFonts w:ascii="Bookman Old Style" w:hAnsi="Bookman Old Style"/>
          <w:sz w:val="24"/>
          <w:szCs w:val="24"/>
        </w:rPr>
        <w:t>dalam proses tindak lanjut;</w:t>
      </w:r>
    </w:p>
    <w:p w14:paraId="1228CFE4" w14:textId="3ED7FD46" w:rsidR="00C859C0" w:rsidRDefault="00A504CD" w:rsidP="002C2170">
      <w:pPr>
        <w:pStyle w:val="ListParagraph"/>
        <w:numPr>
          <w:ilvl w:val="1"/>
          <w:numId w:val="6"/>
        </w:numPr>
        <w:spacing w:after="0" w:line="240" w:lineRule="auto"/>
        <w:ind w:left="2610"/>
        <w:jc w:val="both"/>
        <w:rPr>
          <w:rFonts w:ascii="Bookman Old Style" w:hAnsi="Bookman Old Style"/>
          <w:sz w:val="24"/>
          <w:szCs w:val="24"/>
        </w:rPr>
      </w:pPr>
      <w:r>
        <w:rPr>
          <w:rFonts w:ascii="Bookman Old Style" w:hAnsi="Bookman Old Style"/>
          <w:sz w:val="24"/>
          <w:szCs w:val="24"/>
        </w:rPr>
        <w:t>rekomenda</w:t>
      </w:r>
      <w:r w:rsidR="007133B7">
        <w:rPr>
          <w:rFonts w:ascii="Bookman Old Style" w:hAnsi="Bookman Old Style"/>
          <w:sz w:val="24"/>
          <w:szCs w:val="24"/>
          <w:lang w:val="en-US"/>
        </w:rPr>
        <w:t xml:space="preserve"> </w:t>
      </w:r>
      <w:r>
        <w:rPr>
          <w:rFonts w:ascii="Bookman Old Style" w:hAnsi="Bookman Old Style"/>
          <w:sz w:val="24"/>
          <w:szCs w:val="24"/>
        </w:rPr>
        <w:t xml:space="preserve">si </w:t>
      </w:r>
      <w:r w:rsidR="00C859C0">
        <w:rPr>
          <w:rFonts w:ascii="Bookman Old Style" w:hAnsi="Bookman Old Style"/>
          <w:sz w:val="24"/>
          <w:szCs w:val="24"/>
        </w:rPr>
        <w:t xml:space="preserve">belum ditindaklanjuti; atau </w:t>
      </w:r>
    </w:p>
    <w:p w14:paraId="42BC2503" w14:textId="3AF456C6" w:rsidR="00C859C0" w:rsidRDefault="00A504CD" w:rsidP="002C2170">
      <w:pPr>
        <w:pStyle w:val="ListParagraph"/>
        <w:numPr>
          <w:ilvl w:val="1"/>
          <w:numId w:val="6"/>
        </w:numPr>
        <w:spacing w:after="0" w:line="240" w:lineRule="auto"/>
        <w:ind w:left="2610"/>
        <w:jc w:val="both"/>
        <w:rPr>
          <w:rFonts w:ascii="Bookman Old Style" w:hAnsi="Bookman Old Style"/>
          <w:sz w:val="24"/>
          <w:szCs w:val="24"/>
        </w:rPr>
      </w:pPr>
      <w:r>
        <w:rPr>
          <w:rFonts w:ascii="Bookman Old Style" w:hAnsi="Bookman Old Style"/>
          <w:sz w:val="24"/>
          <w:szCs w:val="24"/>
        </w:rPr>
        <w:t xml:space="preserve">rekomendasi </w:t>
      </w:r>
      <w:r w:rsidR="00C859C0">
        <w:rPr>
          <w:rFonts w:ascii="Bookman Old Style" w:hAnsi="Bookman Old Style"/>
          <w:sz w:val="24"/>
          <w:szCs w:val="24"/>
        </w:rPr>
        <w:t>tidak dapat ditindaklanjuti.</w:t>
      </w:r>
    </w:p>
    <w:p w14:paraId="46E4ACFF" w14:textId="77777777" w:rsidR="00C859C0" w:rsidRDefault="00C859C0" w:rsidP="00C859C0">
      <w:pPr>
        <w:pStyle w:val="ListParagraph"/>
        <w:numPr>
          <w:ilvl w:val="0"/>
          <w:numId w:val="6"/>
        </w:numPr>
        <w:spacing w:after="0" w:line="240" w:lineRule="auto"/>
        <w:ind w:left="2250"/>
        <w:jc w:val="both"/>
        <w:rPr>
          <w:rFonts w:ascii="Bookman Old Style" w:hAnsi="Bookman Old Style"/>
          <w:sz w:val="24"/>
          <w:szCs w:val="24"/>
        </w:rPr>
      </w:pPr>
      <w:r>
        <w:rPr>
          <w:rFonts w:ascii="Bookman Old Style" w:hAnsi="Bookman Old Style"/>
          <w:sz w:val="24"/>
          <w:szCs w:val="24"/>
        </w:rPr>
        <w:t>Rekomendasi dinyatakan telah selesai ditindaklanjuti apabila telah terdapat kesesuaian antara rekomendasi dengan jawaban dan data dukung TLHP.</w:t>
      </w:r>
    </w:p>
    <w:p w14:paraId="4DCD825C" w14:textId="5C3CDEE7" w:rsidR="00C859C0" w:rsidRDefault="00C859C0" w:rsidP="00C859C0">
      <w:pPr>
        <w:pStyle w:val="ListParagraph"/>
        <w:numPr>
          <w:ilvl w:val="0"/>
          <w:numId w:val="6"/>
        </w:numPr>
        <w:spacing w:after="0" w:line="240" w:lineRule="auto"/>
        <w:ind w:left="2250"/>
        <w:jc w:val="both"/>
        <w:rPr>
          <w:rFonts w:ascii="Bookman Old Style" w:hAnsi="Bookman Old Style"/>
          <w:sz w:val="24"/>
          <w:szCs w:val="24"/>
        </w:rPr>
      </w:pPr>
      <w:r>
        <w:rPr>
          <w:rFonts w:ascii="Bookman Old Style" w:hAnsi="Bookman Old Style"/>
          <w:sz w:val="24"/>
          <w:szCs w:val="24"/>
        </w:rPr>
        <w:t>Rekomendasi dinyataka</w:t>
      </w:r>
      <w:r>
        <w:rPr>
          <w:rFonts w:ascii="Bookman Old Style" w:hAnsi="Bookman Old Style"/>
          <w:sz w:val="24"/>
          <w:szCs w:val="24"/>
          <w:lang w:val="en-US"/>
        </w:rPr>
        <w:t>n</w:t>
      </w:r>
      <w:r>
        <w:rPr>
          <w:rFonts w:ascii="Bookman Old Style" w:hAnsi="Bookman Old Style"/>
          <w:sz w:val="24"/>
          <w:szCs w:val="24"/>
        </w:rPr>
        <w:t xml:space="preserve"> dalam proses tindak lanjut apabila:</w:t>
      </w:r>
    </w:p>
    <w:p w14:paraId="600EE773" w14:textId="5BE12157" w:rsidR="00C859C0" w:rsidRDefault="00FB3210" w:rsidP="00934BA6">
      <w:pPr>
        <w:pStyle w:val="ListParagraph"/>
        <w:numPr>
          <w:ilvl w:val="1"/>
          <w:numId w:val="6"/>
        </w:numPr>
        <w:spacing w:after="0" w:line="240" w:lineRule="auto"/>
        <w:ind w:left="2610"/>
        <w:jc w:val="both"/>
        <w:rPr>
          <w:rFonts w:ascii="Bookman Old Style" w:hAnsi="Bookman Old Style"/>
          <w:sz w:val="24"/>
          <w:szCs w:val="24"/>
        </w:rPr>
      </w:pPr>
      <w:r>
        <w:rPr>
          <w:rFonts w:ascii="Bookman Old Style" w:hAnsi="Bookman Old Style"/>
          <w:sz w:val="24"/>
          <w:szCs w:val="24"/>
        </w:rPr>
        <w:t xml:space="preserve">antara </w:t>
      </w:r>
      <w:r w:rsidR="00C859C0">
        <w:rPr>
          <w:rFonts w:ascii="Bookman Old Style" w:hAnsi="Bookman Old Style"/>
          <w:sz w:val="24"/>
          <w:szCs w:val="24"/>
        </w:rPr>
        <w:t>rekomendasi dengan jawaban dan/atau data dukung TLHP belum lengkap; dan/atau</w:t>
      </w:r>
    </w:p>
    <w:p w14:paraId="36D2136D" w14:textId="42F08FE0" w:rsidR="00C859C0" w:rsidRDefault="00FB3210" w:rsidP="00934BA6">
      <w:pPr>
        <w:pStyle w:val="ListParagraph"/>
        <w:numPr>
          <w:ilvl w:val="1"/>
          <w:numId w:val="6"/>
        </w:numPr>
        <w:spacing w:after="0" w:line="240" w:lineRule="auto"/>
        <w:ind w:left="2610"/>
        <w:jc w:val="both"/>
        <w:rPr>
          <w:rFonts w:ascii="Bookman Old Style" w:hAnsi="Bookman Old Style"/>
          <w:sz w:val="24"/>
          <w:szCs w:val="24"/>
        </w:rPr>
      </w:pPr>
      <w:r>
        <w:rPr>
          <w:rFonts w:ascii="Bookman Old Style" w:hAnsi="Bookman Old Style"/>
          <w:sz w:val="24"/>
          <w:szCs w:val="24"/>
        </w:rPr>
        <w:t xml:space="preserve">antara </w:t>
      </w:r>
      <w:r w:rsidR="00C859C0">
        <w:rPr>
          <w:rFonts w:ascii="Bookman Old Style" w:hAnsi="Bookman Old Style"/>
          <w:sz w:val="24"/>
          <w:szCs w:val="24"/>
        </w:rPr>
        <w:t>rekomendasi dengan jawaban dan/atau data dukung TLHP belum sesuai rekomendasi.</w:t>
      </w:r>
    </w:p>
    <w:p w14:paraId="343FFE9C" w14:textId="0924EC68" w:rsidR="00C859C0" w:rsidRDefault="00C859C0" w:rsidP="00C859C0">
      <w:pPr>
        <w:pStyle w:val="ListParagraph"/>
        <w:numPr>
          <w:ilvl w:val="0"/>
          <w:numId w:val="6"/>
        </w:numPr>
        <w:spacing w:after="0" w:line="240" w:lineRule="auto"/>
        <w:ind w:left="2250"/>
        <w:jc w:val="both"/>
        <w:rPr>
          <w:rFonts w:ascii="Bookman Old Style" w:hAnsi="Bookman Old Style"/>
          <w:sz w:val="24"/>
          <w:szCs w:val="24"/>
        </w:rPr>
      </w:pPr>
      <w:r>
        <w:rPr>
          <w:rFonts w:ascii="Bookman Old Style" w:hAnsi="Bookman Old Style"/>
          <w:sz w:val="24"/>
          <w:szCs w:val="24"/>
        </w:rPr>
        <w:t xml:space="preserve">Rekomendasi dinyatakan belum ditindaklajuti apabila dalam jangka waktu 60 (enam puluh) hari sejak diterimanya LHP, Auditi belum menyampaikan jawaban dan/atau data dukung </w:t>
      </w:r>
      <w:r w:rsidRPr="00023677">
        <w:rPr>
          <w:rFonts w:ascii="Bookman Old Style" w:hAnsi="Bookman Old Style"/>
          <w:sz w:val="24"/>
          <w:szCs w:val="24"/>
          <w:shd w:val="clear" w:color="auto" w:fill="FFFFFF" w:themeFill="background1"/>
        </w:rPr>
        <w:t>TLHP</w:t>
      </w:r>
      <w:r w:rsidR="00BD2AF4">
        <w:rPr>
          <w:rFonts w:ascii="Bookman Old Style" w:hAnsi="Bookman Old Style"/>
          <w:sz w:val="24"/>
          <w:szCs w:val="24"/>
          <w:shd w:val="clear" w:color="auto" w:fill="FFFFFF" w:themeFill="background1"/>
          <w:lang w:val="en-US"/>
        </w:rPr>
        <w:t>.</w:t>
      </w:r>
    </w:p>
    <w:p w14:paraId="1617817D" w14:textId="77777777" w:rsidR="00C859C0" w:rsidRDefault="00C859C0" w:rsidP="00C859C0">
      <w:pPr>
        <w:pStyle w:val="ListParagraph"/>
        <w:numPr>
          <w:ilvl w:val="0"/>
          <w:numId w:val="6"/>
        </w:numPr>
        <w:spacing w:after="0" w:line="240" w:lineRule="auto"/>
        <w:ind w:left="2250"/>
        <w:jc w:val="both"/>
        <w:rPr>
          <w:rFonts w:ascii="Bookman Old Style" w:hAnsi="Bookman Old Style"/>
          <w:sz w:val="24"/>
          <w:szCs w:val="24"/>
        </w:rPr>
      </w:pPr>
      <w:r>
        <w:rPr>
          <w:rFonts w:ascii="Bookman Old Style" w:hAnsi="Bookman Old Style"/>
          <w:sz w:val="24"/>
          <w:szCs w:val="24"/>
        </w:rPr>
        <w:t>Klasifikasi sebagaimana dimaksud pada ayat (1) dituangkan dalam Matriks Hasil Pemantauan Penyelesaian TLHP.</w:t>
      </w:r>
    </w:p>
    <w:p w14:paraId="12798B50" w14:textId="25B296F5" w:rsidR="00C859C0" w:rsidRDefault="00C859C0" w:rsidP="00F658ED">
      <w:pPr>
        <w:spacing w:after="0" w:line="240" w:lineRule="auto"/>
        <w:rPr>
          <w:rFonts w:ascii="Bookman Old Style" w:hAnsi="Bookman Old Style"/>
          <w:sz w:val="24"/>
          <w:szCs w:val="24"/>
        </w:rPr>
      </w:pPr>
    </w:p>
    <w:p w14:paraId="57CA3B92" w14:textId="77777777" w:rsidR="00EB44FA" w:rsidRDefault="00EB44FA" w:rsidP="00EB44FA">
      <w:pPr>
        <w:spacing w:after="0" w:line="240" w:lineRule="auto"/>
        <w:rPr>
          <w:rFonts w:ascii="Bookman Old Style" w:hAnsi="Bookman Old Style"/>
          <w:sz w:val="24"/>
          <w:szCs w:val="24"/>
        </w:rPr>
      </w:pPr>
    </w:p>
    <w:p w14:paraId="5BE228CB" w14:textId="6809B74F" w:rsidR="00C859C0" w:rsidRDefault="00C859C0" w:rsidP="00C859C0">
      <w:pPr>
        <w:spacing w:after="0" w:line="240" w:lineRule="auto"/>
        <w:ind w:left="2250"/>
        <w:jc w:val="center"/>
        <w:rPr>
          <w:rFonts w:ascii="Bookman Old Style" w:hAnsi="Bookman Old Style"/>
          <w:sz w:val="24"/>
          <w:szCs w:val="24"/>
        </w:rPr>
      </w:pPr>
      <w:r>
        <w:rPr>
          <w:rFonts w:ascii="Bookman Old Style" w:hAnsi="Bookman Old Style"/>
          <w:sz w:val="24"/>
          <w:szCs w:val="24"/>
        </w:rPr>
        <w:t>Pasal 8</w:t>
      </w:r>
    </w:p>
    <w:p w14:paraId="0E43DE73" w14:textId="77777777" w:rsidR="00C859C0" w:rsidRDefault="00C859C0" w:rsidP="00C859C0">
      <w:pPr>
        <w:pStyle w:val="ListParagraph"/>
        <w:numPr>
          <w:ilvl w:val="0"/>
          <w:numId w:val="7"/>
        </w:numPr>
        <w:spacing w:after="0" w:line="240" w:lineRule="auto"/>
        <w:ind w:left="2250"/>
        <w:jc w:val="both"/>
        <w:rPr>
          <w:rFonts w:ascii="Bookman Old Style" w:hAnsi="Bookman Old Style"/>
          <w:sz w:val="24"/>
          <w:szCs w:val="24"/>
        </w:rPr>
      </w:pPr>
      <w:r>
        <w:rPr>
          <w:rFonts w:ascii="Bookman Old Style" w:hAnsi="Bookman Old Style"/>
          <w:sz w:val="24"/>
          <w:szCs w:val="24"/>
        </w:rPr>
        <w:t>Rekomendasi dinyatakan tidak dapat ditindaklanjuti apabila memenuhi kriteria :</w:t>
      </w:r>
    </w:p>
    <w:p w14:paraId="5CB98810" w14:textId="78BE3B1C" w:rsidR="00C859C0" w:rsidRDefault="006952E5" w:rsidP="00C90CA9">
      <w:pPr>
        <w:pStyle w:val="ListParagraph"/>
        <w:numPr>
          <w:ilvl w:val="1"/>
          <w:numId w:val="7"/>
        </w:numPr>
        <w:spacing w:after="0" w:line="240" w:lineRule="auto"/>
        <w:ind w:left="2610"/>
        <w:jc w:val="both"/>
        <w:rPr>
          <w:rFonts w:ascii="Bookman Old Style" w:hAnsi="Bookman Old Style"/>
          <w:sz w:val="24"/>
          <w:szCs w:val="24"/>
        </w:rPr>
      </w:pPr>
      <w:r>
        <w:rPr>
          <w:rFonts w:ascii="Bookman Old Style" w:hAnsi="Bookman Old Style"/>
          <w:sz w:val="24"/>
          <w:szCs w:val="24"/>
        </w:rPr>
        <w:t xml:space="preserve">terjadi </w:t>
      </w:r>
      <w:r w:rsidR="00C859C0">
        <w:rPr>
          <w:rFonts w:ascii="Bookman Old Style" w:hAnsi="Bookman Old Style"/>
          <w:i/>
          <w:sz w:val="24"/>
          <w:szCs w:val="24"/>
        </w:rPr>
        <w:t xml:space="preserve">force majeure </w:t>
      </w:r>
      <w:r w:rsidR="00C859C0">
        <w:rPr>
          <w:rFonts w:ascii="Bookman Old Style" w:hAnsi="Bookman Old Style"/>
          <w:sz w:val="24"/>
          <w:szCs w:val="24"/>
        </w:rPr>
        <w:t>(keadaan kahar)</w:t>
      </w:r>
      <w:r>
        <w:rPr>
          <w:rFonts w:ascii="Bookman Old Style" w:hAnsi="Bookman Old Style"/>
          <w:sz w:val="24"/>
          <w:szCs w:val="24"/>
          <w:lang w:val="en-US"/>
        </w:rPr>
        <w:t>;</w:t>
      </w:r>
    </w:p>
    <w:p w14:paraId="54A5C70C" w14:textId="147B9A1F" w:rsidR="00C859C0" w:rsidRDefault="006952E5" w:rsidP="00C90CA9">
      <w:pPr>
        <w:pStyle w:val="ListParagraph"/>
        <w:numPr>
          <w:ilvl w:val="1"/>
          <w:numId w:val="7"/>
        </w:numPr>
        <w:spacing w:after="0" w:line="240" w:lineRule="auto"/>
        <w:ind w:left="2610"/>
        <w:jc w:val="both"/>
        <w:rPr>
          <w:rFonts w:ascii="Bookman Old Style" w:hAnsi="Bookman Old Style"/>
          <w:sz w:val="24"/>
          <w:szCs w:val="24"/>
        </w:rPr>
      </w:pPr>
      <w:r>
        <w:rPr>
          <w:rFonts w:ascii="Bookman Old Style" w:hAnsi="Bookman Old Style"/>
          <w:sz w:val="24"/>
          <w:szCs w:val="24"/>
        </w:rPr>
        <w:t xml:space="preserve">perubahan </w:t>
      </w:r>
      <w:r w:rsidR="00C859C0">
        <w:rPr>
          <w:rFonts w:ascii="Bookman Old Style" w:hAnsi="Bookman Old Style"/>
          <w:sz w:val="24"/>
          <w:szCs w:val="24"/>
        </w:rPr>
        <w:t>struktur organisasi;</w:t>
      </w:r>
    </w:p>
    <w:p w14:paraId="76D1ED26" w14:textId="700788E8" w:rsidR="00C859C0" w:rsidRDefault="006952E5" w:rsidP="00C90CA9">
      <w:pPr>
        <w:pStyle w:val="ListParagraph"/>
        <w:numPr>
          <w:ilvl w:val="1"/>
          <w:numId w:val="7"/>
        </w:numPr>
        <w:spacing w:after="0" w:line="240" w:lineRule="auto"/>
        <w:ind w:left="2610"/>
        <w:jc w:val="both"/>
        <w:rPr>
          <w:rFonts w:ascii="Bookman Old Style" w:hAnsi="Bookman Old Style"/>
          <w:sz w:val="24"/>
          <w:szCs w:val="24"/>
        </w:rPr>
      </w:pPr>
      <w:r>
        <w:rPr>
          <w:rFonts w:ascii="Bookman Old Style" w:hAnsi="Bookman Old Style"/>
          <w:sz w:val="24"/>
          <w:szCs w:val="24"/>
        </w:rPr>
        <w:t xml:space="preserve">perubahan </w:t>
      </w:r>
      <w:r w:rsidR="00C859C0">
        <w:rPr>
          <w:rFonts w:ascii="Bookman Old Style" w:hAnsi="Bookman Old Style"/>
          <w:sz w:val="24"/>
          <w:szCs w:val="24"/>
        </w:rPr>
        <w:t>kebijakan oleh pemerintah, seperti perubahan kewena</w:t>
      </w:r>
      <w:r>
        <w:rPr>
          <w:rFonts w:ascii="Bookman Old Style" w:hAnsi="Bookman Old Style"/>
          <w:sz w:val="24"/>
          <w:szCs w:val="24"/>
          <w:lang w:val="en-US"/>
        </w:rPr>
        <w:t>n</w:t>
      </w:r>
      <w:r w:rsidR="00C859C0">
        <w:rPr>
          <w:rFonts w:ascii="Bookman Old Style" w:hAnsi="Bookman Old Style"/>
          <w:sz w:val="24"/>
          <w:szCs w:val="24"/>
        </w:rPr>
        <w:t>gan;</w:t>
      </w:r>
    </w:p>
    <w:p w14:paraId="6E83CA2E" w14:textId="44775C76" w:rsidR="00C859C0" w:rsidRDefault="006952E5" w:rsidP="00C90CA9">
      <w:pPr>
        <w:pStyle w:val="ListParagraph"/>
        <w:numPr>
          <w:ilvl w:val="1"/>
          <w:numId w:val="7"/>
        </w:numPr>
        <w:spacing w:after="0" w:line="240" w:lineRule="auto"/>
        <w:ind w:left="2610"/>
        <w:jc w:val="both"/>
        <w:rPr>
          <w:rFonts w:ascii="Bookman Old Style" w:hAnsi="Bookman Old Style"/>
          <w:sz w:val="24"/>
          <w:szCs w:val="24"/>
        </w:rPr>
      </w:pPr>
      <w:r>
        <w:rPr>
          <w:rFonts w:ascii="Bookman Old Style" w:hAnsi="Bookman Old Style"/>
          <w:sz w:val="24"/>
          <w:szCs w:val="24"/>
        </w:rPr>
        <w:lastRenderedPageBreak/>
        <w:t xml:space="preserve">pihak </w:t>
      </w:r>
      <w:r w:rsidR="00C859C0">
        <w:rPr>
          <w:rFonts w:ascii="Bookman Old Style" w:hAnsi="Bookman Old Style"/>
          <w:sz w:val="24"/>
          <w:szCs w:val="24"/>
        </w:rPr>
        <w:t>ketiga dinyatakan pailit oleh pihak berwenang; dan/atau</w:t>
      </w:r>
    </w:p>
    <w:p w14:paraId="50F03ED2" w14:textId="32F1ACBD" w:rsidR="00C859C0" w:rsidRPr="004A2421" w:rsidRDefault="006952E5" w:rsidP="00C90CA9">
      <w:pPr>
        <w:pStyle w:val="ListParagraph"/>
        <w:numPr>
          <w:ilvl w:val="1"/>
          <w:numId w:val="7"/>
        </w:numPr>
        <w:spacing w:after="0" w:line="240" w:lineRule="auto"/>
        <w:ind w:left="2610"/>
        <w:jc w:val="both"/>
        <w:rPr>
          <w:rFonts w:ascii="Bookman Old Style" w:hAnsi="Bookman Old Style"/>
          <w:sz w:val="24"/>
          <w:szCs w:val="24"/>
        </w:rPr>
      </w:pPr>
      <w:r>
        <w:rPr>
          <w:rFonts w:ascii="Bookman Old Style" w:hAnsi="Bookman Old Style"/>
          <w:sz w:val="24"/>
          <w:szCs w:val="24"/>
        </w:rPr>
        <w:t xml:space="preserve">terdapat </w:t>
      </w:r>
      <w:r w:rsidR="00C859C0">
        <w:rPr>
          <w:rFonts w:ascii="Bookman Old Style" w:hAnsi="Bookman Old Style"/>
          <w:sz w:val="24"/>
          <w:szCs w:val="24"/>
        </w:rPr>
        <w:t>kesalahan dalam penyusunan LHP</w:t>
      </w:r>
      <w:r w:rsidR="00C859C0">
        <w:rPr>
          <w:rFonts w:ascii="Bookman Old Style" w:hAnsi="Bookman Old Style"/>
          <w:sz w:val="24"/>
          <w:szCs w:val="24"/>
          <w:lang w:val="en-US"/>
        </w:rPr>
        <w:t>.</w:t>
      </w:r>
    </w:p>
    <w:p w14:paraId="7C7C940A" w14:textId="77777777" w:rsidR="004A2421" w:rsidRPr="004A2421" w:rsidRDefault="004A2421" w:rsidP="004A2421">
      <w:pPr>
        <w:spacing w:after="0" w:line="240" w:lineRule="auto"/>
        <w:jc w:val="both"/>
        <w:rPr>
          <w:rFonts w:ascii="Bookman Old Style" w:hAnsi="Bookman Old Style"/>
          <w:sz w:val="24"/>
          <w:szCs w:val="24"/>
        </w:rPr>
      </w:pPr>
    </w:p>
    <w:p w14:paraId="2BA6DEB9" w14:textId="77777777" w:rsidR="00C859C0" w:rsidRDefault="00C859C0" w:rsidP="00C859C0">
      <w:pPr>
        <w:pStyle w:val="ListParagraph"/>
        <w:numPr>
          <w:ilvl w:val="0"/>
          <w:numId w:val="7"/>
        </w:numPr>
        <w:spacing w:after="0" w:line="240" w:lineRule="auto"/>
        <w:ind w:left="2250"/>
        <w:jc w:val="both"/>
        <w:rPr>
          <w:rFonts w:ascii="Bookman Old Style" w:hAnsi="Bookman Old Style"/>
          <w:sz w:val="24"/>
          <w:szCs w:val="24"/>
        </w:rPr>
      </w:pPr>
      <w:r>
        <w:rPr>
          <w:rFonts w:ascii="Bookman Old Style" w:hAnsi="Bookman Old Style"/>
          <w:sz w:val="24"/>
          <w:szCs w:val="24"/>
        </w:rPr>
        <w:t xml:space="preserve">Rekomendasi dinyatakan tidak dapat ditindaklanjuti sebagaimana dimaksud pada ayat (1) </w:t>
      </w:r>
      <w:proofErr w:type="spellStart"/>
      <w:r>
        <w:rPr>
          <w:rFonts w:ascii="Bookman Old Style" w:hAnsi="Bookman Old Style"/>
          <w:sz w:val="24"/>
          <w:szCs w:val="24"/>
          <w:lang w:val="en-US"/>
        </w:rPr>
        <w:t>ber</w:t>
      </w:r>
      <w:proofErr w:type="spellEnd"/>
      <w:r>
        <w:rPr>
          <w:rFonts w:ascii="Bookman Old Style" w:hAnsi="Bookman Old Style"/>
          <w:sz w:val="24"/>
          <w:szCs w:val="24"/>
        </w:rPr>
        <w:t>dasarkan pertimbangan profesional profesi pengawas/pemeriksa/auditor.</w:t>
      </w:r>
    </w:p>
    <w:p w14:paraId="3BBB3048" w14:textId="7111CA0D" w:rsidR="00C859C0" w:rsidRPr="00C0625C" w:rsidRDefault="00C859C0" w:rsidP="00C859C0">
      <w:pPr>
        <w:pStyle w:val="ListParagraph"/>
        <w:numPr>
          <w:ilvl w:val="0"/>
          <w:numId w:val="7"/>
        </w:numPr>
        <w:spacing w:after="0" w:line="240" w:lineRule="auto"/>
        <w:ind w:left="2250"/>
        <w:jc w:val="both"/>
        <w:rPr>
          <w:rFonts w:ascii="Bookman Old Style" w:hAnsi="Bookman Old Style"/>
          <w:sz w:val="24"/>
          <w:szCs w:val="24"/>
        </w:rPr>
      </w:pPr>
      <w:r>
        <w:rPr>
          <w:rFonts w:ascii="Bookman Old Style" w:hAnsi="Bookman Old Style"/>
          <w:sz w:val="24"/>
          <w:szCs w:val="24"/>
        </w:rPr>
        <w:t xml:space="preserve">Guna menentukan rekomendasi tidak dapat ditindaklanjuti, selain mendasarkan pertimbangan sebagaimana dimaksud </w:t>
      </w:r>
      <w:r w:rsidR="006740DD">
        <w:rPr>
          <w:rFonts w:ascii="Bookman Old Style" w:hAnsi="Bookman Old Style"/>
          <w:sz w:val="24"/>
          <w:szCs w:val="24"/>
          <w:lang w:val="en-US"/>
        </w:rPr>
        <w:t>pada</w:t>
      </w:r>
      <w:r>
        <w:rPr>
          <w:rFonts w:ascii="Bookman Old Style" w:hAnsi="Bookman Old Style"/>
          <w:sz w:val="24"/>
          <w:szCs w:val="24"/>
        </w:rPr>
        <w:t xml:space="preserve"> ayat (2), juga pertimbangan Tim Telaah yang dibentuk oleh Inspektur.</w:t>
      </w:r>
    </w:p>
    <w:p w14:paraId="5AB7CE16" w14:textId="77777777" w:rsidR="00C859C0" w:rsidRDefault="00C859C0" w:rsidP="00585710">
      <w:pPr>
        <w:spacing w:after="0" w:line="240" w:lineRule="auto"/>
        <w:rPr>
          <w:rFonts w:ascii="Bookman Old Style" w:hAnsi="Bookman Old Style"/>
          <w:sz w:val="24"/>
          <w:szCs w:val="24"/>
        </w:rPr>
      </w:pPr>
    </w:p>
    <w:p w14:paraId="586A111C" w14:textId="77777777" w:rsidR="00C859C0" w:rsidRPr="0013065A" w:rsidRDefault="00C859C0" w:rsidP="00C859C0">
      <w:pPr>
        <w:spacing w:after="0" w:line="240" w:lineRule="auto"/>
        <w:ind w:left="2250"/>
        <w:jc w:val="center"/>
        <w:rPr>
          <w:rFonts w:ascii="Bookman Old Style" w:hAnsi="Bookman Old Style"/>
          <w:sz w:val="24"/>
          <w:szCs w:val="24"/>
        </w:rPr>
      </w:pPr>
      <w:r w:rsidRPr="0013065A">
        <w:rPr>
          <w:rFonts w:ascii="Bookman Old Style" w:hAnsi="Bookman Old Style"/>
          <w:sz w:val="24"/>
          <w:szCs w:val="24"/>
        </w:rPr>
        <w:t>Pasal 9</w:t>
      </w:r>
    </w:p>
    <w:p w14:paraId="781F4752" w14:textId="7DDF3513" w:rsidR="00C859C0" w:rsidRPr="0013065A" w:rsidRDefault="00C859C0" w:rsidP="00C859C0">
      <w:pPr>
        <w:pStyle w:val="ListParagraph"/>
        <w:numPr>
          <w:ilvl w:val="0"/>
          <w:numId w:val="8"/>
        </w:numPr>
        <w:spacing w:after="0" w:line="240" w:lineRule="auto"/>
        <w:ind w:left="2250"/>
        <w:jc w:val="both"/>
        <w:rPr>
          <w:rFonts w:ascii="Bookman Old Style" w:hAnsi="Bookman Old Style"/>
          <w:sz w:val="24"/>
          <w:szCs w:val="24"/>
        </w:rPr>
      </w:pPr>
      <w:r w:rsidRPr="0013065A">
        <w:rPr>
          <w:rFonts w:ascii="Bookman Old Style" w:hAnsi="Bookman Old Style"/>
          <w:sz w:val="24"/>
          <w:szCs w:val="24"/>
        </w:rPr>
        <w:t xml:space="preserve">Dalam hal terdapat rekomendasi dinyatakan tidak dapat ditindaklanjuti sebagaimana dimaksud </w:t>
      </w:r>
      <w:proofErr w:type="spellStart"/>
      <w:r w:rsidR="00E80A24">
        <w:rPr>
          <w:rFonts w:ascii="Bookman Old Style" w:hAnsi="Bookman Old Style"/>
          <w:sz w:val="24"/>
          <w:szCs w:val="24"/>
          <w:lang w:val="en-US"/>
        </w:rPr>
        <w:t>dalam</w:t>
      </w:r>
      <w:proofErr w:type="spellEnd"/>
      <w:r w:rsidRPr="0013065A">
        <w:rPr>
          <w:rFonts w:ascii="Bookman Old Style" w:hAnsi="Bookman Old Style"/>
          <w:sz w:val="24"/>
          <w:szCs w:val="24"/>
        </w:rPr>
        <w:t xml:space="preserve"> Pasal 8 ayat (1), subbagian yang membidangi Evaluasi dan Pelaporan melaporkan kepada Inspektur melalui Sekretaris.</w:t>
      </w:r>
    </w:p>
    <w:p w14:paraId="6300010F" w14:textId="0E9B1888" w:rsidR="00C859C0" w:rsidRPr="0013065A" w:rsidRDefault="00C859C0" w:rsidP="00C859C0">
      <w:pPr>
        <w:pStyle w:val="ListParagraph"/>
        <w:numPr>
          <w:ilvl w:val="0"/>
          <w:numId w:val="8"/>
        </w:numPr>
        <w:spacing w:after="0" w:line="240" w:lineRule="auto"/>
        <w:ind w:left="2250"/>
        <w:jc w:val="both"/>
        <w:rPr>
          <w:rFonts w:ascii="Bookman Old Style" w:hAnsi="Bookman Old Style"/>
          <w:sz w:val="24"/>
          <w:szCs w:val="24"/>
        </w:rPr>
      </w:pPr>
      <w:r w:rsidRPr="0013065A">
        <w:rPr>
          <w:rFonts w:ascii="Bookman Old Style" w:hAnsi="Bookman Old Style"/>
          <w:sz w:val="24"/>
          <w:szCs w:val="24"/>
        </w:rPr>
        <w:t>Rekomendasi tidak dapat ditindaklanjuti</w:t>
      </w:r>
      <w:r w:rsidR="005A7023">
        <w:rPr>
          <w:rFonts w:ascii="Bookman Old Style" w:hAnsi="Bookman Old Style"/>
          <w:sz w:val="24"/>
          <w:szCs w:val="24"/>
          <w:lang w:val="en-US"/>
        </w:rPr>
        <w:t xml:space="preserve"> </w:t>
      </w:r>
      <w:proofErr w:type="spellStart"/>
      <w:r w:rsidR="005A7023">
        <w:rPr>
          <w:rFonts w:ascii="Bookman Old Style" w:hAnsi="Bookman Old Style"/>
          <w:sz w:val="24"/>
          <w:szCs w:val="24"/>
          <w:lang w:val="en-US"/>
        </w:rPr>
        <w:t>sebagaimana</w:t>
      </w:r>
      <w:proofErr w:type="spellEnd"/>
      <w:r w:rsidR="005A7023">
        <w:rPr>
          <w:rFonts w:ascii="Bookman Old Style" w:hAnsi="Bookman Old Style"/>
          <w:sz w:val="24"/>
          <w:szCs w:val="24"/>
          <w:lang w:val="en-US"/>
        </w:rPr>
        <w:t xml:space="preserve"> </w:t>
      </w:r>
      <w:proofErr w:type="spellStart"/>
      <w:r w:rsidR="005A7023">
        <w:rPr>
          <w:rFonts w:ascii="Bookman Old Style" w:hAnsi="Bookman Old Style"/>
          <w:sz w:val="24"/>
          <w:szCs w:val="24"/>
          <w:lang w:val="en-US"/>
        </w:rPr>
        <w:t>dimaksud</w:t>
      </w:r>
      <w:proofErr w:type="spellEnd"/>
      <w:r w:rsidR="005A7023">
        <w:rPr>
          <w:rFonts w:ascii="Bookman Old Style" w:hAnsi="Bookman Old Style"/>
          <w:sz w:val="24"/>
          <w:szCs w:val="24"/>
          <w:lang w:val="en-US"/>
        </w:rPr>
        <w:t xml:space="preserve"> pada </w:t>
      </w:r>
      <w:proofErr w:type="spellStart"/>
      <w:r w:rsidR="005A7023">
        <w:rPr>
          <w:rFonts w:ascii="Bookman Old Style" w:hAnsi="Bookman Old Style"/>
          <w:sz w:val="24"/>
          <w:szCs w:val="24"/>
          <w:lang w:val="en-US"/>
        </w:rPr>
        <w:t>ayat</w:t>
      </w:r>
      <w:proofErr w:type="spellEnd"/>
      <w:r w:rsidR="005A7023">
        <w:rPr>
          <w:rFonts w:ascii="Bookman Old Style" w:hAnsi="Bookman Old Style"/>
          <w:sz w:val="24"/>
          <w:szCs w:val="24"/>
          <w:lang w:val="en-US"/>
        </w:rPr>
        <w:t xml:space="preserve"> (1)</w:t>
      </w:r>
      <w:r w:rsidRPr="0013065A">
        <w:rPr>
          <w:rFonts w:ascii="Bookman Old Style" w:hAnsi="Bookman Old Style"/>
          <w:sz w:val="24"/>
          <w:szCs w:val="24"/>
        </w:rPr>
        <w:t xml:space="preserve"> ditetapkan dalam Surat Keputusan Inspektur, yang selanjutnya dilaporkan kepada Wakil Gubernur.</w:t>
      </w:r>
    </w:p>
    <w:p w14:paraId="1235886D" w14:textId="77777777" w:rsidR="00C859C0" w:rsidRPr="0013065A" w:rsidRDefault="00C859C0" w:rsidP="00C859C0">
      <w:pPr>
        <w:pStyle w:val="ListParagraph"/>
        <w:numPr>
          <w:ilvl w:val="0"/>
          <w:numId w:val="8"/>
        </w:numPr>
        <w:spacing w:after="0"/>
        <w:ind w:left="2250"/>
        <w:jc w:val="both"/>
        <w:rPr>
          <w:rFonts w:ascii="Bookman Old Style" w:hAnsi="Bookman Old Style"/>
          <w:sz w:val="24"/>
          <w:szCs w:val="24"/>
        </w:rPr>
      </w:pPr>
      <w:r w:rsidRPr="0013065A">
        <w:rPr>
          <w:rFonts w:ascii="Bookman Old Style" w:hAnsi="Bookman Old Style"/>
          <w:sz w:val="24"/>
          <w:szCs w:val="24"/>
        </w:rPr>
        <w:t>Rekomendasi tidak dapat ditindaklanjuti yang telah mendapatkan penetapan s</w:t>
      </w:r>
      <w:r>
        <w:rPr>
          <w:rFonts w:ascii="Bookman Old Style" w:hAnsi="Bookman Old Style"/>
          <w:sz w:val="24"/>
          <w:szCs w:val="24"/>
        </w:rPr>
        <w:t>ebagaimana dimaksud pada ayat (2</w:t>
      </w:r>
      <w:r w:rsidRPr="0013065A">
        <w:rPr>
          <w:rFonts w:ascii="Bookman Old Style" w:hAnsi="Bookman Old Style"/>
          <w:sz w:val="24"/>
          <w:szCs w:val="24"/>
        </w:rPr>
        <w:t xml:space="preserve">) selanjutnya dihapus dari Matriks Hasil Pemantauan Penyelesaian TLHP. </w:t>
      </w:r>
    </w:p>
    <w:p w14:paraId="0AC42C1E" w14:textId="7BFC09C6" w:rsidR="00C859C0" w:rsidRPr="00EB44FA" w:rsidRDefault="00C859C0" w:rsidP="004A2421">
      <w:pPr>
        <w:pStyle w:val="ListParagraph"/>
        <w:numPr>
          <w:ilvl w:val="0"/>
          <w:numId w:val="8"/>
        </w:numPr>
        <w:spacing w:after="0"/>
        <w:ind w:left="2250"/>
        <w:jc w:val="both"/>
        <w:rPr>
          <w:rFonts w:ascii="Bookman Old Style" w:hAnsi="Bookman Old Style"/>
          <w:sz w:val="24"/>
          <w:szCs w:val="24"/>
        </w:rPr>
      </w:pPr>
      <w:r w:rsidRPr="0013065A">
        <w:rPr>
          <w:rFonts w:ascii="Bookman Old Style" w:hAnsi="Bookman Old Style"/>
          <w:sz w:val="24"/>
          <w:szCs w:val="24"/>
        </w:rPr>
        <w:t>Dikecualikan dari rekomendasi yang telah ditetapkan dan tidak dapat ditindaklanjuti sebagaimana dimaksud pada ayat (3) adalah rekomendasi kasus, investigasi, dan tuntutan ganti rugi.</w:t>
      </w:r>
    </w:p>
    <w:p w14:paraId="43115B07" w14:textId="77777777" w:rsidR="00EC48DE" w:rsidRDefault="00EC48DE" w:rsidP="00C859C0">
      <w:pPr>
        <w:spacing w:after="0"/>
        <w:ind w:left="2250"/>
        <w:jc w:val="center"/>
        <w:rPr>
          <w:rFonts w:ascii="Bookman Old Style" w:hAnsi="Bookman Old Style"/>
          <w:sz w:val="24"/>
          <w:szCs w:val="24"/>
        </w:rPr>
      </w:pPr>
    </w:p>
    <w:p w14:paraId="22DD3E69" w14:textId="5EA38AD1" w:rsidR="00C859C0" w:rsidRPr="00D0536F" w:rsidRDefault="00C859C0" w:rsidP="00C859C0">
      <w:pPr>
        <w:spacing w:after="0"/>
        <w:ind w:left="2250"/>
        <w:jc w:val="center"/>
        <w:rPr>
          <w:rFonts w:ascii="Bookman Old Style" w:hAnsi="Bookman Old Style"/>
          <w:sz w:val="24"/>
          <w:szCs w:val="24"/>
        </w:rPr>
      </w:pPr>
      <w:r w:rsidRPr="00D0536F">
        <w:rPr>
          <w:rFonts w:ascii="Bookman Old Style" w:hAnsi="Bookman Old Style"/>
          <w:sz w:val="24"/>
          <w:szCs w:val="24"/>
        </w:rPr>
        <w:t>BAB VI</w:t>
      </w:r>
    </w:p>
    <w:p w14:paraId="1CB00EE0" w14:textId="77777777" w:rsidR="00C859C0" w:rsidRPr="00D0536F" w:rsidRDefault="00C859C0" w:rsidP="00C859C0">
      <w:pPr>
        <w:spacing w:after="0"/>
        <w:ind w:left="2250"/>
        <w:jc w:val="center"/>
        <w:rPr>
          <w:rFonts w:ascii="Bookman Old Style" w:hAnsi="Bookman Old Style"/>
          <w:sz w:val="24"/>
          <w:szCs w:val="24"/>
        </w:rPr>
      </w:pPr>
      <w:r w:rsidRPr="00D0536F">
        <w:rPr>
          <w:rFonts w:ascii="Bookman Old Style" w:hAnsi="Bookman Old Style"/>
          <w:sz w:val="24"/>
          <w:szCs w:val="24"/>
        </w:rPr>
        <w:t>PENATAUSAHAAN DAN PELAPORAN</w:t>
      </w:r>
    </w:p>
    <w:p w14:paraId="4BA52EDE" w14:textId="77777777" w:rsidR="00C859C0" w:rsidRDefault="00C859C0" w:rsidP="00585710">
      <w:pPr>
        <w:spacing w:after="0"/>
        <w:rPr>
          <w:rFonts w:ascii="Bookman Old Style" w:hAnsi="Bookman Old Style"/>
          <w:sz w:val="24"/>
          <w:szCs w:val="24"/>
        </w:rPr>
      </w:pPr>
    </w:p>
    <w:p w14:paraId="1B03D40A" w14:textId="77777777" w:rsidR="00C859C0" w:rsidRPr="00D0536F" w:rsidRDefault="00C859C0" w:rsidP="00C859C0">
      <w:pPr>
        <w:spacing w:after="0"/>
        <w:ind w:left="2250"/>
        <w:jc w:val="center"/>
        <w:rPr>
          <w:rFonts w:ascii="Bookman Old Style" w:hAnsi="Bookman Old Style"/>
          <w:sz w:val="24"/>
          <w:szCs w:val="24"/>
        </w:rPr>
      </w:pPr>
      <w:r w:rsidRPr="00D0536F">
        <w:rPr>
          <w:rFonts w:ascii="Bookman Old Style" w:hAnsi="Bookman Old Style"/>
          <w:sz w:val="24"/>
          <w:szCs w:val="24"/>
        </w:rPr>
        <w:t>Pasal 10</w:t>
      </w:r>
    </w:p>
    <w:p w14:paraId="7CEA51DB" w14:textId="77777777" w:rsidR="00C859C0" w:rsidRPr="00D0536F" w:rsidRDefault="00C859C0" w:rsidP="00C859C0">
      <w:pPr>
        <w:pStyle w:val="ListParagraph"/>
        <w:numPr>
          <w:ilvl w:val="0"/>
          <w:numId w:val="9"/>
        </w:numPr>
        <w:spacing w:after="0"/>
        <w:ind w:left="2250"/>
        <w:jc w:val="both"/>
        <w:rPr>
          <w:rFonts w:ascii="Bookman Old Style" w:hAnsi="Bookman Old Style"/>
          <w:sz w:val="24"/>
          <w:szCs w:val="24"/>
        </w:rPr>
      </w:pPr>
      <w:r w:rsidRPr="00D0536F">
        <w:rPr>
          <w:rFonts w:ascii="Bookman Old Style" w:hAnsi="Bookman Old Style"/>
          <w:sz w:val="24"/>
          <w:szCs w:val="24"/>
        </w:rPr>
        <w:t>Matriks Hasil Pemantauan Penyelesaian TLHP sebagaimana dimaksud dalam Pasal 7 ayat (5) dihimpun dalam Rekapitulasi Hasil Pemantauan Penyelesaian TLHP.</w:t>
      </w:r>
    </w:p>
    <w:p w14:paraId="445330AD" w14:textId="77777777" w:rsidR="00C859C0" w:rsidRPr="004C00B0" w:rsidRDefault="00C859C0" w:rsidP="00C859C0">
      <w:pPr>
        <w:pStyle w:val="ListParagraph"/>
        <w:numPr>
          <w:ilvl w:val="0"/>
          <w:numId w:val="9"/>
        </w:numPr>
        <w:spacing w:after="0"/>
        <w:ind w:left="2250"/>
        <w:jc w:val="both"/>
        <w:rPr>
          <w:rFonts w:ascii="Bookman Old Style" w:hAnsi="Bookman Old Style"/>
          <w:sz w:val="24"/>
          <w:szCs w:val="24"/>
        </w:rPr>
      </w:pPr>
      <w:r w:rsidRPr="00D0536F">
        <w:rPr>
          <w:rFonts w:ascii="Bookman Old Style" w:hAnsi="Bookman Old Style"/>
          <w:sz w:val="24"/>
          <w:szCs w:val="24"/>
        </w:rPr>
        <w:t>Rekapitulasi Hasil Pemantauan Penyelesaian TLHP sebagaimana dimaksud pada ayat (1) selanjutnya digunakan untuk menyusun Ikhtisar Hasil Pemeriksaan Semester</w:t>
      </w:r>
      <w:r>
        <w:rPr>
          <w:rFonts w:ascii="Bookman Old Style" w:hAnsi="Bookman Old Style"/>
          <w:sz w:val="24"/>
          <w:szCs w:val="24"/>
          <w:lang w:val="en-US"/>
        </w:rPr>
        <w:t>.</w:t>
      </w:r>
    </w:p>
    <w:p w14:paraId="08621A70" w14:textId="77777777" w:rsidR="00EB44FA" w:rsidRDefault="00EB44FA" w:rsidP="00EB44FA">
      <w:pPr>
        <w:spacing w:after="0"/>
        <w:rPr>
          <w:rFonts w:ascii="Bookman Old Style" w:hAnsi="Bookman Old Style"/>
          <w:sz w:val="24"/>
          <w:szCs w:val="24"/>
        </w:rPr>
      </w:pPr>
    </w:p>
    <w:p w14:paraId="3DA8D016" w14:textId="77777777" w:rsidR="00EB44FA" w:rsidRDefault="00EB44FA" w:rsidP="00C859C0">
      <w:pPr>
        <w:spacing w:after="0"/>
        <w:ind w:left="2250"/>
        <w:jc w:val="center"/>
        <w:rPr>
          <w:rFonts w:ascii="Bookman Old Style" w:hAnsi="Bookman Old Style"/>
          <w:sz w:val="24"/>
          <w:szCs w:val="24"/>
        </w:rPr>
      </w:pPr>
    </w:p>
    <w:p w14:paraId="467F28E6" w14:textId="369CEFD0" w:rsidR="00C859C0" w:rsidRPr="00D0536F" w:rsidRDefault="00C859C0" w:rsidP="00C859C0">
      <w:pPr>
        <w:spacing w:after="0"/>
        <w:ind w:left="2250"/>
        <w:jc w:val="center"/>
        <w:rPr>
          <w:rFonts w:ascii="Bookman Old Style" w:hAnsi="Bookman Old Style"/>
          <w:sz w:val="24"/>
          <w:szCs w:val="24"/>
        </w:rPr>
      </w:pPr>
      <w:r w:rsidRPr="00D0536F">
        <w:rPr>
          <w:rFonts w:ascii="Bookman Old Style" w:hAnsi="Bookman Old Style"/>
          <w:sz w:val="24"/>
          <w:szCs w:val="24"/>
        </w:rPr>
        <w:t>BAB VII</w:t>
      </w:r>
    </w:p>
    <w:p w14:paraId="1750E768" w14:textId="49C28B57" w:rsidR="00C859C0" w:rsidRPr="00D0536F" w:rsidRDefault="00C859C0" w:rsidP="00C859C0">
      <w:pPr>
        <w:spacing w:after="0"/>
        <w:ind w:left="2250"/>
        <w:jc w:val="center"/>
        <w:rPr>
          <w:rFonts w:ascii="Bookman Old Style" w:hAnsi="Bookman Old Style"/>
          <w:sz w:val="24"/>
          <w:szCs w:val="24"/>
        </w:rPr>
      </w:pPr>
      <w:r w:rsidRPr="00D0536F">
        <w:rPr>
          <w:rFonts w:ascii="Bookman Old Style" w:hAnsi="Bookman Old Style"/>
          <w:sz w:val="24"/>
          <w:szCs w:val="24"/>
        </w:rPr>
        <w:t>KETENTUAN PENGHARGAAN</w:t>
      </w:r>
    </w:p>
    <w:p w14:paraId="15CA512F" w14:textId="77777777" w:rsidR="00C859C0" w:rsidRDefault="00C859C0" w:rsidP="00C859C0">
      <w:pPr>
        <w:spacing w:after="0"/>
        <w:ind w:left="2250"/>
        <w:rPr>
          <w:rFonts w:ascii="Bookman Old Style" w:hAnsi="Bookman Old Style"/>
          <w:sz w:val="24"/>
          <w:szCs w:val="24"/>
        </w:rPr>
      </w:pPr>
    </w:p>
    <w:p w14:paraId="0D9927BB" w14:textId="77777777" w:rsidR="00C859C0" w:rsidRPr="00D0536F" w:rsidRDefault="00C859C0" w:rsidP="00C859C0">
      <w:pPr>
        <w:spacing w:after="0"/>
        <w:ind w:left="2250"/>
        <w:jc w:val="center"/>
        <w:rPr>
          <w:rFonts w:ascii="Bookman Old Style" w:hAnsi="Bookman Old Style"/>
          <w:sz w:val="24"/>
          <w:szCs w:val="24"/>
        </w:rPr>
      </w:pPr>
      <w:r w:rsidRPr="00D0536F">
        <w:rPr>
          <w:rFonts w:ascii="Bookman Old Style" w:hAnsi="Bookman Old Style"/>
          <w:sz w:val="24"/>
          <w:szCs w:val="24"/>
        </w:rPr>
        <w:t>Pasal 11</w:t>
      </w:r>
    </w:p>
    <w:p w14:paraId="4795F87D" w14:textId="77777777" w:rsidR="00C859C0" w:rsidRPr="00D0536F" w:rsidRDefault="00C859C0" w:rsidP="00C859C0">
      <w:pPr>
        <w:spacing w:after="0"/>
        <w:ind w:left="2250"/>
        <w:jc w:val="both"/>
        <w:rPr>
          <w:rFonts w:ascii="Bookman Old Style" w:hAnsi="Bookman Old Style"/>
          <w:sz w:val="24"/>
          <w:szCs w:val="24"/>
        </w:rPr>
      </w:pPr>
      <w:r w:rsidRPr="00D0536F">
        <w:rPr>
          <w:rFonts w:ascii="Bookman Old Style" w:hAnsi="Bookman Old Style"/>
          <w:sz w:val="24"/>
          <w:szCs w:val="24"/>
        </w:rPr>
        <w:t>Dalam hal seluruh tindak lanjut rekomendasi telah selesai ditindaklanjuti, Gubernur memberikan penghargaan sebagai apresiasi.</w:t>
      </w:r>
    </w:p>
    <w:p w14:paraId="70AF1A17" w14:textId="77777777" w:rsidR="00EC48DE" w:rsidRDefault="00EC48DE" w:rsidP="00C859C0">
      <w:pPr>
        <w:spacing w:after="0"/>
        <w:ind w:left="2250"/>
        <w:jc w:val="center"/>
        <w:rPr>
          <w:rFonts w:ascii="Bookman Old Style" w:hAnsi="Bookman Old Style"/>
          <w:sz w:val="24"/>
          <w:szCs w:val="24"/>
        </w:rPr>
      </w:pPr>
    </w:p>
    <w:p w14:paraId="1D344304" w14:textId="4BBB6F71" w:rsidR="00C859C0" w:rsidRPr="00D0536F" w:rsidRDefault="00C859C0" w:rsidP="00C859C0">
      <w:pPr>
        <w:spacing w:after="0"/>
        <w:ind w:left="2250"/>
        <w:jc w:val="center"/>
        <w:rPr>
          <w:rFonts w:ascii="Bookman Old Style" w:hAnsi="Bookman Old Style"/>
          <w:sz w:val="24"/>
          <w:szCs w:val="24"/>
        </w:rPr>
      </w:pPr>
      <w:r w:rsidRPr="00D0536F">
        <w:rPr>
          <w:rFonts w:ascii="Bookman Old Style" w:hAnsi="Bookman Old Style"/>
          <w:sz w:val="24"/>
          <w:szCs w:val="24"/>
        </w:rPr>
        <w:lastRenderedPageBreak/>
        <w:t>BAB VIII</w:t>
      </w:r>
    </w:p>
    <w:p w14:paraId="78FBAFFD" w14:textId="77777777" w:rsidR="00C859C0" w:rsidRPr="00D0536F" w:rsidRDefault="00C859C0" w:rsidP="00C859C0">
      <w:pPr>
        <w:spacing w:after="0"/>
        <w:ind w:left="2250"/>
        <w:jc w:val="center"/>
        <w:rPr>
          <w:rFonts w:ascii="Bookman Old Style" w:hAnsi="Bookman Old Style"/>
          <w:sz w:val="24"/>
          <w:szCs w:val="24"/>
        </w:rPr>
      </w:pPr>
      <w:r w:rsidRPr="00D0536F">
        <w:rPr>
          <w:rFonts w:ascii="Bookman Old Style" w:hAnsi="Bookman Old Style"/>
          <w:sz w:val="24"/>
          <w:szCs w:val="24"/>
        </w:rPr>
        <w:t>KETENTUAN SANKSI</w:t>
      </w:r>
    </w:p>
    <w:p w14:paraId="6A9B7E4F" w14:textId="77777777" w:rsidR="00C859C0" w:rsidRDefault="00C859C0" w:rsidP="00C859C0">
      <w:pPr>
        <w:spacing w:after="0"/>
        <w:ind w:left="2250"/>
        <w:rPr>
          <w:rFonts w:ascii="Bookman Old Style" w:hAnsi="Bookman Old Style"/>
          <w:sz w:val="24"/>
          <w:szCs w:val="24"/>
        </w:rPr>
      </w:pPr>
    </w:p>
    <w:p w14:paraId="6A499136" w14:textId="77777777" w:rsidR="00C859C0" w:rsidRPr="00D0536F" w:rsidRDefault="00C859C0" w:rsidP="00C859C0">
      <w:pPr>
        <w:spacing w:after="0"/>
        <w:ind w:left="2250"/>
        <w:jc w:val="center"/>
        <w:rPr>
          <w:rFonts w:ascii="Bookman Old Style" w:hAnsi="Bookman Old Style"/>
          <w:sz w:val="24"/>
          <w:szCs w:val="24"/>
        </w:rPr>
      </w:pPr>
      <w:r w:rsidRPr="00D0536F">
        <w:rPr>
          <w:rFonts w:ascii="Bookman Old Style" w:hAnsi="Bookman Old Style"/>
          <w:sz w:val="24"/>
          <w:szCs w:val="24"/>
        </w:rPr>
        <w:t>Pasal 12</w:t>
      </w:r>
    </w:p>
    <w:p w14:paraId="2354AFC4" w14:textId="77777777" w:rsidR="00C859C0" w:rsidRPr="00F27252" w:rsidRDefault="00C859C0" w:rsidP="00C859C0">
      <w:pPr>
        <w:spacing w:after="0"/>
        <w:ind w:left="2250"/>
        <w:jc w:val="both"/>
        <w:rPr>
          <w:rFonts w:ascii="Bookman Old Style" w:hAnsi="Bookman Old Style"/>
          <w:sz w:val="24"/>
          <w:szCs w:val="24"/>
          <w:lang w:val="en-US"/>
        </w:rPr>
      </w:pPr>
      <w:r w:rsidRPr="00D0536F">
        <w:rPr>
          <w:rFonts w:ascii="Bookman Old Style" w:hAnsi="Bookman Old Style"/>
          <w:sz w:val="24"/>
          <w:szCs w:val="24"/>
        </w:rPr>
        <w:t>Dalam hal rekomendasi tidak ditindaklanjuti dalam jangka waktu sebagaimana dimaksud dalam Pasal 5 ayat (6), Sekretaris Daerah atas nama Gubernur memberikan peringatan tertulis</w:t>
      </w:r>
      <w:r>
        <w:rPr>
          <w:rFonts w:ascii="Bookman Old Style" w:hAnsi="Bookman Old Style"/>
          <w:sz w:val="24"/>
          <w:szCs w:val="24"/>
          <w:lang w:val="en-US"/>
        </w:rPr>
        <w:t>.</w:t>
      </w:r>
    </w:p>
    <w:p w14:paraId="036AD9AB" w14:textId="77777777" w:rsidR="00EC48DE" w:rsidRDefault="00EC48DE" w:rsidP="004A2421">
      <w:pPr>
        <w:spacing w:after="0"/>
        <w:rPr>
          <w:rFonts w:ascii="Bookman Old Style" w:hAnsi="Bookman Old Style"/>
          <w:sz w:val="24"/>
          <w:szCs w:val="24"/>
        </w:rPr>
      </w:pPr>
    </w:p>
    <w:p w14:paraId="1015E47C" w14:textId="0888CE9C" w:rsidR="00C859C0" w:rsidRPr="00AF2F63" w:rsidRDefault="00C859C0" w:rsidP="00C859C0">
      <w:pPr>
        <w:spacing w:after="0"/>
        <w:ind w:left="2250"/>
        <w:jc w:val="center"/>
        <w:rPr>
          <w:rFonts w:ascii="Bookman Old Style" w:hAnsi="Bookman Old Style"/>
          <w:sz w:val="24"/>
          <w:szCs w:val="24"/>
        </w:rPr>
      </w:pPr>
      <w:r w:rsidRPr="00AF2F63">
        <w:rPr>
          <w:rFonts w:ascii="Bookman Old Style" w:hAnsi="Bookman Old Style"/>
          <w:sz w:val="24"/>
          <w:szCs w:val="24"/>
        </w:rPr>
        <w:t>BAB IX</w:t>
      </w:r>
    </w:p>
    <w:p w14:paraId="32EB1ABA" w14:textId="77777777" w:rsidR="00C859C0" w:rsidRPr="00AF2F63" w:rsidRDefault="00C859C0" w:rsidP="00C859C0">
      <w:pPr>
        <w:spacing w:after="0"/>
        <w:ind w:left="2250"/>
        <w:jc w:val="center"/>
        <w:rPr>
          <w:rFonts w:ascii="Bookman Old Style" w:hAnsi="Bookman Old Style"/>
          <w:sz w:val="24"/>
          <w:szCs w:val="24"/>
        </w:rPr>
      </w:pPr>
      <w:r w:rsidRPr="00AF2F63">
        <w:rPr>
          <w:rFonts w:ascii="Bookman Old Style" w:hAnsi="Bookman Old Style"/>
          <w:sz w:val="24"/>
          <w:szCs w:val="24"/>
        </w:rPr>
        <w:t>KETENTUAN LAIN-LAIN</w:t>
      </w:r>
    </w:p>
    <w:p w14:paraId="006D2C76" w14:textId="77777777" w:rsidR="00C859C0" w:rsidRDefault="00C859C0" w:rsidP="00C859C0">
      <w:pPr>
        <w:spacing w:after="0"/>
        <w:ind w:left="2250"/>
        <w:rPr>
          <w:rFonts w:ascii="Bookman Old Style" w:hAnsi="Bookman Old Style"/>
          <w:sz w:val="24"/>
          <w:szCs w:val="24"/>
        </w:rPr>
      </w:pPr>
    </w:p>
    <w:p w14:paraId="774F6B01" w14:textId="77777777" w:rsidR="00C859C0" w:rsidRPr="00AF2F63" w:rsidRDefault="00C859C0" w:rsidP="00C859C0">
      <w:pPr>
        <w:spacing w:after="0"/>
        <w:ind w:left="2250"/>
        <w:jc w:val="center"/>
        <w:rPr>
          <w:rFonts w:ascii="Bookman Old Style" w:hAnsi="Bookman Old Style"/>
          <w:sz w:val="24"/>
          <w:szCs w:val="24"/>
        </w:rPr>
      </w:pPr>
      <w:r w:rsidRPr="00AF2F63">
        <w:rPr>
          <w:rFonts w:ascii="Bookman Old Style" w:hAnsi="Bookman Old Style"/>
          <w:sz w:val="24"/>
          <w:szCs w:val="24"/>
        </w:rPr>
        <w:t>Pasal 13</w:t>
      </w:r>
    </w:p>
    <w:p w14:paraId="3CC8F1C9" w14:textId="4127C276" w:rsidR="00C859C0" w:rsidRPr="00C90CA9" w:rsidRDefault="00C859C0" w:rsidP="00C859C0">
      <w:pPr>
        <w:spacing w:after="0"/>
        <w:ind w:left="2250"/>
        <w:jc w:val="both"/>
        <w:rPr>
          <w:rFonts w:ascii="Bookman Old Style" w:hAnsi="Bookman Old Style"/>
          <w:sz w:val="24"/>
          <w:szCs w:val="24"/>
          <w:lang w:val="en-US"/>
        </w:rPr>
      </w:pPr>
      <w:r w:rsidRPr="00AF2F63">
        <w:rPr>
          <w:rFonts w:ascii="Bookman Old Style" w:hAnsi="Bookman Old Style"/>
          <w:sz w:val="24"/>
          <w:szCs w:val="24"/>
        </w:rPr>
        <w:t>Ketentuan dalam Peraturan Gubernur ini dapat digunakan pedoman untuk LHP Badan Pemeriksa Keuangan Republik Indonesia, Badan Pengawasan Keuangan dan Pembangunan Republik Indonesia dan Inspektorat Jenderal Kementerian Dalam Negeri Republik Indonesia yang Auditinya berada di ling</w:t>
      </w:r>
      <w:r>
        <w:rPr>
          <w:rFonts w:ascii="Bookman Old Style" w:hAnsi="Bookman Old Style"/>
          <w:sz w:val="24"/>
          <w:szCs w:val="24"/>
        </w:rPr>
        <w:t>kungan Pemerintah Provinsi Jambi</w:t>
      </w:r>
      <w:r w:rsidR="00C90CA9">
        <w:rPr>
          <w:rFonts w:ascii="Bookman Old Style" w:hAnsi="Bookman Old Style"/>
          <w:sz w:val="24"/>
          <w:szCs w:val="24"/>
          <w:lang w:val="en-US"/>
        </w:rPr>
        <w:t>.</w:t>
      </w:r>
    </w:p>
    <w:p w14:paraId="2459AC8B" w14:textId="77777777" w:rsidR="00EC48DE" w:rsidRDefault="00EC48DE" w:rsidP="004A2421">
      <w:pPr>
        <w:spacing w:after="0"/>
        <w:rPr>
          <w:rFonts w:ascii="Bookman Old Style" w:hAnsi="Bookman Old Style"/>
          <w:sz w:val="24"/>
          <w:szCs w:val="24"/>
        </w:rPr>
      </w:pPr>
    </w:p>
    <w:p w14:paraId="3E15518B" w14:textId="5DEE91BB" w:rsidR="00C859C0" w:rsidRPr="00AF2F63" w:rsidRDefault="00C859C0" w:rsidP="00C859C0">
      <w:pPr>
        <w:spacing w:after="0"/>
        <w:ind w:left="2250"/>
        <w:jc w:val="center"/>
        <w:rPr>
          <w:rFonts w:ascii="Bookman Old Style" w:hAnsi="Bookman Old Style"/>
          <w:sz w:val="24"/>
          <w:szCs w:val="24"/>
        </w:rPr>
      </w:pPr>
      <w:r w:rsidRPr="00AF2F63">
        <w:rPr>
          <w:rFonts w:ascii="Bookman Old Style" w:hAnsi="Bookman Old Style"/>
          <w:sz w:val="24"/>
          <w:szCs w:val="24"/>
        </w:rPr>
        <w:t>BAB X</w:t>
      </w:r>
    </w:p>
    <w:p w14:paraId="52E606F4" w14:textId="77777777" w:rsidR="00C859C0" w:rsidRDefault="00C859C0" w:rsidP="00C859C0">
      <w:pPr>
        <w:spacing w:after="0"/>
        <w:ind w:left="2250"/>
        <w:jc w:val="center"/>
        <w:rPr>
          <w:rFonts w:ascii="Bookman Old Style" w:hAnsi="Bookman Old Style"/>
          <w:sz w:val="24"/>
          <w:szCs w:val="24"/>
        </w:rPr>
      </w:pPr>
      <w:r w:rsidRPr="00AF2F63">
        <w:rPr>
          <w:rFonts w:ascii="Bookman Old Style" w:hAnsi="Bookman Old Style"/>
          <w:sz w:val="24"/>
          <w:szCs w:val="24"/>
        </w:rPr>
        <w:t>KETENTUAN PENUTUP</w:t>
      </w:r>
    </w:p>
    <w:p w14:paraId="5DA5A717" w14:textId="77777777" w:rsidR="00C859C0" w:rsidRPr="00AF2F63" w:rsidRDefault="00C859C0" w:rsidP="00C859C0">
      <w:pPr>
        <w:spacing w:after="0"/>
        <w:ind w:left="2250"/>
        <w:jc w:val="center"/>
        <w:rPr>
          <w:rFonts w:ascii="Bookman Old Style" w:hAnsi="Bookman Old Style"/>
          <w:sz w:val="24"/>
          <w:szCs w:val="24"/>
        </w:rPr>
      </w:pPr>
    </w:p>
    <w:p w14:paraId="06ECF9DE" w14:textId="43018786" w:rsidR="007B491E" w:rsidRDefault="00C859C0" w:rsidP="0052373B">
      <w:pPr>
        <w:spacing w:after="0"/>
        <w:ind w:left="2250"/>
        <w:jc w:val="both"/>
        <w:rPr>
          <w:rFonts w:ascii="Bookman Old Style" w:hAnsi="Bookman Old Style"/>
          <w:sz w:val="24"/>
          <w:szCs w:val="24"/>
        </w:rPr>
      </w:pPr>
      <w:r w:rsidRPr="00AF2F63">
        <w:rPr>
          <w:rFonts w:ascii="Bookman Old Style" w:hAnsi="Bookman Old Style"/>
          <w:sz w:val="24"/>
          <w:szCs w:val="24"/>
        </w:rPr>
        <w:t>Peraturan Gubernur ini mulai berlaku pada tanggal diundangkan.</w:t>
      </w:r>
    </w:p>
    <w:p w14:paraId="2CB8FF71" w14:textId="77777777" w:rsidR="0052373B" w:rsidRPr="0052373B" w:rsidRDefault="0052373B" w:rsidP="0052373B">
      <w:pPr>
        <w:spacing w:after="0" w:line="360" w:lineRule="auto"/>
        <w:ind w:left="2250"/>
        <w:jc w:val="both"/>
        <w:rPr>
          <w:rFonts w:ascii="Bookman Old Style" w:hAnsi="Bookman Old Style"/>
          <w:sz w:val="24"/>
          <w:szCs w:val="24"/>
        </w:rPr>
      </w:pPr>
    </w:p>
    <w:p w14:paraId="302369C8" w14:textId="6CE769F2" w:rsidR="00C859C0" w:rsidRDefault="00C859C0" w:rsidP="004A2421">
      <w:pPr>
        <w:spacing w:after="0"/>
        <w:ind w:left="2250"/>
        <w:jc w:val="both"/>
        <w:rPr>
          <w:rFonts w:ascii="Bookman Old Style" w:hAnsi="Bookman Old Style"/>
          <w:sz w:val="24"/>
          <w:szCs w:val="24"/>
        </w:rPr>
      </w:pPr>
      <w:r w:rsidRPr="00AF2F63">
        <w:rPr>
          <w:rFonts w:ascii="Bookman Old Style" w:hAnsi="Bookman Old Style"/>
          <w:sz w:val="24"/>
          <w:szCs w:val="24"/>
        </w:rPr>
        <w:t>Agar setiap orang mengetahuinya, memerintahkan pengundangan Peraturan Gubernur ini dengan penempatannya dalam Berita Daerah Provinsi Jambi</w:t>
      </w:r>
      <w:r>
        <w:rPr>
          <w:rFonts w:ascii="Bookman Old Style" w:hAnsi="Bookman Old Style"/>
          <w:sz w:val="24"/>
          <w:szCs w:val="24"/>
        </w:rPr>
        <w:t>.</w:t>
      </w:r>
    </w:p>
    <w:p w14:paraId="599DFA1E" w14:textId="77777777" w:rsidR="00C859C0" w:rsidRDefault="00C859C0" w:rsidP="00C859C0">
      <w:pPr>
        <w:spacing w:after="0"/>
        <w:ind w:left="5529"/>
        <w:rPr>
          <w:rFonts w:ascii="Bookman Old Style" w:hAnsi="Bookman Old Style"/>
          <w:sz w:val="24"/>
          <w:szCs w:val="24"/>
        </w:rPr>
      </w:pPr>
    </w:p>
    <w:p w14:paraId="1C913049" w14:textId="77777777" w:rsidR="00C859C0" w:rsidRDefault="00C859C0" w:rsidP="004C393C">
      <w:pPr>
        <w:spacing w:after="0"/>
        <w:ind w:left="5529"/>
        <w:jc w:val="both"/>
        <w:rPr>
          <w:rFonts w:ascii="Bookman Old Style" w:hAnsi="Bookman Old Style"/>
          <w:sz w:val="24"/>
          <w:szCs w:val="24"/>
        </w:rPr>
      </w:pPr>
      <w:r>
        <w:rPr>
          <w:rFonts w:ascii="Bookman Old Style" w:hAnsi="Bookman Old Style"/>
          <w:sz w:val="24"/>
          <w:szCs w:val="24"/>
        </w:rPr>
        <w:t>Ditetapkan di Jambi</w:t>
      </w:r>
    </w:p>
    <w:p w14:paraId="08F61CC4" w14:textId="77777777" w:rsidR="00C859C0" w:rsidRDefault="00C859C0" w:rsidP="004C393C">
      <w:pPr>
        <w:spacing w:after="0"/>
        <w:ind w:left="5529"/>
        <w:jc w:val="both"/>
        <w:rPr>
          <w:rFonts w:ascii="Bookman Old Style" w:hAnsi="Bookman Old Style"/>
          <w:sz w:val="24"/>
          <w:szCs w:val="24"/>
        </w:rPr>
      </w:pPr>
      <w:r>
        <w:rPr>
          <w:rFonts w:ascii="Bookman Old Style" w:hAnsi="Bookman Old Style"/>
          <w:sz w:val="24"/>
          <w:szCs w:val="24"/>
        </w:rPr>
        <w:t>pada tanggal                    2022</w:t>
      </w:r>
    </w:p>
    <w:p w14:paraId="57395648" w14:textId="77777777" w:rsidR="002634FA" w:rsidRDefault="002634FA" w:rsidP="004C393C">
      <w:pPr>
        <w:spacing w:after="0"/>
        <w:ind w:left="5529"/>
        <w:jc w:val="both"/>
        <w:rPr>
          <w:rFonts w:ascii="Bookman Old Style" w:hAnsi="Bookman Old Style"/>
          <w:sz w:val="24"/>
          <w:szCs w:val="24"/>
        </w:rPr>
      </w:pPr>
    </w:p>
    <w:p w14:paraId="2F28E624" w14:textId="77777777" w:rsidR="004C393C" w:rsidRPr="00974731" w:rsidRDefault="00C859C0" w:rsidP="004C393C">
      <w:pPr>
        <w:spacing w:after="0"/>
        <w:ind w:left="5529"/>
        <w:jc w:val="both"/>
        <w:rPr>
          <w:rFonts w:ascii="Bookman Old Style" w:hAnsi="Bookman Old Style"/>
          <w:b/>
          <w:sz w:val="24"/>
          <w:szCs w:val="24"/>
        </w:rPr>
      </w:pPr>
      <w:r w:rsidRPr="00974731">
        <w:rPr>
          <w:rFonts w:ascii="Bookman Old Style" w:hAnsi="Bookman Old Style"/>
          <w:b/>
          <w:sz w:val="24"/>
          <w:szCs w:val="24"/>
        </w:rPr>
        <w:t>GUBERNUR JAMBI,</w:t>
      </w:r>
    </w:p>
    <w:p w14:paraId="792002D7" w14:textId="77777777" w:rsidR="004C393C" w:rsidRPr="00974731" w:rsidRDefault="004C393C" w:rsidP="004C393C">
      <w:pPr>
        <w:spacing w:after="0"/>
        <w:ind w:left="5529"/>
        <w:jc w:val="both"/>
        <w:rPr>
          <w:rFonts w:ascii="Bookman Old Style" w:hAnsi="Bookman Old Style"/>
          <w:b/>
          <w:sz w:val="24"/>
          <w:szCs w:val="24"/>
        </w:rPr>
      </w:pPr>
    </w:p>
    <w:p w14:paraId="6B6027C9" w14:textId="77777777" w:rsidR="004C393C" w:rsidRPr="00974731" w:rsidRDefault="004C393C" w:rsidP="004C393C">
      <w:pPr>
        <w:spacing w:after="0"/>
        <w:ind w:left="5529"/>
        <w:jc w:val="both"/>
        <w:rPr>
          <w:rFonts w:ascii="Bookman Old Style" w:hAnsi="Bookman Old Style"/>
          <w:b/>
          <w:sz w:val="24"/>
          <w:szCs w:val="24"/>
        </w:rPr>
      </w:pPr>
    </w:p>
    <w:p w14:paraId="416483E7" w14:textId="77777777" w:rsidR="004C393C" w:rsidRPr="00974731" w:rsidRDefault="004C393C" w:rsidP="004C393C">
      <w:pPr>
        <w:spacing w:after="0"/>
        <w:ind w:left="5529"/>
        <w:jc w:val="both"/>
        <w:rPr>
          <w:rFonts w:ascii="Bookman Old Style" w:hAnsi="Bookman Old Style"/>
          <w:b/>
          <w:sz w:val="24"/>
          <w:szCs w:val="24"/>
        </w:rPr>
      </w:pPr>
    </w:p>
    <w:p w14:paraId="4CEA5022" w14:textId="366EC579" w:rsidR="00C859C0" w:rsidRPr="00974731" w:rsidRDefault="00C859C0" w:rsidP="004C393C">
      <w:pPr>
        <w:spacing w:after="0"/>
        <w:ind w:left="5529"/>
        <w:jc w:val="both"/>
        <w:rPr>
          <w:rFonts w:ascii="Bookman Old Style" w:hAnsi="Bookman Old Style"/>
          <w:b/>
          <w:sz w:val="24"/>
          <w:szCs w:val="24"/>
        </w:rPr>
      </w:pPr>
      <w:r w:rsidRPr="00974731">
        <w:rPr>
          <w:rFonts w:ascii="Bookman Old Style" w:hAnsi="Bookman Old Style"/>
          <w:b/>
          <w:sz w:val="24"/>
          <w:szCs w:val="24"/>
        </w:rPr>
        <w:t>H. AL HARIS</w:t>
      </w:r>
    </w:p>
    <w:p w14:paraId="72A704C7" w14:textId="77777777" w:rsidR="00923355" w:rsidRDefault="00923355" w:rsidP="004A2421">
      <w:pPr>
        <w:spacing w:after="0"/>
        <w:jc w:val="both"/>
        <w:rPr>
          <w:rFonts w:ascii="Bookman Old Style" w:hAnsi="Bookman Old Style"/>
          <w:sz w:val="24"/>
          <w:szCs w:val="24"/>
          <w:lang w:val="en-US"/>
        </w:rPr>
      </w:pPr>
    </w:p>
    <w:p w14:paraId="529A8EAB" w14:textId="3CFA2A87" w:rsidR="00D20E64" w:rsidRDefault="00D20E64" w:rsidP="00D20E64">
      <w:pPr>
        <w:spacing w:after="0"/>
        <w:ind w:left="2250"/>
        <w:jc w:val="both"/>
        <w:rPr>
          <w:rFonts w:ascii="Bookman Old Style" w:hAnsi="Bookman Old Style"/>
          <w:sz w:val="24"/>
          <w:szCs w:val="24"/>
          <w:lang w:val="en-US"/>
        </w:rPr>
      </w:pPr>
      <w:proofErr w:type="spellStart"/>
      <w:r>
        <w:rPr>
          <w:rFonts w:ascii="Bookman Old Style" w:hAnsi="Bookman Old Style"/>
          <w:sz w:val="24"/>
          <w:szCs w:val="24"/>
          <w:lang w:val="en-US"/>
        </w:rPr>
        <w:t>Diundangkan</w:t>
      </w:r>
      <w:proofErr w:type="spellEnd"/>
      <w:r>
        <w:rPr>
          <w:rFonts w:ascii="Bookman Old Style" w:hAnsi="Bookman Old Style"/>
          <w:sz w:val="24"/>
          <w:szCs w:val="24"/>
          <w:lang w:val="en-US"/>
        </w:rPr>
        <w:t xml:space="preserve"> di Jambi</w:t>
      </w:r>
    </w:p>
    <w:p w14:paraId="4F523AFD" w14:textId="2A3D65F7" w:rsidR="00D20E64" w:rsidRDefault="00D20E64" w:rsidP="00D20E64">
      <w:pPr>
        <w:spacing w:after="0"/>
        <w:ind w:left="2250"/>
        <w:jc w:val="both"/>
        <w:rPr>
          <w:rFonts w:ascii="Bookman Old Style" w:hAnsi="Bookman Old Style"/>
          <w:sz w:val="24"/>
          <w:szCs w:val="24"/>
          <w:lang w:val="en-US"/>
        </w:rPr>
      </w:pPr>
      <w:r>
        <w:rPr>
          <w:rFonts w:ascii="Bookman Old Style" w:hAnsi="Bookman Old Style"/>
          <w:sz w:val="24"/>
          <w:szCs w:val="24"/>
          <w:lang w:val="en-US"/>
        </w:rPr>
        <w:t xml:space="preserve">pada </w:t>
      </w:r>
      <w:proofErr w:type="spellStart"/>
      <w:r>
        <w:rPr>
          <w:rFonts w:ascii="Bookman Old Style" w:hAnsi="Bookman Old Style"/>
          <w:sz w:val="24"/>
          <w:szCs w:val="24"/>
          <w:lang w:val="en-US"/>
        </w:rPr>
        <w:t>tanggal</w:t>
      </w:r>
      <w:proofErr w:type="spellEnd"/>
      <w:r>
        <w:rPr>
          <w:rFonts w:ascii="Bookman Old Style" w:hAnsi="Bookman Old Style"/>
          <w:sz w:val="24"/>
          <w:szCs w:val="24"/>
          <w:lang w:val="en-US"/>
        </w:rPr>
        <w:t xml:space="preserve">                    2022</w:t>
      </w:r>
    </w:p>
    <w:p w14:paraId="107D868E" w14:textId="5A4AFBD7" w:rsidR="00D20E64" w:rsidRPr="00EB44FA" w:rsidRDefault="00D20E64" w:rsidP="00D20E64">
      <w:pPr>
        <w:spacing w:after="0"/>
        <w:ind w:left="2250"/>
        <w:jc w:val="both"/>
        <w:rPr>
          <w:rFonts w:ascii="Bookman Old Style" w:hAnsi="Bookman Old Style"/>
          <w:b/>
          <w:sz w:val="24"/>
          <w:szCs w:val="24"/>
          <w:lang w:val="en-US"/>
        </w:rPr>
      </w:pPr>
      <w:r w:rsidRPr="00EB44FA">
        <w:rPr>
          <w:rFonts w:ascii="Bookman Old Style" w:hAnsi="Bookman Old Style"/>
          <w:b/>
          <w:sz w:val="24"/>
          <w:szCs w:val="24"/>
          <w:lang w:val="en-US"/>
        </w:rPr>
        <w:t>SEKRETARIS DAERAH PROVINSI JAMBI,</w:t>
      </w:r>
    </w:p>
    <w:p w14:paraId="09AC5089" w14:textId="329A3AB0" w:rsidR="00D20E64" w:rsidRPr="00EB44FA" w:rsidRDefault="00D20E64" w:rsidP="00D20E64">
      <w:pPr>
        <w:spacing w:after="0"/>
        <w:ind w:left="2250"/>
        <w:jc w:val="both"/>
        <w:rPr>
          <w:rFonts w:ascii="Bookman Old Style" w:hAnsi="Bookman Old Style"/>
          <w:b/>
          <w:sz w:val="24"/>
          <w:szCs w:val="24"/>
          <w:lang w:val="en-US"/>
        </w:rPr>
      </w:pPr>
    </w:p>
    <w:p w14:paraId="7E05AF04" w14:textId="3B182996" w:rsidR="00D20E64" w:rsidRPr="00EB44FA" w:rsidRDefault="00D20E64" w:rsidP="004A2421">
      <w:pPr>
        <w:spacing w:after="0"/>
        <w:jc w:val="both"/>
        <w:rPr>
          <w:rFonts w:ascii="Bookman Old Style" w:hAnsi="Bookman Old Style"/>
          <w:b/>
          <w:sz w:val="24"/>
          <w:szCs w:val="24"/>
          <w:lang w:val="en-US"/>
        </w:rPr>
      </w:pPr>
    </w:p>
    <w:p w14:paraId="29002028" w14:textId="04DE6F02" w:rsidR="00D20E64" w:rsidRPr="00EB44FA" w:rsidRDefault="00D20E64" w:rsidP="00D20E64">
      <w:pPr>
        <w:spacing w:after="0"/>
        <w:ind w:left="2250"/>
        <w:jc w:val="both"/>
        <w:rPr>
          <w:rFonts w:ascii="Bookman Old Style" w:hAnsi="Bookman Old Style"/>
          <w:b/>
          <w:sz w:val="24"/>
          <w:szCs w:val="24"/>
          <w:lang w:val="en-US"/>
        </w:rPr>
      </w:pPr>
    </w:p>
    <w:p w14:paraId="0C126EC5" w14:textId="494F5A95" w:rsidR="00D20E64" w:rsidRPr="0052373B" w:rsidRDefault="00D20E64" w:rsidP="0052373B">
      <w:pPr>
        <w:spacing w:after="0"/>
        <w:ind w:left="2250"/>
        <w:jc w:val="both"/>
        <w:rPr>
          <w:rFonts w:ascii="Bookman Old Style" w:hAnsi="Bookman Old Style"/>
          <w:b/>
          <w:sz w:val="24"/>
          <w:szCs w:val="24"/>
          <w:lang w:val="en-US"/>
        </w:rPr>
      </w:pPr>
      <w:r w:rsidRPr="00EB44FA">
        <w:rPr>
          <w:rFonts w:ascii="Bookman Old Style" w:hAnsi="Bookman Old Style"/>
          <w:b/>
          <w:sz w:val="24"/>
          <w:szCs w:val="24"/>
          <w:lang w:val="en-US"/>
        </w:rPr>
        <w:t>H. SUDIRMAN</w:t>
      </w:r>
    </w:p>
    <w:p w14:paraId="6C8B96E2" w14:textId="232559CC" w:rsidR="00965041" w:rsidRPr="0051466A" w:rsidRDefault="00D20E64" w:rsidP="0051466A">
      <w:pPr>
        <w:spacing w:after="0"/>
        <w:ind w:left="2250"/>
        <w:jc w:val="both"/>
        <w:rPr>
          <w:rFonts w:ascii="Bookman Old Style" w:hAnsi="Bookman Old Style"/>
          <w:sz w:val="24"/>
          <w:szCs w:val="24"/>
          <w:lang w:val="en-US"/>
        </w:rPr>
      </w:pPr>
      <w:r>
        <w:rPr>
          <w:rFonts w:ascii="Bookman Old Style" w:hAnsi="Bookman Old Style"/>
          <w:sz w:val="24"/>
          <w:szCs w:val="24"/>
          <w:lang w:val="en-US"/>
        </w:rPr>
        <w:t>BERITA DAERAH PROVINSI JAMBI TAHUN 2022 NOMO</w:t>
      </w:r>
      <w:r w:rsidR="004A2421">
        <w:rPr>
          <w:rFonts w:ascii="Bookman Old Style" w:hAnsi="Bookman Old Style"/>
          <w:sz w:val="24"/>
          <w:szCs w:val="24"/>
          <w:lang w:val="en-US"/>
        </w:rPr>
        <w:t>R</w:t>
      </w:r>
    </w:p>
    <w:sectPr w:rsidR="00965041" w:rsidRPr="0051466A" w:rsidSect="00FC3D8A">
      <w:pgSz w:w="12191" w:h="18711" w:code="1"/>
      <w:pgMar w:top="1440" w:right="1440" w:bottom="1440" w:left="1440"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2287209" w14:textId="77777777" w:rsidR="007C0584" w:rsidRDefault="007C0584" w:rsidP="00D20E64">
      <w:pPr>
        <w:spacing w:after="0" w:line="240" w:lineRule="auto"/>
      </w:pPr>
      <w:r>
        <w:separator/>
      </w:r>
    </w:p>
  </w:endnote>
  <w:endnote w:type="continuationSeparator" w:id="0">
    <w:p w14:paraId="5316969D" w14:textId="77777777" w:rsidR="007C0584" w:rsidRDefault="007C0584" w:rsidP="00D20E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B851493" w14:textId="77777777" w:rsidR="007C0584" w:rsidRDefault="007C0584" w:rsidP="00D20E64">
      <w:pPr>
        <w:spacing w:after="0" w:line="240" w:lineRule="auto"/>
      </w:pPr>
      <w:r>
        <w:separator/>
      </w:r>
    </w:p>
  </w:footnote>
  <w:footnote w:type="continuationSeparator" w:id="0">
    <w:p w14:paraId="1EBE46CA" w14:textId="77777777" w:rsidR="007C0584" w:rsidRDefault="007C0584" w:rsidP="00D20E6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D424EF"/>
    <w:multiLevelType w:val="hybridMultilevel"/>
    <w:tmpl w:val="3182D40A"/>
    <w:lvl w:ilvl="0" w:tplc="04210019">
      <w:start w:val="1"/>
      <w:numFmt w:val="lowerLetter"/>
      <w:lvlText w:val="%1."/>
      <w:lvlJc w:val="left"/>
      <w:pPr>
        <w:ind w:left="360" w:hanging="360"/>
      </w:pPr>
      <w:rPr>
        <w:rFonts w:hint="default"/>
      </w:rPr>
    </w:lvl>
    <w:lvl w:ilvl="1" w:tplc="04210019" w:tentative="1">
      <w:start w:val="1"/>
      <w:numFmt w:val="lowerLetter"/>
      <w:lvlText w:val="%2."/>
      <w:lvlJc w:val="left"/>
      <w:pPr>
        <w:ind w:left="1080" w:hanging="360"/>
      </w:pPr>
    </w:lvl>
    <w:lvl w:ilvl="2" w:tplc="0421001B" w:tentative="1">
      <w:start w:val="1"/>
      <w:numFmt w:val="lowerRoman"/>
      <w:lvlText w:val="%3."/>
      <w:lvlJc w:val="right"/>
      <w:pPr>
        <w:ind w:left="1800" w:hanging="180"/>
      </w:pPr>
    </w:lvl>
    <w:lvl w:ilvl="3" w:tplc="0421000F" w:tentative="1">
      <w:start w:val="1"/>
      <w:numFmt w:val="decimal"/>
      <w:lvlText w:val="%4."/>
      <w:lvlJc w:val="left"/>
      <w:pPr>
        <w:ind w:left="2520" w:hanging="360"/>
      </w:pPr>
    </w:lvl>
    <w:lvl w:ilvl="4" w:tplc="04210019" w:tentative="1">
      <w:start w:val="1"/>
      <w:numFmt w:val="lowerLetter"/>
      <w:lvlText w:val="%5."/>
      <w:lvlJc w:val="left"/>
      <w:pPr>
        <w:ind w:left="3240" w:hanging="360"/>
      </w:pPr>
    </w:lvl>
    <w:lvl w:ilvl="5" w:tplc="0421001B" w:tentative="1">
      <w:start w:val="1"/>
      <w:numFmt w:val="lowerRoman"/>
      <w:lvlText w:val="%6."/>
      <w:lvlJc w:val="right"/>
      <w:pPr>
        <w:ind w:left="3960" w:hanging="180"/>
      </w:pPr>
    </w:lvl>
    <w:lvl w:ilvl="6" w:tplc="0421000F" w:tentative="1">
      <w:start w:val="1"/>
      <w:numFmt w:val="decimal"/>
      <w:lvlText w:val="%7."/>
      <w:lvlJc w:val="left"/>
      <w:pPr>
        <w:ind w:left="4680" w:hanging="360"/>
      </w:pPr>
    </w:lvl>
    <w:lvl w:ilvl="7" w:tplc="04210019" w:tentative="1">
      <w:start w:val="1"/>
      <w:numFmt w:val="lowerLetter"/>
      <w:lvlText w:val="%8."/>
      <w:lvlJc w:val="left"/>
      <w:pPr>
        <w:ind w:left="5400" w:hanging="360"/>
      </w:pPr>
    </w:lvl>
    <w:lvl w:ilvl="8" w:tplc="0421001B" w:tentative="1">
      <w:start w:val="1"/>
      <w:numFmt w:val="lowerRoman"/>
      <w:lvlText w:val="%9."/>
      <w:lvlJc w:val="right"/>
      <w:pPr>
        <w:ind w:left="6120" w:hanging="180"/>
      </w:pPr>
    </w:lvl>
  </w:abstractNum>
  <w:abstractNum w:abstractNumId="1" w15:restartNumberingAfterBreak="0">
    <w:nsid w:val="205A57E5"/>
    <w:multiLevelType w:val="hybridMultilevel"/>
    <w:tmpl w:val="BE72D042"/>
    <w:lvl w:ilvl="0" w:tplc="678CFE98">
      <w:start w:val="1"/>
      <w:numFmt w:val="decimal"/>
      <w:lvlText w:val="(%1)"/>
      <w:lvlJc w:val="left"/>
      <w:pPr>
        <w:ind w:left="360" w:hanging="360"/>
      </w:pPr>
      <w:rPr>
        <w:rFonts w:hint="default"/>
      </w:rPr>
    </w:lvl>
    <w:lvl w:ilvl="1" w:tplc="04210019">
      <w:start w:val="1"/>
      <w:numFmt w:val="lowerLetter"/>
      <w:lvlText w:val="%2."/>
      <w:lvlJc w:val="left"/>
      <w:pPr>
        <w:ind w:left="786" w:hanging="360"/>
      </w:pPr>
    </w:lvl>
    <w:lvl w:ilvl="2" w:tplc="0421001B" w:tentative="1">
      <w:start w:val="1"/>
      <w:numFmt w:val="lowerRoman"/>
      <w:lvlText w:val="%3."/>
      <w:lvlJc w:val="right"/>
      <w:pPr>
        <w:ind w:left="1800" w:hanging="180"/>
      </w:pPr>
    </w:lvl>
    <w:lvl w:ilvl="3" w:tplc="0421000F" w:tentative="1">
      <w:start w:val="1"/>
      <w:numFmt w:val="decimal"/>
      <w:lvlText w:val="%4."/>
      <w:lvlJc w:val="left"/>
      <w:pPr>
        <w:ind w:left="2520" w:hanging="360"/>
      </w:pPr>
    </w:lvl>
    <w:lvl w:ilvl="4" w:tplc="04210019" w:tentative="1">
      <w:start w:val="1"/>
      <w:numFmt w:val="lowerLetter"/>
      <w:lvlText w:val="%5."/>
      <w:lvlJc w:val="left"/>
      <w:pPr>
        <w:ind w:left="3240" w:hanging="360"/>
      </w:pPr>
    </w:lvl>
    <w:lvl w:ilvl="5" w:tplc="0421001B" w:tentative="1">
      <w:start w:val="1"/>
      <w:numFmt w:val="lowerRoman"/>
      <w:lvlText w:val="%6."/>
      <w:lvlJc w:val="right"/>
      <w:pPr>
        <w:ind w:left="3960" w:hanging="180"/>
      </w:pPr>
    </w:lvl>
    <w:lvl w:ilvl="6" w:tplc="0421000F" w:tentative="1">
      <w:start w:val="1"/>
      <w:numFmt w:val="decimal"/>
      <w:lvlText w:val="%7."/>
      <w:lvlJc w:val="left"/>
      <w:pPr>
        <w:ind w:left="4680" w:hanging="360"/>
      </w:pPr>
    </w:lvl>
    <w:lvl w:ilvl="7" w:tplc="04210019" w:tentative="1">
      <w:start w:val="1"/>
      <w:numFmt w:val="lowerLetter"/>
      <w:lvlText w:val="%8."/>
      <w:lvlJc w:val="left"/>
      <w:pPr>
        <w:ind w:left="5400" w:hanging="360"/>
      </w:pPr>
    </w:lvl>
    <w:lvl w:ilvl="8" w:tplc="0421001B" w:tentative="1">
      <w:start w:val="1"/>
      <w:numFmt w:val="lowerRoman"/>
      <w:lvlText w:val="%9."/>
      <w:lvlJc w:val="right"/>
      <w:pPr>
        <w:ind w:left="6120" w:hanging="180"/>
      </w:pPr>
    </w:lvl>
  </w:abstractNum>
  <w:abstractNum w:abstractNumId="2" w15:restartNumberingAfterBreak="0">
    <w:nsid w:val="24CB3B91"/>
    <w:multiLevelType w:val="hybridMultilevel"/>
    <w:tmpl w:val="3EB28048"/>
    <w:lvl w:ilvl="0" w:tplc="53B6FEB6">
      <w:start w:val="1"/>
      <w:numFmt w:val="decimal"/>
      <w:lvlText w:val="(%1)"/>
      <w:lvlJc w:val="left"/>
      <w:pPr>
        <w:ind w:left="360" w:hanging="360"/>
      </w:pPr>
      <w:rPr>
        <w:rFonts w:hint="default"/>
      </w:rPr>
    </w:lvl>
    <w:lvl w:ilvl="1" w:tplc="04210019">
      <w:start w:val="1"/>
      <w:numFmt w:val="lowerLetter"/>
      <w:lvlText w:val="%2."/>
      <w:lvlJc w:val="left"/>
      <w:pPr>
        <w:ind w:left="786" w:hanging="360"/>
      </w:pPr>
    </w:lvl>
    <w:lvl w:ilvl="2" w:tplc="0421001B" w:tentative="1">
      <w:start w:val="1"/>
      <w:numFmt w:val="lowerRoman"/>
      <w:lvlText w:val="%3."/>
      <w:lvlJc w:val="right"/>
      <w:pPr>
        <w:ind w:left="1800" w:hanging="180"/>
      </w:pPr>
    </w:lvl>
    <w:lvl w:ilvl="3" w:tplc="0421000F" w:tentative="1">
      <w:start w:val="1"/>
      <w:numFmt w:val="decimal"/>
      <w:lvlText w:val="%4."/>
      <w:lvlJc w:val="left"/>
      <w:pPr>
        <w:ind w:left="2520" w:hanging="360"/>
      </w:pPr>
    </w:lvl>
    <w:lvl w:ilvl="4" w:tplc="04210019" w:tentative="1">
      <w:start w:val="1"/>
      <w:numFmt w:val="lowerLetter"/>
      <w:lvlText w:val="%5."/>
      <w:lvlJc w:val="left"/>
      <w:pPr>
        <w:ind w:left="3240" w:hanging="360"/>
      </w:pPr>
    </w:lvl>
    <w:lvl w:ilvl="5" w:tplc="0421001B" w:tentative="1">
      <w:start w:val="1"/>
      <w:numFmt w:val="lowerRoman"/>
      <w:lvlText w:val="%6."/>
      <w:lvlJc w:val="right"/>
      <w:pPr>
        <w:ind w:left="3960" w:hanging="180"/>
      </w:pPr>
    </w:lvl>
    <w:lvl w:ilvl="6" w:tplc="0421000F" w:tentative="1">
      <w:start w:val="1"/>
      <w:numFmt w:val="decimal"/>
      <w:lvlText w:val="%7."/>
      <w:lvlJc w:val="left"/>
      <w:pPr>
        <w:ind w:left="4680" w:hanging="360"/>
      </w:pPr>
    </w:lvl>
    <w:lvl w:ilvl="7" w:tplc="04210019" w:tentative="1">
      <w:start w:val="1"/>
      <w:numFmt w:val="lowerLetter"/>
      <w:lvlText w:val="%8."/>
      <w:lvlJc w:val="left"/>
      <w:pPr>
        <w:ind w:left="5400" w:hanging="360"/>
      </w:pPr>
    </w:lvl>
    <w:lvl w:ilvl="8" w:tplc="0421001B" w:tentative="1">
      <w:start w:val="1"/>
      <w:numFmt w:val="lowerRoman"/>
      <w:lvlText w:val="%9."/>
      <w:lvlJc w:val="right"/>
      <w:pPr>
        <w:ind w:left="6120" w:hanging="180"/>
      </w:pPr>
    </w:lvl>
  </w:abstractNum>
  <w:abstractNum w:abstractNumId="3" w15:restartNumberingAfterBreak="0">
    <w:nsid w:val="2A571484"/>
    <w:multiLevelType w:val="hybridMultilevel"/>
    <w:tmpl w:val="349C9226"/>
    <w:lvl w:ilvl="0" w:tplc="87764088">
      <w:start w:val="1"/>
      <w:numFmt w:val="decimal"/>
      <w:lvlText w:val="(%1)"/>
      <w:lvlJc w:val="left"/>
      <w:pPr>
        <w:ind w:left="360" w:hanging="360"/>
      </w:pPr>
      <w:rPr>
        <w:rFonts w:hint="default"/>
      </w:rPr>
    </w:lvl>
    <w:lvl w:ilvl="1" w:tplc="04210019">
      <w:start w:val="1"/>
      <w:numFmt w:val="lowerLetter"/>
      <w:lvlText w:val="%2."/>
      <w:lvlJc w:val="left"/>
      <w:pPr>
        <w:ind w:left="2880" w:hanging="360"/>
      </w:pPr>
    </w:lvl>
    <w:lvl w:ilvl="2" w:tplc="0421001B" w:tentative="1">
      <w:start w:val="1"/>
      <w:numFmt w:val="lowerRoman"/>
      <w:lvlText w:val="%3."/>
      <w:lvlJc w:val="right"/>
      <w:pPr>
        <w:ind w:left="1800" w:hanging="180"/>
      </w:pPr>
    </w:lvl>
    <w:lvl w:ilvl="3" w:tplc="0421000F" w:tentative="1">
      <w:start w:val="1"/>
      <w:numFmt w:val="decimal"/>
      <w:lvlText w:val="%4."/>
      <w:lvlJc w:val="left"/>
      <w:pPr>
        <w:ind w:left="2520" w:hanging="360"/>
      </w:pPr>
    </w:lvl>
    <w:lvl w:ilvl="4" w:tplc="04210019" w:tentative="1">
      <w:start w:val="1"/>
      <w:numFmt w:val="lowerLetter"/>
      <w:lvlText w:val="%5."/>
      <w:lvlJc w:val="left"/>
      <w:pPr>
        <w:ind w:left="3240" w:hanging="360"/>
      </w:pPr>
    </w:lvl>
    <w:lvl w:ilvl="5" w:tplc="0421001B" w:tentative="1">
      <w:start w:val="1"/>
      <w:numFmt w:val="lowerRoman"/>
      <w:lvlText w:val="%6."/>
      <w:lvlJc w:val="right"/>
      <w:pPr>
        <w:ind w:left="3960" w:hanging="180"/>
      </w:pPr>
    </w:lvl>
    <w:lvl w:ilvl="6" w:tplc="0421000F" w:tentative="1">
      <w:start w:val="1"/>
      <w:numFmt w:val="decimal"/>
      <w:lvlText w:val="%7."/>
      <w:lvlJc w:val="left"/>
      <w:pPr>
        <w:ind w:left="4680" w:hanging="360"/>
      </w:pPr>
    </w:lvl>
    <w:lvl w:ilvl="7" w:tplc="04210019" w:tentative="1">
      <w:start w:val="1"/>
      <w:numFmt w:val="lowerLetter"/>
      <w:lvlText w:val="%8."/>
      <w:lvlJc w:val="left"/>
      <w:pPr>
        <w:ind w:left="5400" w:hanging="360"/>
      </w:pPr>
    </w:lvl>
    <w:lvl w:ilvl="8" w:tplc="0421001B" w:tentative="1">
      <w:start w:val="1"/>
      <w:numFmt w:val="lowerRoman"/>
      <w:lvlText w:val="%9."/>
      <w:lvlJc w:val="right"/>
      <w:pPr>
        <w:ind w:left="6120" w:hanging="180"/>
      </w:pPr>
    </w:lvl>
  </w:abstractNum>
  <w:abstractNum w:abstractNumId="4" w15:restartNumberingAfterBreak="0">
    <w:nsid w:val="2C4C0D3E"/>
    <w:multiLevelType w:val="hybridMultilevel"/>
    <w:tmpl w:val="1DDE4DCA"/>
    <w:lvl w:ilvl="0" w:tplc="C958A8FA">
      <w:start w:val="1"/>
      <w:numFmt w:val="decimal"/>
      <w:lvlText w:val="(%1)"/>
      <w:lvlJc w:val="left"/>
      <w:pPr>
        <w:ind w:left="360" w:hanging="360"/>
      </w:pPr>
      <w:rPr>
        <w:rFonts w:hint="default"/>
      </w:rPr>
    </w:lvl>
    <w:lvl w:ilvl="1" w:tplc="04210019" w:tentative="1">
      <w:start w:val="1"/>
      <w:numFmt w:val="lowerLetter"/>
      <w:lvlText w:val="%2."/>
      <w:lvlJc w:val="left"/>
      <w:pPr>
        <w:ind w:left="1080" w:hanging="360"/>
      </w:pPr>
    </w:lvl>
    <w:lvl w:ilvl="2" w:tplc="0421001B" w:tentative="1">
      <w:start w:val="1"/>
      <w:numFmt w:val="lowerRoman"/>
      <w:lvlText w:val="%3."/>
      <w:lvlJc w:val="right"/>
      <w:pPr>
        <w:ind w:left="1800" w:hanging="180"/>
      </w:pPr>
    </w:lvl>
    <w:lvl w:ilvl="3" w:tplc="0421000F" w:tentative="1">
      <w:start w:val="1"/>
      <w:numFmt w:val="decimal"/>
      <w:lvlText w:val="%4."/>
      <w:lvlJc w:val="left"/>
      <w:pPr>
        <w:ind w:left="2520" w:hanging="360"/>
      </w:pPr>
    </w:lvl>
    <w:lvl w:ilvl="4" w:tplc="04210019" w:tentative="1">
      <w:start w:val="1"/>
      <w:numFmt w:val="lowerLetter"/>
      <w:lvlText w:val="%5."/>
      <w:lvlJc w:val="left"/>
      <w:pPr>
        <w:ind w:left="3240" w:hanging="360"/>
      </w:pPr>
    </w:lvl>
    <w:lvl w:ilvl="5" w:tplc="0421001B" w:tentative="1">
      <w:start w:val="1"/>
      <w:numFmt w:val="lowerRoman"/>
      <w:lvlText w:val="%6."/>
      <w:lvlJc w:val="right"/>
      <w:pPr>
        <w:ind w:left="3960" w:hanging="180"/>
      </w:pPr>
    </w:lvl>
    <w:lvl w:ilvl="6" w:tplc="0421000F" w:tentative="1">
      <w:start w:val="1"/>
      <w:numFmt w:val="decimal"/>
      <w:lvlText w:val="%7."/>
      <w:lvlJc w:val="left"/>
      <w:pPr>
        <w:ind w:left="4680" w:hanging="360"/>
      </w:pPr>
    </w:lvl>
    <w:lvl w:ilvl="7" w:tplc="04210019" w:tentative="1">
      <w:start w:val="1"/>
      <w:numFmt w:val="lowerLetter"/>
      <w:lvlText w:val="%8."/>
      <w:lvlJc w:val="left"/>
      <w:pPr>
        <w:ind w:left="5400" w:hanging="360"/>
      </w:pPr>
    </w:lvl>
    <w:lvl w:ilvl="8" w:tplc="0421001B" w:tentative="1">
      <w:start w:val="1"/>
      <w:numFmt w:val="lowerRoman"/>
      <w:lvlText w:val="%9."/>
      <w:lvlJc w:val="right"/>
      <w:pPr>
        <w:ind w:left="6120" w:hanging="180"/>
      </w:pPr>
    </w:lvl>
  </w:abstractNum>
  <w:abstractNum w:abstractNumId="5" w15:restartNumberingAfterBreak="0">
    <w:nsid w:val="3A033E88"/>
    <w:multiLevelType w:val="hybridMultilevel"/>
    <w:tmpl w:val="022EEFF4"/>
    <w:lvl w:ilvl="0" w:tplc="578E5930">
      <w:start w:val="1"/>
      <w:numFmt w:val="decimal"/>
      <w:lvlText w:val="(%1)"/>
      <w:lvlJc w:val="left"/>
      <w:pPr>
        <w:ind w:left="360" w:hanging="360"/>
      </w:pPr>
      <w:rPr>
        <w:rFonts w:hint="default"/>
      </w:rPr>
    </w:lvl>
    <w:lvl w:ilvl="1" w:tplc="04210019" w:tentative="1">
      <w:start w:val="1"/>
      <w:numFmt w:val="lowerLetter"/>
      <w:lvlText w:val="%2."/>
      <w:lvlJc w:val="left"/>
      <w:pPr>
        <w:ind w:left="1080" w:hanging="360"/>
      </w:pPr>
    </w:lvl>
    <w:lvl w:ilvl="2" w:tplc="0421001B" w:tentative="1">
      <w:start w:val="1"/>
      <w:numFmt w:val="lowerRoman"/>
      <w:lvlText w:val="%3."/>
      <w:lvlJc w:val="right"/>
      <w:pPr>
        <w:ind w:left="1800" w:hanging="180"/>
      </w:pPr>
    </w:lvl>
    <w:lvl w:ilvl="3" w:tplc="0421000F" w:tentative="1">
      <w:start w:val="1"/>
      <w:numFmt w:val="decimal"/>
      <w:lvlText w:val="%4."/>
      <w:lvlJc w:val="left"/>
      <w:pPr>
        <w:ind w:left="2520" w:hanging="360"/>
      </w:pPr>
    </w:lvl>
    <w:lvl w:ilvl="4" w:tplc="04210019" w:tentative="1">
      <w:start w:val="1"/>
      <w:numFmt w:val="lowerLetter"/>
      <w:lvlText w:val="%5."/>
      <w:lvlJc w:val="left"/>
      <w:pPr>
        <w:ind w:left="3240" w:hanging="360"/>
      </w:pPr>
    </w:lvl>
    <w:lvl w:ilvl="5" w:tplc="0421001B" w:tentative="1">
      <w:start w:val="1"/>
      <w:numFmt w:val="lowerRoman"/>
      <w:lvlText w:val="%6."/>
      <w:lvlJc w:val="right"/>
      <w:pPr>
        <w:ind w:left="3960" w:hanging="180"/>
      </w:pPr>
    </w:lvl>
    <w:lvl w:ilvl="6" w:tplc="0421000F" w:tentative="1">
      <w:start w:val="1"/>
      <w:numFmt w:val="decimal"/>
      <w:lvlText w:val="%7."/>
      <w:lvlJc w:val="left"/>
      <w:pPr>
        <w:ind w:left="4680" w:hanging="360"/>
      </w:pPr>
    </w:lvl>
    <w:lvl w:ilvl="7" w:tplc="04210019" w:tentative="1">
      <w:start w:val="1"/>
      <w:numFmt w:val="lowerLetter"/>
      <w:lvlText w:val="%8."/>
      <w:lvlJc w:val="left"/>
      <w:pPr>
        <w:ind w:left="5400" w:hanging="360"/>
      </w:pPr>
    </w:lvl>
    <w:lvl w:ilvl="8" w:tplc="0421001B" w:tentative="1">
      <w:start w:val="1"/>
      <w:numFmt w:val="lowerRoman"/>
      <w:lvlText w:val="%9."/>
      <w:lvlJc w:val="right"/>
      <w:pPr>
        <w:ind w:left="6120" w:hanging="180"/>
      </w:pPr>
    </w:lvl>
  </w:abstractNum>
  <w:abstractNum w:abstractNumId="6" w15:restartNumberingAfterBreak="0">
    <w:nsid w:val="62D83679"/>
    <w:multiLevelType w:val="hybridMultilevel"/>
    <w:tmpl w:val="456498BE"/>
    <w:lvl w:ilvl="0" w:tplc="4B986384">
      <w:start w:val="1"/>
      <w:numFmt w:val="decimal"/>
      <w:lvlText w:val="(%1)"/>
      <w:lvlJc w:val="left"/>
      <w:pPr>
        <w:ind w:left="360" w:hanging="360"/>
      </w:pPr>
      <w:rPr>
        <w:rFonts w:hint="default"/>
      </w:rPr>
    </w:lvl>
    <w:lvl w:ilvl="1" w:tplc="04210019">
      <w:start w:val="1"/>
      <w:numFmt w:val="lowerLetter"/>
      <w:lvlText w:val="%2."/>
      <w:lvlJc w:val="left"/>
      <w:pPr>
        <w:ind w:left="786" w:hanging="360"/>
      </w:pPr>
    </w:lvl>
    <w:lvl w:ilvl="2" w:tplc="0421001B" w:tentative="1">
      <w:start w:val="1"/>
      <w:numFmt w:val="lowerRoman"/>
      <w:lvlText w:val="%3."/>
      <w:lvlJc w:val="right"/>
      <w:pPr>
        <w:ind w:left="1800" w:hanging="180"/>
      </w:pPr>
    </w:lvl>
    <w:lvl w:ilvl="3" w:tplc="0421000F" w:tentative="1">
      <w:start w:val="1"/>
      <w:numFmt w:val="decimal"/>
      <w:lvlText w:val="%4."/>
      <w:lvlJc w:val="left"/>
      <w:pPr>
        <w:ind w:left="2520" w:hanging="360"/>
      </w:pPr>
    </w:lvl>
    <w:lvl w:ilvl="4" w:tplc="04210019" w:tentative="1">
      <w:start w:val="1"/>
      <w:numFmt w:val="lowerLetter"/>
      <w:lvlText w:val="%5."/>
      <w:lvlJc w:val="left"/>
      <w:pPr>
        <w:ind w:left="3240" w:hanging="360"/>
      </w:pPr>
    </w:lvl>
    <w:lvl w:ilvl="5" w:tplc="0421001B" w:tentative="1">
      <w:start w:val="1"/>
      <w:numFmt w:val="lowerRoman"/>
      <w:lvlText w:val="%6."/>
      <w:lvlJc w:val="right"/>
      <w:pPr>
        <w:ind w:left="3960" w:hanging="180"/>
      </w:pPr>
    </w:lvl>
    <w:lvl w:ilvl="6" w:tplc="0421000F" w:tentative="1">
      <w:start w:val="1"/>
      <w:numFmt w:val="decimal"/>
      <w:lvlText w:val="%7."/>
      <w:lvlJc w:val="left"/>
      <w:pPr>
        <w:ind w:left="4680" w:hanging="360"/>
      </w:pPr>
    </w:lvl>
    <w:lvl w:ilvl="7" w:tplc="04210019" w:tentative="1">
      <w:start w:val="1"/>
      <w:numFmt w:val="lowerLetter"/>
      <w:lvlText w:val="%8."/>
      <w:lvlJc w:val="left"/>
      <w:pPr>
        <w:ind w:left="5400" w:hanging="360"/>
      </w:pPr>
    </w:lvl>
    <w:lvl w:ilvl="8" w:tplc="0421001B" w:tentative="1">
      <w:start w:val="1"/>
      <w:numFmt w:val="lowerRoman"/>
      <w:lvlText w:val="%9."/>
      <w:lvlJc w:val="right"/>
      <w:pPr>
        <w:ind w:left="6120" w:hanging="180"/>
      </w:pPr>
    </w:lvl>
  </w:abstractNum>
  <w:abstractNum w:abstractNumId="7" w15:restartNumberingAfterBreak="0">
    <w:nsid w:val="677C3B93"/>
    <w:multiLevelType w:val="hybridMultilevel"/>
    <w:tmpl w:val="64D6EAEA"/>
    <w:lvl w:ilvl="0" w:tplc="0421000F">
      <w:start w:val="1"/>
      <w:numFmt w:val="decimal"/>
      <w:lvlText w:val="%1."/>
      <w:lvlJc w:val="left"/>
      <w:pPr>
        <w:ind w:left="360" w:hanging="360"/>
      </w:pPr>
      <w:rPr>
        <w:rFonts w:hint="default"/>
      </w:rPr>
    </w:lvl>
    <w:lvl w:ilvl="1" w:tplc="04210019" w:tentative="1">
      <w:start w:val="1"/>
      <w:numFmt w:val="lowerLetter"/>
      <w:lvlText w:val="%2."/>
      <w:lvlJc w:val="left"/>
      <w:pPr>
        <w:ind w:left="1080" w:hanging="360"/>
      </w:pPr>
    </w:lvl>
    <w:lvl w:ilvl="2" w:tplc="0421001B" w:tentative="1">
      <w:start w:val="1"/>
      <w:numFmt w:val="lowerRoman"/>
      <w:lvlText w:val="%3."/>
      <w:lvlJc w:val="right"/>
      <w:pPr>
        <w:ind w:left="1800" w:hanging="180"/>
      </w:pPr>
    </w:lvl>
    <w:lvl w:ilvl="3" w:tplc="0421000F" w:tentative="1">
      <w:start w:val="1"/>
      <w:numFmt w:val="decimal"/>
      <w:lvlText w:val="%4."/>
      <w:lvlJc w:val="left"/>
      <w:pPr>
        <w:ind w:left="2520" w:hanging="360"/>
      </w:pPr>
    </w:lvl>
    <w:lvl w:ilvl="4" w:tplc="04210019" w:tentative="1">
      <w:start w:val="1"/>
      <w:numFmt w:val="lowerLetter"/>
      <w:lvlText w:val="%5."/>
      <w:lvlJc w:val="left"/>
      <w:pPr>
        <w:ind w:left="3240" w:hanging="360"/>
      </w:pPr>
    </w:lvl>
    <w:lvl w:ilvl="5" w:tplc="0421001B" w:tentative="1">
      <w:start w:val="1"/>
      <w:numFmt w:val="lowerRoman"/>
      <w:lvlText w:val="%6."/>
      <w:lvlJc w:val="right"/>
      <w:pPr>
        <w:ind w:left="3960" w:hanging="180"/>
      </w:pPr>
    </w:lvl>
    <w:lvl w:ilvl="6" w:tplc="0421000F" w:tentative="1">
      <w:start w:val="1"/>
      <w:numFmt w:val="decimal"/>
      <w:lvlText w:val="%7."/>
      <w:lvlJc w:val="left"/>
      <w:pPr>
        <w:ind w:left="4680" w:hanging="360"/>
      </w:pPr>
    </w:lvl>
    <w:lvl w:ilvl="7" w:tplc="04210019" w:tentative="1">
      <w:start w:val="1"/>
      <w:numFmt w:val="lowerLetter"/>
      <w:lvlText w:val="%8."/>
      <w:lvlJc w:val="left"/>
      <w:pPr>
        <w:ind w:left="5400" w:hanging="360"/>
      </w:pPr>
    </w:lvl>
    <w:lvl w:ilvl="8" w:tplc="0421001B" w:tentative="1">
      <w:start w:val="1"/>
      <w:numFmt w:val="lowerRoman"/>
      <w:lvlText w:val="%9."/>
      <w:lvlJc w:val="right"/>
      <w:pPr>
        <w:ind w:left="6120" w:hanging="180"/>
      </w:pPr>
    </w:lvl>
  </w:abstractNum>
  <w:abstractNum w:abstractNumId="8" w15:restartNumberingAfterBreak="0">
    <w:nsid w:val="69FE73CE"/>
    <w:multiLevelType w:val="hybridMultilevel"/>
    <w:tmpl w:val="938610A4"/>
    <w:lvl w:ilvl="0" w:tplc="0421000F">
      <w:start w:val="1"/>
      <w:numFmt w:val="decimal"/>
      <w:lvlText w:val="%1."/>
      <w:lvlJc w:val="left"/>
      <w:pPr>
        <w:ind w:left="360" w:hanging="360"/>
      </w:pPr>
      <w:rPr>
        <w:rFonts w:hint="default"/>
      </w:rPr>
    </w:lvl>
    <w:lvl w:ilvl="1" w:tplc="04210019" w:tentative="1">
      <w:start w:val="1"/>
      <w:numFmt w:val="lowerLetter"/>
      <w:lvlText w:val="%2."/>
      <w:lvlJc w:val="left"/>
      <w:pPr>
        <w:ind w:left="1080" w:hanging="360"/>
      </w:pPr>
    </w:lvl>
    <w:lvl w:ilvl="2" w:tplc="0421001B" w:tentative="1">
      <w:start w:val="1"/>
      <w:numFmt w:val="lowerRoman"/>
      <w:lvlText w:val="%3."/>
      <w:lvlJc w:val="right"/>
      <w:pPr>
        <w:ind w:left="1800" w:hanging="180"/>
      </w:pPr>
    </w:lvl>
    <w:lvl w:ilvl="3" w:tplc="0421000F" w:tentative="1">
      <w:start w:val="1"/>
      <w:numFmt w:val="decimal"/>
      <w:lvlText w:val="%4."/>
      <w:lvlJc w:val="left"/>
      <w:pPr>
        <w:ind w:left="2520" w:hanging="360"/>
      </w:pPr>
    </w:lvl>
    <w:lvl w:ilvl="4" w:tplc="04210019" w:tentative="1">
      <w:start w:val="1"/>
      <w:numFmt w:val="lowerLetter"/>
      <w:lvlText w:val="%5."/>
      <w:lvlJc w:val="left"/>
      <w:pPr>
        <w:ind w:left="3240" w:hanging="360"/>
      </w:pPr>
    </w:lvl>
    <w:lvl w:ilvl="5" w:tplc="0421001B" w:tentative="1">
      <w:start w:val="1"/>
      <w:numFmt w:val="lowerRoman"/>
      <w:lvlText w:val="%6."/>
      <w:lvlJc w:val="right"/>
      <w:pPr>
        <w:ind w:left="3960" w:hanging="180"/>
      </w:pPr>
    </w:lvl>
    <w:lvl w:ilvl="6" w:tplc="0421000F" w:tentative="1">
      <w:start w:val="1"/>
      <w:numFmt w:val="decimal"/>
      <w:lvlText w:val="%7."/>
      <w:lvlJc w:val="left"/>
      <w:pPr>
        <w:ind w:left="4680" w:hanging="360"/>
      </w:pPr>
    </w:lvl>
    <w:lvl w:ilvl="7" w:tplc="04210019" w:tentative="1">
      <w:start w:val="1"/>
      <w:numFmt w:val="lowerLetter"/>
      <w:lvlText w:val="%8."/>
      <w:lvlJc w:val="left"/>
      <w:pPr>
        <w:ind w:left="5400" w:hanging="360"/>
      </w:pPr>
    </w:lvl>
    <w:lvl w:ilvl="8" w:tplc="0421001B" w:tentative="1">
      <w:start w:val="1"/>
      <w:numFmt w:val="lowerRoman"/>
      <w:lvlText w:val="%9."/>
      <w:lvlJc w:val="right"/>
      <w:pPr>
        <w:ind w:left="6120" w:hanging="180"/>
      </w:pPr>
    </w:lvl>
  </w:abstractNum>
  <w:abstractNum w:abstractNumId="9" w15:restartNumberingAfterBreak="0">
    <w:nsid w:val="6FB25498"/>
    <w:multiLevelType w:val="hybridMultilevel"/>
    <w:tmpl w:val="2FC6178E"/>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7C6D240A"/>
    <w:multiLevelType w:val="hybridMultilevel"/>
    <w:tmpl w:val="056C421E"/>
    <w:lvl w:ilvl="0" w:tplc="5DCE2C90">
      <w:start w:val="1"/>
      <w:numFmt w:val="decimal"/>
      <w:lvlText w:val="(%1)"/>
      <w:lvlJc w:val="left"/>
      <w:pPr>
        <w:ind w:left="360" w:hanging="360"/>
      </w:pPr>
      <w:rPr>
        <w:rFonts w:hint="default"/>
      </w:rPr>
    </w:lvl>
    <w:lvl w:ilvl="1" w:tplc="04210019" w:tentative="1">
      <w:start w:val="1"/>
      <w:numFmt w:val="lowerLetter"/>
      <w:lvlText w:val="%2."/>
      <w:lvlJc w:val="left"/>
      <w:pPr>
        <w:ind w:left="1080" w:hanging="360"/>
      </w:pPr>
    </w:lvl>
    <w:lvl w:ilvl="2" w:tplc="0421001B" w:tentative="1">
      <w:start w:val="1"/>
      <w:numFmt w:val="lowerRoman"/>
      <w:lvlText w:val="%3."/>
      <w:lvlJc w:val="right"/>
      <w:pPr>
        <w:ind w:left="1800" w:hanging="180"/>
      </w:pPr>
    </w:lvl>
    <w:lvl w:ilvl="3" w:tplc="0421000F" w:tentative="1">
      <w:start w:val="1"/>
      <w:numFmt w:val="decimal"/>
      <w:lvlText w:val="%4."/>
      <w:lvlJc w:val="left"/>
      <w:pPr>
        <w:ind w:left="2520" w:hanging="360"/>
      </w:pPr>
    </w:lvl>
    <w:lvl w:ilvl="4" w:tplc="04210019" w:tentative="1">
      <w:start w:val="1"/>
      <w:numFmt w:val="lowerLetter"/>
      <w:lvlText w:val="%5."/>
      <w:lvlJc w:val="left"/>
      <w:pPr>
        <w:ind w:left="3240" w:hanging="360"/>
      </w:pPr>
    </w:lvl>
    <w:lvl w:ilvl="5" w:tplc="0421001B" w:tentative="1">
      <w:start w:val="1"/>
      <w:numFmt w:val="lowerRoman"/>
      <w:lvlText w:val="%6."/>
      <w:lvlJc w:val="right"/>
      <w:pPr>
        <w:ind w:left="3960" w:hanging="180"/>
      </w:pPr>
    </w:lvl>
    <w:lvl w:ilvl="6" w:tplc="0421000F" w:tentative="1">
      <w:start w:val="1"/>
      <w:numFmt w:val="decimal"/>
      <w:lvlText w:val="%7."/>
      <w:lvlJc w:val="left"/>
      <w:pPr>
        <w:ind w:left="4680" w:hanging="360"/>
      </w:pPr>
    </w:lvl>
    <w:lvl w:ilvl="7" w:tplc="04210019" w:tentative="1">
      <w:start w:val="1"/>
      <w:numFmt w:val="lowerLetter"/>
      <w:lvlText w:val="%8."/>
      <w:lvlJc w:val="left"/>
      <w:pPr>
        <w:ind w:left="5400" w:hanging="360"/>
      </w:pPr>
    </w:lvl>
    <w:lvl w:ilvl="8" w:tplc="0421001B" w:tentative="1">
      <w:start w:val="1"/>
      <w:numFmt w:val="lowerRoman"/>
      <w:lvlText w:val="%9."/>
      <w:lvlJc w:val="right"/>
      <w:pPr>
        <w:ind w:left="6120" w:hanging="180"/>
      </w:pPr>
    </w:lvl>
  </w:abstractNum>
  <w:num w:numId="1">
    <w:abstractNumId w:val="0"/>
  </w:num>
  <w:num w:numId="2">
    <w:abstractNumId w:val="7"/>
  </w:num>
  <w:num w:numId="3">
    <w:abstractNumId w:val="5"/>
  </w:num>
  <w:num w:numId="4">
    <w:abstractNumId w:val="1"/>
  </w:num>
  <w:num w:numId="5">
    <w:abstractNumId w:val="3"/>
  </w:num>
  <w:num w:numId="6">
    <w:abstractNumId w:val="6"/>
  </w:num>
  <w:num w:numId="7">
    <w:abstractNumId w:val="2"/>
  </w:num>
  <w:num w:numId="8">
    <w:abstractNumId w:val="4"/>
  </w:num>
  <w:num w:numId="9">
    <w:abstractNumId w:val="10"/>
  </w:num>
  <w:num w:numId="10">
    <w:abstractNumId w:val="8"/>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59C0"/>
    <w:rsid w:val="00007CFC"/>
    <w:rsid w:val="000159DE"/>
    <w:rsid w:val="00023677"/>
    <w:rsid w:val="000476FB"/>
    <w:rsid w:val="0005070D"/>
    <w:rsid w:val="00053325"/>
    <w:rsid w:val="000B4E27"/>
    <w:rsid w:val="001360FD"/>
    <w:rsid w:val="00141ED4"/>
    <w:rsid w:val="00143359"/>
    <w:rsid w:val="00205DAD"/>
    <w:rsid w:val="002634FA"/>
    <w:rsid w:val="002B2B9F"/>
    <w:rsid w:val="002C2170"/>
    <w:rsid w:val="002E4FF5"/>
    <w:rsid w:val="002F3232"/>
    <w:rsid w:val="00322970"/>
    <w:rsid w:val="003B1F6A"/>
    <w:rsid w:val="003E7326"/>
    <w:rsid w:val="004A2421"/>
    <w:rsid w:val="004B12C0"/>
    <w:rsid w:val="004C393C"/>
    <w:rsid w:val="004F383B"/>
    <w:rsid w:val="0051466A"/>
    <w:rsid w:val="0052373B"/>
    <w:rsid w:val="00580C0E"/>
    <w:rsid w:val="00585710"/>
    <w:rsid w:val="005A4FE7"/>
    <w:rsid w:val="005A7023"/>
    <w:rsid w:val="005A7E68"/>
    <w:rsid w:val="005F449E"/>
    <w:rsid w:val="00624F25"/>
    <w:rsid w:val="00672261"/>
    <w:rsid w:val="006740DD"/>
    <w:rsid w:val="006952E5"/>
    <w:rsid w:val="007133B7"/>
    <w:rsid w:val="00742FAD"/>
    <w:rsid w:val="007B491E"/>
    <w:rsid w:val="007C0584"/>
    <w:rsid w:val="007C7556"/>
    <w:rsid w:val="00812FFD"/>
    <w:rsid w:val="00813ED2"/>
    <w:rsid w:val="00851B89"/>
    <w:rsid w:val="008C6CF4"/>
    <w:rsid w:val="008E64A0"/>
    <w:rsid w:val="00907CE5"/>
    <w:rsid w:val="00923355"/>
    <w:rsid w:val="00934BA6"/>
    <w:rsid w:val="00965041"/>
    <w:rsid w:val="00974731"/>
    <w:rsid w:val="00983120"/>
    <w:rsid w:val="00996520"/>
    <w:rsid w:val="00A504CD"/>
    <w:rsid w:val="00B1376C"/>
    <w:rsid w:val="00B525EF"/>
    <w:rsid w:val="00B53751"/>
    <w:rsid w:val="00B6475B"/>
    <w:rsid w:val="00B667A3"/>
    <w:rsid w:val="00BD2AF4"/>
    <w:rsid w:val="00C5677C"/>
    <w:rsid w:val="00C859C0"/>
    <w:rsid w:val="00C90CA9"/>
    <w:rsid w:val="00CF233A"/>
    <w:rsid w:val="00D20E64"/>
    <w:rsid w:val="00D51244"/>
    <w:rsid w:val="00D706DA"/>
    <w:rsid w:val="00D863CD"/>
    <w:rsid w:val="00DE59BF"/>
    <w:rsid w:val="00E3551C"/>
    <w:rsid w:val="00E80A24"/>
    <w:rsid w:val="00EB3E65"/>
    <w:rsid w:val="00EB44FA"/>
    <w:rsid w:val="00EC48DE"/>
    <w:rsid w:val="00EE3135"/>
    <w:rsid w:val="00F602E8"/>
    <w:rsid w:val="00F658ED"/>
    <w:rsid w:val="00F90649"/>
    <w:rsid w:val="00FB3210"/>
    <w:rsid w:val="00FC3D8A"/>
    <w:rsid w:val="00FF493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36B305"/>
  <w15:chartTrackingRefBased/>
  <w15:docId w15:val="{12A364DF-B6A9-4636-800B-E608FB1786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859C0"/>
    <w:pPr>
      <w:spacing w:after="200" w:line="276" w:lineRule="auto"/>
    </w:pPr>
    <w:rPr>
      <w:lang w:val="id-I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859C0"/>
    <w:pPr>
      <w:spacing w:after="0" w:line="240" w:lineRule="auto"/>
    </w:pPr>
    <w:rPr>
      <w:lang w:val="id-ID"/>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859C0"/>
    <w:pPr>
      <w:ind w:left="720"/>
      <w:contextualSpacing/>
    </w:pPr>
  </w:style>
  <w:style w:type="paragraph" w:styleId="Header">
    <w:name w:val="header"/>
    <w:basedOn w:val="Normal"/>
    <w:link w:val="HeaderChar"/>
    <w:uiPriority w:val="99"/>
    <w:unhideWhenUsed/>
    <w:rsid w:val="00D20E64"/>
    <w:pPr>
      <w:tabs>
        <w:tab w:val="center" w:pos="4680"/>
        <w:tab w:val="right" w:pos="9360"/>
      </w:tabs>
      <w:spacing w:after="0" w:line="240" w:lineRule="auto"/>
    </w:pPr>
  </w:style>
  <w:style w:type="character" w:customStyle="1" w:styleId="HeaderChar">
    <w:name w:val="Header Char"/>
    <w:basedOn w:val="DefaultParagraphFont"/>
    <w:link w:val="Header"/>
    <w:uiPriority w:val="99"/>
    <w:rsid w:val="00D20E64"/>
    <w:rPr>
      <w:lang w:val="id-ID"/>
    </w:rPr>
  </w:style>
  <w:style w:type="paragraph" w:styleId="Footer">
    <w:name w:val="footer"/>
    <w:basedOn w:val="Normal"/>
    <w:link w:val="FooterChar"/>
    <w:uiPriority w:val="99"/>
    <w:unhideWhenUsed/>
    <w:rsid w:val="00D20E64"/>
    <w:pPr>
      <w:tabs>
        <w:tab w:val="center" w:pos="4680"/>
        <w:tab w:val="right" w:pos="9360"/>
      </w:tabs>
      <w:spacing w:after="0" w:line="240" w:lineRule="auto"/>
    </w:pPr>
  </w:style>
  <w:style w:type="character" w:customStyle="1" w:styleId="FooterChar">
    <w:name w:val="Footer Char"/>
    <w:basedOn w:val="DefaultParagraphFont"/>
    <w:link w:val="Footer"/>
    <w:uiPriority w:val="99"/>
    <w:rsid w:val="00D20E64"/>
    <w:rPr>
      <w:lang w:val="id-I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1864</Words>
  <Characters>10629</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AXIOO</dc:creator>
  <cp:keywords/>
  <dc:description/>
  <cp:lastModifiedBy>AXIOO</cp:lastModifiedBy>
  <cp:revision>3</cp:revision>
  <dcterms:created xsi:type="dcterms:W3CDTF">2022-10-26T01:52:00Z</dcterms:created>
  <dcterms:modified xsi:type="dcterms:W3CDTF">2022-10-26T01:53:00Z</dcterms:modified>
</cp:coreProperties>
</file>