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3AD756" w14:textId="4CC62F94" w:rsidR="00711B16" w:rsidRDefault="00711B16" w:rsidP="00711B16">
      <w:pPr>
        <w:spacing w:after="0" w:line="240" w:lineRule="auto"/>
        <w:jc w:val="center"/>
        <w:rPr>
          <w:b/>
          <w:sz w:val="32"/>
          <w:szCs w:val="32"/>
        </w:rPr>
      </w:pPr>
    </w:p>
    <w:p w14:paraId="21B3A93C" w14:textId="047014EE" w:rsidR="00711B16" w:rsidRDefault="00711B16" w:rsidP="00711B16">
      <w:pPr>
        <w:spacing w:after="0" w:line="240" w:lineRule="auto"/>
        <w:jc w:val="center"/>
        <w:rPr>
          <w:sz w:val="32"/>
          <w:szCs w:val="32"/>
        </w:rPr>
      </w:pPr>
    </w:p>
    <w:p w14:paraId="1BDF477F" w14:textId="2259C531" w:rsidR="00711B16" w:rsidRDefault="00711B16" w:rsidP="00711B1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POHON KINERJA</w:t>
      </w:r>
    </w:p>
    <w:p w14:paraId="5FC6924D" w14:textId="77777777" w:rsidR="00711B16" w:rsidRDefault="00711B16" w:rsidP="00711B1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DINAS PEKERJAAN UMUM DAN PERUMAHAN RAKYAT</w:t>
      </w:r>
    </w:p>
    <w:p w14:paraId="5FE77288" w14:textId="77777777" w:rsidR="00711B16" w:rsidRDefault="00711B16" w:rsidP="00711B16">
      <w:pPr>
        <w:spacing w:after="0" w:line="240" w:lineRule="auto"/>
        <w:ind w:firstLine="9498"/>
        <w:rPr>
          <w:b/>
          <w:sz w:val="32"/>
          <w:szCs w:val="32"/>
        </w:rPr>
      </w:pPr>
      <w:r>
        <w:rPr>
          <w:b/>
          <w:sz w:val="32"/>
          <w:szCs w:val="32"/>
        </w:rPr>
        <w:t>TAHUN 2022</w:t>
      </w:r>
    </w:p>
    <w:p w14:paraId="5ADF8F6E" w14:textId="2674A025" w:rsidR="00711B16" w:rsidRDefault="00711B16" w:rsidP="00711B16">
      <w:pPr>
        <w:tabs>
          <w:tab w:val="left" w:pos="5640"/>
        </w:tabs>
        <w:spacing w:after="0" w:line="240" w:lineRule="auto"/>
        <w:rPr>
          <w:sz w:val="32"/>
          <w:szCs w:val="32"/>
        </w:rPr>
      </w:pPr>
    </w:p>
    <w:p w14:paraId="58A5DD07" w14:textId="18D2B495" w:rsidR="00711B16" w:rsidRDefault="001D550C" w:rsidP="00711B1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val="id-ID" w:eastAsia="id-ID"/>
        </w:rPr>
        <w:pict w14:anchorId="1D6D275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79" type="#_x0000_t32" style="position:absolute;left:0;text-align:left;margin-left:784.75pt;margin-top:234.55pt;width:.05pt;height:26.2pt;z-index:251802112;mso-position-horizontal-relative:text;mso-position-vertical-relative:text" o:connectortype="straight"/>
        </w:pict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1B57ED1C" wp14:editId="13200672">
            <wp:simplePos x="0" y="0"/>
            <wp:positionH relativeFrom="column">
              <wp:posOffset>8086725</wp:posOffset>
            </wp:positionH>
            <wp:positionV relativeFrom="paragraph">
              <wp:posOffset>3241675</wp:posOffset>
            </wp:positionV>
            <wp:extent cx="2961640" cy="12858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4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val="id-ID" w:eastAsia="id-ID"/>
        </w:rPr>
        <w:pict w14:anchorId="0AC9D52A">
          <v:shape id="_x0000_s1576" type="#_x0000_t32" style="position:absolute;left:0;text-align:left;margin-left:202.5pt;margin-top:234.55pt;width:813.05pt;height:0;z-index:251799040;mso-position-horizontal-relative:text;mso-position-vertical-relative:text" o:connectortype="straight"/>
        </w:pict>
      </w:r>
      <w:r>
        <w:rPr>
          <w:b/>
          <w:noProof/>
          <w:sz w:val="32"/>
          <w:szCs w:val="32"/>
          <w:lang w:val="id-ID" w:eastAsia="id-ID"/>
        </w:rPr>
        <w:pict w14:anchorId="1D6D275C">
          <v:shape id="_x0000_s1578" type="#_x0000_t32" style="position:absolute;left:0;text-align:left;margin-left:1015.5pt;margin-top:237.65pt;width:0;height:36pt;z-index:251801088;mso-position-horizontal-relative:text;mso-position-vertical-relative:text" o:connectortype="straight"/>
        </w:pict>
      </w:r>
      <w:r>
        <w:rPr>
          <w:b/>
          <w:noProof/>
          <w:sz w:val="32"/>
          <w:szCs w:val="32"/>
        </w:rPr>
        <w:pict w14:anchorId="04D59CB9">
          <v:shapetype id="_x0000_t202" coordsize="21600,21600" o:spt="202" path="m,l,21600r21600,l21600,xe">
            <v:stroke joinstyle="miter"/>
            <v:path gradientshapeok="t" o:connecttype="rect"/>
          </v:shapetype>
          <v:shape id="_x0000_s1435" type="#_x0000_t202" style="position:absolute;left:0;text-align:left;margin-left:888.35pt;margin-top:274.3pt;width:222.9pt;height:84.75pt;z-index:251682304;mso-position-horizontal-relative:text;mso-position-vertical-relative:text" fillcolor="#f79646 [3209]" strokecolor="#f2f2f2 [3041]" strokeweight="3pt">
            <v:shadow on="t" color="#974706 [1609]" opacity=".5" offset="-6pt,6pt"/>
            <v:textbox style="mso-next-textbox:#_x0000_s1435">
              <w:txbxContent>
                <w:p w14:paraId="0E296DA2" w14:textId="5A330F95" w:rsidR="00CB772A" w:rsidRPr="001F1638" w:rsidRDefault="000659F8" w:rsidP="000659F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</w:pPr>
                  <w:r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SASARAN</w:t>
                  </w:r>
                  <w:r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br/>
                  </w:r>
                  <w:r w:rsidR="001F163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Me</w:t>
                  </w:r>
                  <w:r w:rsidR="001F1638"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  <w:t>n</w:t>
                  </w:r>
                  <w:r w:rsidR="001F163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uru</w:t>
                  </w:r>
                  <w:r w:rsidR="001F1638"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  <w:t>n</w:t>
                  </w:r>
                  <w:r w:rsidR="001F163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 xml:space="preserve">nya tingkat </w:t>
                  </w:r>
                  <w:proofErr w:type="gramStart"/>
                  <w:r w:rsidR="001F163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 xml:space="preserve">pengaguran  </w:t>
                  </w:r>
                  <w:proofErr w:type="gramEnd"/>
                  <w:r w:rsidR="001F163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br/>
                    <w:t xml:space="preserve">IK:- Tingkat </w:t>
                  </w:r>
                  <w:r w:rsidR="001F1638"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  <w:t xml:space="preserve">penganguran Terbuka </w:t>
                  </w:r>
                </w:p>
                <w:p w14:paraId="5F929B66" w14:textId="078A9BBC" w:rsidR="001F1638" w:rsidRPr="001F1638" w:rsidRDefault="001F1638" w:rsidP="000659F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color w:val="000000"/>
                      <w:sz w:val="24"/>
                      <w:szCs w:val="24"/>
                      <w:lang w:val="id-ID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 w14:anchorId="1D6D275C">
          <v:shape id="_x0000_s1453" type="#_x0000_t32" style="position:absolute;left:0;text-align:left;margin-left:1015.5pt;margin-top:364.95pt;width:.05pt;height:90.85pt;z-index:251696640;mso-position-horizontal-relative:text;mso-position-vertical-relative:text" o:connectortype="straight"/>
        </w:pict>
      </w:r>
      <w:r>
        <w:rPr>
          <w:b/>
          <w:noProof/>
          <w:sz w:val="32"/>
          <w:szCs w:val="32"/>
        </w:rPr>
        <w:pict w14:anchorId="005F9D2A">
          <v:shape id="_x0000_s1451" type="#_x0000_t202" style="position:absolute;left:0;text-align:left;margin-left:941.4pt;margin-top:451.35pt;width:154.5pt;height:79.5pt;z-index:251695616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51">
              <w:txbxContent>
                <w:p w14:paraId="312C809A" w14:textId="77777777" w:rsidR="00DF20B0" w:rsidRPr="00192F8C" w:rsidRDefault="009C5616" w:rsidP="00DF20B0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C5616">
                    <w:rPr>
                      <w:rFonts w:cstheme="minorHAnsi"/>
                      <w:b/>
                      <w:sz w:val="16"/>
                    </w:rPr>
                    <w:t>Penyelenggaraan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Pembangunan/ Peningkatan/ Pemeliharaan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dan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Jembatan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>IK: Persentase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Provinsi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dalam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Kondisi</w:t>
                  </w:r>
                  <w:r w:rsidR="00DF20B0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="00DF20B0" w:rsidRPr="00192F8C">
                    <w:rPr>
                      <w:rFonts w:cstheme="minorHAnsi"/>
                      <w:b/>
                      <w:sz w:val="16"/>
                      <w:szCs w:val="16"/>
                    </w:rPr>
                    <w:t>Mantap</w:t>
                  </w:r>
                </w:p>
                <w:p w14:paraId="044C0E8D" w14:textId="400F974F" w:rsidR="009C5616" w:rsidRPr="009C5616" w:rsidRDefault="009C5616" w:rsidP="00DF20B0">
                  <w:pPr>
                    <w:jc w:val="center"/>
                    <w:rPr>
                      <w:rFonts w:cstheme="minorHAnsi"/>
                      <w:b/>
                      <w:sz w:val="10"/>
                      <w:szCs w:val="16"/>
                    </w:rPr>
                  </w:pPr>
                  <w:proofErr w:type="gramStart"/>
                  <w:r w:rsidRPr="009C5616">
                    <w:rPr>
                      <w:rFonts w:cstheme="minorHAnsi"/>
                      <w:b/>
                      <w:sz w:val="16"/>
                    </w:rPr>
                    <w:t>pelatihan</w:t>
                  </w:r>
                  <w:proofErr w:type="gramEnd"/>
                  <w:r w:rsidRPr="009C5616">
                    <w:rPr>
                      <w:rFonts w:cstheme="minorHAnsi"/>
                      <w:b/>
                      <w:sz w:val="16"/>
                    </w:rPr>
                    <w:t xml:space="preserve"> tenaga ahli konstruksi</w:t>
                  </w:r>
                  <w:r w:rsidRPr="009C5616">
                    <w:rPr>
                      <w:rFonts w:cstheme="minorHAnsi"/>
                      <w:b/>
                      <w:sz w:val="16"/>
                    </w:rPr>
                    <w:br/>
                    <w:t>IK: Rasio Tenaga kerja konstruksi yang terlatih di wilayah Provinsi yang dibuktikan dengan sertifikat pelatihan ahli.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 w14:anchorId="668B1147">
          <v:shape id="_x0000_s1586" type="#_x0000_t202" style="position:absolute;left:0;text-align:left;margin-left:509.95pt;margin-top:452.05pt;width:120pt;height:79.5pt;z-index:251807232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586">
              <w:txbxContent>
                <w:p w14:paraId="0C60E586" w14:textId="77777777" w:rsidR="001D550C" w:rsidRPr="0004377F" w:rsidRDefault="001D550C" w:rsidP="001D550C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7C51EF56" w14:textId="77777777" w:rsidR="001D550C" w:rsidRDefault="001D550C" w:rsidP="001D550C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sz w:val="16"/>
                    </w:rPr>
                  </w:pPr>
                  <w:r>
                    <w:rPr>
                      <w:rFonts w:cstheme="minorHAnsi"/>
                      <w:b/>
                      <w:sz w:val="16"/>
                    </w:rPr>
                    <w:t>Meningkatnya Pelayanan Kepada Masyarakat</w:t>
                  </w:r>
                </w:p>
                <w:p w14:paraId="6E57B624" w14:textId="77777777" w:rsidR="001D550C" w:rsidRPr="00E7400F" w:rsidRDefault="001D550C" w:rsidP="001D550C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82DA3">
                    <w:rPr>
                      <w:rFonts w:eastAsia="Times New Roman" w:cstheme="minorHAnsi"/>
                      <w:b/>
                      <w:sz w:val="16"/>
                      <w:szCs w:val="16"/>
                    </w:rPr>
                    <w:t xml:space="preserve">IK: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IndeksKepuasanMasyarakat</w:t>
                  </w:r>
                </w:p>
                <w:p w14:paraId="35F385AE" w14:textId="77777777" w:rsidR="001D550C" w:rsidRPr="0004377F" w:rsidRDefault="001D550C" w:rsidP="001D550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 w14:anchorId="1D6D275C">
          <v:shape id="_x0000_s1585" type="#_x0000_t32" style="position:absolute;left:0;text-align:left;margin-left:563.15pt;margin-top:392.05pt;width:.05pt;height:59.3pt;z-index:251806208;mso-position-horizontal-relative:text;mso-position-vertical-relative:text" o:connectortype="straight"/>
        </w:pict>
      </w:r>
      <w:r>
        <w:rPr>
          <w:b/>
          <w:noProof/>
          <w:sz w:val="32"/>
          <w:szCs w:val="32"/>
        </w:rPr>
        <w:pict w14:anchorId="1D6D275C">
          <v:shape id="_x0000_s1449" type="#_x0000_t32" style="position:absolute;left:0;text-align:left;margin-left:863.6pt;margin-top:394.3pt;width:0;height:61.5pt;z-index:251693568;mso-position-horizontal-relative:text;mso-position-vertical-relative:text" o:connectortype="straight"/>
        </w:pict>
      </w:r>
      <w:r>
        <w:rPr>
          <w:b/>
          <w:noProof/>
          <w:sz w:val="32"/>
          <w:szCs w:val="32"/>
        </w:rPr>
        <w:pict w14:anchorId="1D6D275C">
          <v:shape id="_x0000_s1446" type="#_x0000_t32" style="position:absolute;left:0;text-align:left;margin-left:702.3pt;margin-top:392.05pt;width:0;height:63.75pt;z-index:251690496;mso-position-horizontal-relative:text;mso-position-vertical-relative:text" o:connectortype="straight"/>
        </w:pict>
      </w:r>
      <w:r>
        <w:rPr>
          <w:b/>
          <w:noProof/>
          <w:sz w:val="32"/>
          <w:szCs w:val="32"/>
        </w:rPr>
        <w:pict w14:anchorId="005F9D2A">
          <v:shape id="_x0000_s1447" type="#_x0000_t202" style="position:absolute;left:0;text-align:left;margin-left:801.45pt;margin-top:455.8pt;width:120.6pt;height:75.75pt;z-index:251691520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47">
              <w:txbxContent>
                <w:p w14:paraId="6EF11953" w14:textId="7DF4D2C6" w:rsidR="00B76F3B" w:rsidRPr="009C5616" w:rsidRDefault="00B76F3B" w:rsidP="009C5616">
                  <w:pPr>
                    <w:jc w:val="center"/>
                    <w:rPr>
                      <w:rFonts w:cstheme="minorHAnsi"/>
                      <w:b/>
                      <w:sz w:val="6"/>
                      <w:szCs w:val="18"/>
                    </w:rPr>
                  </w:pPr>
                  <w:r w:rsidRPr="00271FA4">
                    <w:rPr>
                      <w:rFonts w:cstheme="minorHAnsi"/>
                      <w:b/>
                      <w:sz w:val="16"/>
                    </w:rPr>
                    <w:t>Penurunan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271FA4">
                    <w:rPr>
                      <w:rFonts w:cstheme="minorHAnsi"/>
                      <w:b/>
                      <w:sz w:val="16"/>
                    </w:rPr>
                    <w:t>lingkungan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271FA4">
                    <w:rPr>
                      <w:rFonts w:cstheme="minorHAnsi"/>
                      <w:b/>
                      <w:sz w:val="16"/>
                    </w:rPr>
                    <w:t>kumuh</w:t>
                  </w:r>
                  <w:r>
                    <w:rPr>
                      <w:rFonts w:cstheme="minorHAnsi"/>
                      <w:b/>
                      <w:sz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</w:rPr>
                    <w:t>IK :</w:t>
                  </w:r>
                  <w:r w:rsidRPr="009C5616">
                    <w:rPr>
                      <w:rFonts w:cstheme="minorHAnsi"/>
                      <w:b/>
                      <w:sz w:val="16"/>
                    </w:rPr>
                    <w:t>Persentase</w:t>
                  </w:r>
                  <w:proofErr w:type="gramEnd"/>
                  <w:r w:rsidRPr="009C5616">
                    <w:rPr>
                      <w:rFonts w:cstheme="minorHAnsi"/>
                      <w:b/>
                      <w:sz w:val="16"/>
                    </w:rPr>
                    <w:t xml:space="preserve"> penurunan jumlah kawasan permukiman kumuh.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 w14:anchorId="005F9D2A">
          <v:shape id="_x0000_s1448" type="#_x0000_t202" style="position:absolute;left:0;text-align:left;margin-left:635.55pt;margin-top:452.05pt;width:154.5pt;height:79.5pt;z-index:251692544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48">
              <w:txbxContent>
                <w:p w14:paraId="6871B8D3" w14:textId="3446E8B9" w:rsidR="009C5616" w:rsidRPr="009C5616" w:rsidRDefault="009C5616" w:rsidP="009C5616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t>Meningkatnya penataan Bangunan Gedung Untuk Kepentingan Strategis Daerah Provinsi</w:t>
                  </w: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Pr="009C5616">
                    <w:rPr>
                      <w:rFonts w:ascii="Bookman Old Style" w:hAnsi="Bookman Old Style"/>
                    </w:rPr>
                    <w:t xml:space="preserve"> </w:t>
                  </w: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t>Persentase pembangunan bangunan dan gedung strategis provinsi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val="id-ID" w:eastAsia="id-ID"/>
        </w:rPr>
        <w:pict w14:anchorId="1D6D275C">
          <v:shape id="_x0000_s1570" type="#_x0000_t32" style="position:absolute;left:0;text-align:left;margin-left:784.8pt;margin-top:359.05pt;width:0;height:33pt;z-index:251794944;mso-position-horizontal-relative:text;mso-position-vertical-relative:text" o:connectortype="straight"/>
        </w:pict>
      </w:r>
      <w:r>
        <w:rPr>
          <w:b/>
          <w:noProof/>
          <w:sz w:val="32"/>
          <w:szCs w:val="32"/>
          <w:lang w:val="id-ID" w:eastAsia="id-ID"/>
        </w:rPr>
        <w:pict w14:anchorId="307A95AC">
          <v:shape id="_x0000_s1569" type="#_x0000_t32" style="position:absolute;left:0;text-align:left;margin-left:702.3pt;margin-top:392.05pt;width:161.3pt;height:.05pt;z-index:251793920;mso-position-horizontal-relative:text;mso-position-vertical-relative:text" o:connectortype="straight"/>
        </w:pict>
      </w:r>
      <w:r>
        <w:rPr>
          <w:b/>
          <w:noProof/>
          <w:sz w:val="32"/>
          <w:szCs w:val="32"/>
        </w:rPr>
        <w:pict w14:anchorId="307A95AC">
          <v:shape id="_x0000_s1438" type="#_x0000_t32" style="position:absolute;left:0;text-align:left;margin-left:9.75pt;margin-top:394.25pt;width:553.55pt;height:0;z-index:251683328;mso-position-horizontal-relative:text;mso-position-vertical-relative:text" o:connectortype="straight"/>
        </w:pict>
      </w:r>
      <w:r w:rsidR="00103A14">
        <w:rPr>
          <w:b/>
          <w:noProof/>
          <w:sz w:val="32"/>
          <w:szCs w:val="32"/>
          <w:lang w:val="id-ID" w:eastAsia="id-ID"/>
        </w:rPr>
        <w:pict w14:anchorId="1D6D275C">
          <v:shape id="_x0000_s1581" type="#_x0000_t32" style="position:absolute;left:0;text-align:left;margin-left:563.2pt;margin-top:208.35pt;width:.05pt;height:26.2pt;z-index:251804160;mso-position-horizontal-relative:text;mso-position-vertical-relative:text" o:connectortype="straight"/>
        </w:pict>
      </w:r>
      <w:r w:rsidR="00103A14">
        <w:rPr>
          <w:b/>
          <w:noProof/>
          <w:sz w:val="32"/>
          <w:szCs w:val="32"/>
          <w:lang w:val="id-ID" w:eastAsia="id-ID"/>
        </w:rPr>
        <w:pict w14:anchorId="1D6D275C">
          <v:shape id="_x0000_s1580" type="#_x0000_t32" style="position:absolute;left:0;text-align:left;margin-left:563.25pt;margin-top:81.55pt;width:.05pt;height:26.2pt;z-index:251803136;mso-position-horizontal-relative:text;mso-position-vertical-relative:text" o:connectortype="straight"/>
        </w:pict>
      </w:r>
      <w:r w:rsidR="00103A14">
        <w:rPr>
          <w:b/>
          <w:noProof/>
          <w:sz w:val="32"/>
          <w:szCs w:val="32"/>
          <w:lang w:val="id-ID" w:eastAsia="id-ID"/>
        </w:rPr>
        <w:pict w14:anchorId="1D6D275C">
          <v:shape id="_x0000_s1577" type="#_x0000_t32" style="position:absolute;left:0;text-align:left;margin-left:202.5pt;margin-top:234.55pt;width:0;height:29.3pt;z-index:251800064;mso-position-horizontal-relative:text;mso-position-vertical-relative:text" o:connectortype="straight"/>
        </w:pict>
      </w:r>
      <w:r w:rsidR="00103A14">
        <w:rPr>
          <w:b/>
          <w:noProof/>
          <w:sz w:val="32"/>
          <w:szCs w:val="32"/>
        </w:rPr>
        <w:pict w14:anchorId="04D59CB9">
          <v:shape id="_x0000_s1433" type="#_x0000_t202" style="position:absolute;left:0;text-align:left;margin-left:455.25pt;margin-top:20.05pt;width:212.25pt;height:61.5pt;z-index:251680256;mso-position-horizontal-relative:text;mso-position-vertical-relative:text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433">
              <w:txbxContent>
                <w:p w14:paraId="2F36850C" w14:textId="6513A935" w:rsidR="00CB772A" w:rsidRDefault="000659F8" w:rsidP="000659F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Bookman Old Style" w:hAnsi="Bookman Old Style" w:cs="Bookman Old Style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Bookman Old Style" w:hAnsi="Bookman Old Style" w:cs="Bookman Old Style"/>
                      <w:b/>
                      <w:bCs/>
                      <w:color w:val="000000"/>
                      <w:sz w:val="24"/>
                      <w:szCs w:val="24"/>
                    </w:rPr>
                    <w:t xml:space="preserve">MISI </w:t>
                  </w:r>
                  <w:r>
                    <w:rPr>
                      <w:rFonts w:ascii="Bookman Old Style" w:hAnsi="Bookman Old Style" w:cs="Bookman Old Style"/>
                      <w:b/>
                      <w:bCs/>
                      <w:color w:val="000000"/>
                      <w:sz w:val="24"/>
                      <w:szCs w:val="24"/>
                    </w:rPr>
                    <w:br/>
                  </w:r>
                  <w:r w:rsidR="00CB772A">
                    <w:rPr>
                      <w:rFonts w:ascii="Bookman Old Style" w:hAnsi="Bookman Old Style" w:cs="Bookman Old Style"/>
                      <w:b/>
                      <w:bCs/>
                      <w:color w:val="000000"/>
                      <w:sz w:val="24"/>
                      <w:szCs w:val="24"/>
                    </w:rPr>
                    <w:t>memantapkan Perekonomian Masyarakat dan Daerah</w:t>
                  </w:r>
                </w:p>
                <w:p w14:paraId="5F0676C7" w14:textId="77777777" w:rsidR="00CB772A" w:rsidRDefault="00CB772A" w:rsidP="00CB772A"/>
              </w:txbxContent>
            </v:textbox>
          </v:shape>
        </w:pict>
      </w:r>
      <w:r w:rsidR="00103A14">
        <w:rPr>
          <w:b/>
          <w:noProof/>
          <w:sz w:val="32"/>
          <w:szCs w:val="32"/>
        </w:rPr>
        <w:pict w14:anchorId="04D59CB9">
          <v:shape id="_x0000_s1434" type="#_x0000_t202" style="position:absolute;left:0;text-align:left;margin-left:459.75pt;margin-top:106.3pt;width:212.25pt;height:100.5pt;z-index:251681280;mso-position-horizontal-relative:text;mso-position-vertical-relative:text" fillcolor="#92cddc [1944]" strokecolor="#4bacc6 [3208]" strokeweight="1pt">
            <v:fill color2="#4bacc6 [3208]" focus="50%" type="gradient"/>
            <v:shadow on="t" color="#205867 [1608]" opacity=".5" offset="-6pt,-6pt"/>
            <v:textbox style="mso-next-textbox:#_x0000_s1434">
              <w:txbxContent>
                <w:p w14:paraId="6BC7F89E" w14:textId="409B635A" w:rsidR="00CB772A" w:rsidRPr="000659F8" w:rsidRDefault="000659F8" w:rsidP="000659F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  <w:r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TUJUAN</w:t>
                  </w:r>
                  <w:r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br/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Memulihkan perekonomian daerah</w:t>
                  </w:r>
                  <w:r w:rsidR="00CB772A" w:rsidRPr="000659F8">
                    <w:rPr>
                      <w:rFonts w:cstheme="minorHAnsi"/>
                      <w:b/>
                      <w:sz w:val="24"/>
                      <w:szCs w:val="24"/>
                    </w:rPr>
                    <w:t xml:space="preserve"> </w:t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melalui pengelolaan</w:t>
                  </w:r>
                  <w:r w:rsidR="00CB772A" w:rsidRPr="000659F8">
                    <w:rPr>
                      <w:rFonts w:cstheme="minorHAnsi"/>
                      <w:b/>
                      <w:sz w:val="24"/>
                      <w:szCs w:val="24"/>
                    </w:rPr>
                    <w:t xml:space="preserve"> </w:t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komoditas unggulan</w:t>
                  </w:r>
                  <w:r w:rsidR="00CB772A" w:rsidRPr="000659F8">
                    <w:rPr>
                      <w:rFonts w:cstheme="minorHAnsi"/>
                      <w:b/>
                      <w:sz w:val="24"/>
                      <w:szCs w:val="24"/>
                    </w:rPr>
                    <w:t xml:space="preserve"> </w:t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yang berkelanjutan</w:t>
                  </w:r>
                  <w:r w:rsidR="00CB772A" w:rsidRPr="000659F8">
                    <w:rPr>
                      <w:rFonts w:cstheme="minorHAnsi"/>
                      <w:b/>
                      <w:sz w:val="24"/>
                      <w:szCs w:val="24"/>
                    </w:rPr>
                    <w:t xml:space="preserve"> </w:t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(ekonomi hijau) guna</w:t>
                  </w:r>
                  <w:r w:rsidR="00CB772A" w:rsidRPr="000659F8">
                    <w:rPr>
                      <w:rFonts w:cstheme="minorHAnsi"/>
                      <w:b/>
                      <w:sz w:val="24"/>
                      <w:szCs w:val="24"/>
                    </w:rPr>
                    <w:t xml:space="preserve"> </w:t>
                  </w:r>
                  <w:r w:rsidR="00CB772A" w:rsidRPr="000659F8">
                    <w:rPr>
                      <w:rFonts w:cstheme="minorHAnsi"/>
                      <w:b/>
                      <w:color w:val="000000"/>
                      <w:sz w:val="24"/>
                      <w:szCs w:val="24"/>
                    </w:rPr>
                    <w:t>meningkatkan Kesejahteraan masyarakat</w:t>
                  </w:r>
                </w:p>
                <w:p w14:paraId="0556FD94" w14:textId="77777777" w:rsidR="00CB772A" w:rsidRPr="00337F58" w:rsidRDefault="00CB772A" w:rsidP="00CB772A">
                  <w:pPr>
                    <w:jc w:val="both"/>
                    <w:rPr>
                      <w:rFonts w:cstheme="minorHAnsi"/>
                    </w:rPr>
                  </w:pPr>
                </w:p>
              </w:txbxContent>
            </v:textbox>
          </v:shape>
        </w:pict>
      </w:r>
      <w:r w:rsidR="000748BA">
        <w:rPr>
          <w:b/>
          <w:noProof/>
          <w:sz w:val="32"/>
          <w:szCs w:val="32"/>
        </w:rPr>
        <w:drawing>
          <wp:anchor distT="0" distB="0" distL="114300" distR="114300" simplePos="0" relativeHeight="251655168" behindDoc="0" locked="0" layoutInCell="1" allowOverlap="1" wp14:anchorId="78A63F61" wp14:editId="0165BCA7">
            <wp:simplePos x="0" y="0"/>
            <wp:positionH relativeFrom="column">
              <wp:posOffset>1019175</wp:posOffset>
            </wp:positionH>
            <wp:positionV relativeFrom="paragraph">
              <wp:posOffset>3302635</wp:posOffset>
            </wp:positionV>
            <wp:extent cx="2961640" cy="13525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4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A14">
        <w:rPr>
          <w:b/>
          <w:noProof/>
          <w:sz w:val="32"/>
          <w:szCs w:val="32"/>
          <w:lang w:val="id-ID" w:eastAsia="id-ID"/>
        </w:rPr>
        <w:pict w14:anchorId="1D6D275C">
          <v:shape id="_x0000_s1571" type="#_x0000_t32" style="position:absolute;left:0;text-align:left;margin-left:198pt;margin-top:364.95pt;width:0;height:29.3pt;z-index:251795968;mso-position-horizontal-relative:text;mso-position-vertical-relative:text" o:connectortype="straight"/>
        </w:pict>
      </w:r>
      <w:r w:rsidR="00103A14">
        <w:rPr>
          <w:b/>
          <w:noProof/>
          <w:sz w:val="32"/>
          <w:szCs w:val="32"/>
        </w:rPr>
        <w:pict w14:anchorId="1EDF0455">
          <v:shape id="_x0000_s1444" type="#_x0000_t32" style="position:absolute;left:0;text-align:left;margin-left:410.25pt;margin-top:396.5pt;width:0;height:53.25pt;z-index:251688448;mso-position-horizontal-relative:text;mso-position-vertical-relative:text" o:connectortype="straight"/>
        </w:pict>
      </w:r>
      <w:r w:rsidR="00103A14">
        <w:rPr>
          <w:b/>
          <w:noProof/>
          <w:sz w:val="32"/>
          <w:szCs w:val="32"/>
        </w:rPr>
        <w:pict w14:anchorId="77D56757">
          <v:shape id="_x0000_s1439" type="#_x0000_t32" style="position:absolute;left:0;text-align:left;margin-left:9.75pt;margin-top:394.3pt;width:0;height:55.45pt;z-index:251684352;mso-position-horizontal-relative:text;mso-position-vertical-relative:text" o:connectortype="straight"/>
        </w:pict>
      </w:r>
      <w:r w:rsidR="00103A14">
        <w:rPr>
          <w:b/>
          <w:noProof/>
          <w:sz w:val="32"/>
          <w:szCs w:val="32"/>
        </w:rPr>
        <w:pict w14:anchorId="79E3594A">
          <v:shape id="_x0000_s1442" type="#_x0000_t32" style="position:absolute;left:0;text-align:left;margin-left:198pt;margin-top:394.3pt;width:0;height:55.5pt;z-index:251686400;mso-position-horizontal-relative:text;mso-position-vertical-relative:text" o:connectortype="straight"/>
        </w:pict>
      </w:r>
      <w:r w:rsidR="00103A14">
        <w:rPr>
          <w:b/>
          <w:noProof/>
          <w:sz w:val="32"/>
          <w:szCs w:val="32"/>
        </w:rPr>
        <w:pict w14:anchorId="14479E96">
          <v:shape id="_x0000_s1443" type="#_x0000_t202" style="position:absolute;left:0;text-align:left;margin-left:303.4pt;margin-top:452.05pt;width:198.75pt;height:75.75pt;z-index:251687424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43">
              <w:txbxContent>
                <w:p w14:paraId="13725759" w14:textId="41C1769A" w:rsidR="00B76F3B" w:rsidRPr="0004377F" w:rsidRDefault="00B76F3B" w:rsidP="00711B1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Berfungsinya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jaringan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irigasi, rawa, dan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jaringan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pengairan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lainnya</w:t>
                  </w:r>
                </w:p>
                <w:p w14:paraId="248DA52F" w14:textId="77777777" w:rsidR="00B76F3B" w:rsidRDefault="00B76F3B" w:rsidP="00B76F3B">
                  <w:pPr>
                    <w:spacing w:after="0"/>
                    <w:jc w:val="center"/>
                    <w:rPr>
                      <w:rFonts w:cstheme="minorHAnsi"/>
                      <w:b/>
                      <w:sz w:val="10"/>
                      <w:szCs w:val="16"/>
                    </w:rPr>
                  </w:pPr>
                  <w:proofErr w:type="gramStart"/>
                  <w:r w:rsidRPr="0004377F">
                    <w:rPr>
                      <w:b/>
                      <w:sz w:val="16"/>
                      <w:szCs w:val="16"/>
                    </w:rPr>
                    <w:t>IK :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Persentase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tercapainya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kualitas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pengelolaan SDA terpadu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pada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tahun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berkenaan</w:t>
                  </w:r>
                </w:p>
                <w:p w14:paraId="6906CA39" w14:textId="77777777" w:rsidR="00B76F3B" w:rsidRPr="009629F8" w:rsidRDefault="00B76F3B" w:rsidP="00B76F3B">
                  <w:pPr>
                    <w:spacing w:after="0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-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Persentase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luas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proofErr w:type="gramStart"/>
                  <w:r w:rsidRPr="009629F8">
                    <w:rPr>
                      <w:rFonts w:cstheme="minorHAnsi"/>
                      <w:b/>
                      <w:sz w:val="16"/>
                    </w:rPr>
                    <w:t>baku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  <w:szCs w:val="16"/>
                    </w:rPr>
                    <w:t>daerah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  <w:szCs w:val="16"/>
                    </w:rPr>
                    <w:t>irigasi yang terairi</w:t>
                  </w:r>
                </w:p>
                <w:p w14:paraId="4488D7DB" w14:textId="77777777" w:rsidR="00B76F3B" w:rsidRDefault="00B76F3B" w:rsidP="00B76F3B"/>
              </w:txbxContent>
            </v:textbox>
          </v:shape>
        </w:pict>
      </w:r>
      <w:r w:rsidR="00103A14">
        <w:rPr>
          <w:b/>
          <w:noProof/>
          <w:sz w:val="32"/>
          <w:szCs w:val="32"/>
        </w:rPr>
        <w:pict w14:anchorId="2F77306B">
          <v:shape id="_x0000_s1445" type="#_x0000_t202" style="position:absolute;left:0;text-align:left;margin-left:96pt;margin-top:452.05pt;width:195pt;height:79.5pt;z-index:251689472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45">
              <w:txbxContent>
                <w:p w14:paraId="368DFC18" w14:textId="67608C57" w:rsidR="00B76F3B" w:rsidRPr="0004377F" w:rsidRDefault="00B76F3B" w:rsidP="009C561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Tersedianya</w:t>
                  </w:r>
                  <w:r w:rsidR="009C5616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 xml:space="preserve">sumber air </w:t>
                  </w:r>
                  <w:proofErr w:type="gramStart"/>
                  <w:r w:rsidRPr="0004377F">
                    <w:rPr>
                      <w:b/>
                      <w:sz w:val="16"/>
                      <w:szCs w:val="16"/>
                    </w:rPr>
                    <w:t>baku</w:t>
                  </w:r>
                  <w:proofErr w:type="gramEnd"/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bagi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masyarakat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untuk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mendukung universal akses</w:t>
                  </w:r>
                </w:p>
                <w:p w14:paraId="000CEA08" w14:textId="77777777" w:rsidR="00B76F3B" w:rsidRPr="0004377F" w:rsidRDefault="00B76F3B" w:rsidP="00B76F3B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gramStart"/>
                  <w:r w:rsidRPr="0004377F">
                    <w:rPr>
                      <w:b/>
                      <w:sz w:val="16"/>
                      <w:szCs w:val="16"/>
                    </w:rPr>
                    <w:t>IK :Proporsi</w:t>
                  </w:r>
                  <w:proofErr w:type="gramEnd"/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rumah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tangga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dengan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akses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berkelanjutan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terhadap air minum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layak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perkotaan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dan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pedesaan</w:t>
                  </w:r>
                </w:p>
                <w:p w14:paraId="0A7AE90F" w14:textId="77777777" w:rsidR="00B76F3B" w:rsidRPr="000F59F7" w:rsidRDefault="00B76F3B" w:rsidP="00B76F3B">
                  <w:pPr>
                    <w:spacing w:after="0"/>
                    <w:rPr>
                      <w:b/>
                    </w:rPr>
                  </w:pPr>
                </w:p>
                <w:p w14:paraId="284BA81D" w14:textId="77777777" w:rsidR="00B76F3B" w:rsidRDefault="00B76F3B" w:rsidP="00B76F3B"/>
              </w:txbxContent>
            </v:textbox>
          </v:shape>
        </w:pict>
      </w:r>
      <w:r w:rsidR="00103A14">
        <w:rPr>
          <w:b/>
          <w:noProof/>
          <w:sz w:val="32"/>
          <w:szCs w:val="32"/>
        </w:rPr>
        <w:pict w14:anchorId="3A03DE2A">
          <v:shape id="_x0000_s1441" type="#_x0000_t202" style="position:absolute;left:0;text-align:left;margin-left:-66pt;margin-top:452.05pt;width:155.25pt;height:79.5pt;z-index:251685376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441">
              <w:txbxContent>
                <w:p w14:paraId="31048144" w14:textId="77777777" w:rsidR="006D1D66" w:rsidRPr="00000BDC" w:rsidRDefault="006D1D66" w:rsidP="006D1D6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14DFDB7B" w14:textId="77777777" w:rsidR="006D1D66" w:rsidRPr="00BB1ECC" w:rsidRDefault="006D1D66" w:rsidP="006D1D6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Meningkatnya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Provinsi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dalam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mantap</w:t>
                  </w:r>
                </w:p>
                <w:p w14:paraId="6AF3C5FD" w14:textId="77777777" w:rsidR="006D1D66" w:rsidRPr="00BB1ECC" w:rsidRDefault="006D1D66" w:rsidP="006D1D6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gramStart"/>
                  <w:r w:rsidRPr="00BB1ECC">
                    <w:rPr>
                      <w:b/>
                      <w:sz w:val="16"/>
                      <w:szCs w:val="16"/>
                    </w:rPr>
                    <w:t>IK :Persentase</w:t>
                  </w:r>
                  <w:proofErr w:type="gramEnd"/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provinsi yang dalam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mantap</w:t>
                  </w:r>
                </w:p>
                <w:p w14:paraId="24FF5F9E" w14:textId="77777777" w:rsidR="006D1D66" w:rsidRPr="00A31A7F" w:rsidRDefault="006D1D66" w:rsidP="006D1D66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CB772A" w:rsidRPr="00711B16">
        <w:rPr>
          <w:sz w:val="32"/>
          <w:szCs w:val="32"/>
        </w:rPr>
        <w:br w:type="page"/>
      </w:r>
    </w:p>
    <w:p w14:paraId="2327B3B9" w14:textId="4C6A43B7" w:rsidR="002D2EFB" w:rsidRDefault="00103A14" w:rsidP="002D2EFB">
      <w:pPr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</w:rPr>
        <w:lastRenderedPageBreak/>
        <w:pict w14:anchorId="3A03DE2A">
          <v:shape id="_x0000_s1218" type="#_x0000_t202" style="position:absolute;left:0;text-align:left;margin-left:409.5pt;margin-top:-48.75pt;width:212.25pt;height:79.5pt;z-index:251513344" fillcolor="#4bacc6 [3208]" strokecolor="#f2f2f2 [3041]" strokeweight="3pt">
            <v:shadow on="t" type="perspective" color="#205867 [1608]" opacity=".5" offset="1pt" offset2="-1pt"/>
            <v:textbox style="mso-next-textbox:#_x0000_s1218">
              <w:txbxContent>
                <w:p w14:paraId="3345527A" w14:textId="77777777" w:rsidR="009856AB" w:rsidRPr="00000BDC" w:rsidRDefault="009856AB" w:rsidP="00D62BC6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0579ED96" w14:textId="77777777" w:rsidR="009856AB" w:rsidRPr="00BB1ECC" w:rsidRDefault="009856AB" w:rsidP="00D26D41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Meningkatnya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Provinsi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dalam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mantap</w:t>
                  </w:r>
                </w:p>
                <w:p w14:paraId="319C501C" w14:textId="77777777" w:rsidR="009856AB" w:rsidRPr="00BB1ECC" w:rsidRDefault="009856AB" w:rsidP="00D26D41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gramStart"/>
                  <w:r w:rsidRPr="00BB1ECC">
                    <w:rPr>
                      <w:b/>
                      <w:sz w:val="16"/>
                      <w:szCs w:val="16"/>
                    </w:rPr>
                    <w:t>IK :Persentase</w:t>
                  </w:r>
                  <w:proofErr w:type="gramEnd"/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provinsi yang dalam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BB1ECC">
                    <w:rPr>
                      <w:b/>
                      <w:sz w:val="16"/>
                      <w:szCs w:val="16"/>
                    </w:rPr>
                    <w:t>mantap</w:t>
                  </w:r>
                </w:p>
                <w:p w14:paraId="54BA19FD" w14:textId="77777777" w:rsidR="009856AB" w:rsidRPr="00A31A7F" w:rsidRDefault="009856AB" w:rsidP="00D26D41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14:paraId="4526728F" w14:textId="6C198E49" w:rsidR="002D2EFB" w:rsidRPr="002D2EFB" w:rsidRDefault="00103A14" w:rsidP="002D2EFB">
      <w:pPr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</w:rPr>
        <w:pict w14:anchorId="414EAB03">
          <v:shape id="_x0000_s1237" type="#_x0000_t32" style="position:absolute;left:0;text-align:left;margin-left:514.5pt;margin-top:11.2pt;width:0;height:29.25pt;z-index:251532800" o:connectortype="straight"/>
        </w:pict>
      </w:r>
    </w:p>
    <w:p w14:paraId="6F05B42F" w14:textId="6DE7AE60" w:rsidR="002D2EFB" w:rsidRDefault="00103A14" w:rsidP="00297215">
      <w:pPr>
        <w:jc w:val="center"/>
      </w:pPr>
      <w:r>
        <w:rPr>
          <w:noProof/>
        </w:rPr>
        <w:pict w14:anchorId="5D5E8155">
          <v:shape id="_x0000_s1219" type="#_x0000_t202" style="position:absolute;left:0;text-align:left;margin-left:417.95pt;margin-top:20.95pt;width:203.8pt;height:50.35pt;z-index:251514368" fillcolor="#d6e3bc [1302]" strokecolor="#9bbb59 [3206]" strokeweight="10pt">
            <v:stroke linestyle="thinThin"/>
            <v:shadow color="#868686"/>
            <v:textbox style="mso-next-textbox:#_x0000_s1219">
              <w:txbxContent>
                <w:p w14:paraId="30FA517C" w14:textId="77777777" w:rsidR="009856AB" w:rsidRPr="00192F8C" w:rsidRDefault="009856AB" w:rsidP="00192F8C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Pembangunan/ Peningkatan/ Pemeliharaan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dan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Jembatan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>IK: Persentase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Provinsi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dalam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Mantap</w:t>
                  </w:r>
                </w:p>
              </w:txbxContent>
            </v:textbox>
          </v:shape>
        </w:pict>
      </w:r>
    </w:p>
    <w:p w14:paraId="48DE5FEB" w14:textId="77777777" w:rsidR="00A533F6" w:rsidRDefault="00A533F6" w:rsidP="00297215">
      <w:pPr>
        <w:jc w:val="center"/>
      </w:pPr>
    </w:p>
    <w:p w14:paraId="16128321" w14:textId="511D922B" w:rsidR="00A533F6" w:rsidRPr="00A533F6" w:rsidRDefault="00103A14" w:rsidP="00A533F6">
      <w:r>
        <w:rPr>
          <w:noProof/>
          <w:lang w:val="id-ID" w:eastAsia="id-ID"/>
        </w:rPr>
        <w:pict w14:anchorId="4FE2ED3D">
          <v:shape id="_x0000_s1583" type="#_x0000_t32" style="position:absolute;margin-left:514.5pt;margin-top:20.4pt;width:.05pt;height:23.95pt;flip:x;z-index:251805184" o:connectortype="straight"/>
        </w:pict>
      </w:r>
    </w:p>
    <w:p w14:paraId="5F3D4AC6" w14:textId="66C8CF94" w:rsidR="00A533F6" w:rsidRPr="00A533F6" w:rsidRDefault="006716C0" w:rsidP="00A533F6">
      <w:r>
        <w:rPr>
          <w:noProof/>
        </w:rPr>
        <w:pict w14:anchorId="3D47754E">
          <v:shape id="_x0000_s1643" type="#_x0000_t32" style="position:absolute;margin-left:1097.75pt;margin-top:18.1pt;width:0;height:234pt;z-index:251859456" o:connectortype="straight"/>
        </w:pict>
      </w:r>
      <w:r>
        <w:rPr>
          <w:noProof/>
        </w:rPr>
        <w:pict w14:anchorId="3D47754E">
          <v:shape id="_x0000_s1642" type="#_x0000_t32" style="position:absolute;margin-left:642.4pt;margin-top:18.1pt;width:0;height:216.85pt;z-index:251858432" o:connectortype="straight"/>
        </w:pict>
      </w:r>
      <w:r>
        <w:rPr>
          <w:noProof/>
        </w:rPr>
        <w:pict w14:anchorId="3D47754E">
          <v:shape id="_x0000_s1641" type="#_x0000_t32" style="position:absolute;margin-left:402.1pt;margin-top:18.9pt;width:0;height:147pt;z-index:251857408" o:connectortype="straight"/>
        </w:pict>
      </w:r>
      <w:r>
        <w:rPr>
          <w:noProof/>
        </w:rPr>
        <w:pict w14:anchorId="3D47754E">
          <v:shape id="_x0000_s1640" type="#_x0000_t32" style="position:absolute;margin-left:165.5pt;margin-top:18.1pt;width:0;height:309.45pt;z-index:251856384" o:connectortype="straight"/>
        </w:pict>
      </w:r>
      <w:r w:rsidR="00AF545F">
        <w:rPr>
          <w:noProof/>
        </w:rPr>
        <w:pict w14:anchorId="339EC90A">
          <v:shape id="_x0000_s1639" type="#_x0000_t32" style="position:absolute;margin-left:-63.6pt;margin-top:18.1pt;width:1161.35pt;height:0;z-index:251855360" o:connectortype="straight"/>
        </w:pict>
      </w:r>
      <w:r w:rsidR="007D0537">
        <w:rPr>
          <w:noProof/>
        </w:rPr>
        <w:pict w14:anchorId="3D47754E">
          <v:shape id="_x0000_s1239" type="#_x0000_t32" style="position:absolute;margin-left:-63.6pt;margin-top:18.1pt;width:0;height:309.45pt;z-index:251534848" o:connectortype="straight"/>
        </w:pict>
      </w:r>
    </w:p>
    <w:p w14:paraId="4D6A7A33" w14:textId="380CDD63" w:rsidR="00A533F6" w:rsidRPr="00A533F6" w:rsidRDefault="00DF20B0" w:rsidP="00A533F6">
      <w:r>
        <w:rPr>
          <w:noProof/>
        </w:rPr>
        <w:pict w14:anchorId="2CE985F0">
          <v:shape id="_x0000_s1227" type="#_x0000_t202" style="position:absolute;margin-left:425.35pt;margin-top:11.45pt;width:196.4pt;height:49.1pt;z-index:25152256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7">
              <w:txbxContent>
                <w:p w14:paraId="04BA5DFA" w14:textId="651F33A8" w:rsidR="009856AB" w:rsidRPr="00271FA4" w:rsidRDefault="009856AB" w:rsidP="00D26D4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Rekonstruksi</w:t>
                  </w:r>
                  <w:r w:rsidR="00551E9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03631CCA">
          <v:shape id="_x0000_s1225" type="#_x0000_t202" style="position:absolute;margin-left:890.55pt;margin-top:18.2pt;width:196.4pt;height:43.4pt;z-index:25152051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5">
              <w:txbxContent>
                <w:p w14:paraId="4879AE65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4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Pelebaran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MenujuStandar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IK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Pelebaran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4"/>
                      <w:szCs w:val="16"/>
                      <w:lang w:eastAsia="en-ID"/>
                    </w:rPr>
                    <w:t>Menuju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4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4"/>
                      <w:szCs w:val="16"/>
                      <w:lang w:eastAsia="en-ID"/>
                    </w:rPr>
                    <w:t>Standar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14EE4863">
          <v:shape id="_x0000_s1223" type="#_x0000_t202" style="position:absolute;margin-left:658.6pt;margin-top:16.65pt;width:196.4pt;height:43.9pt;z-index:25151846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3">
              <w:txbxContent>
                <w:p w14:paraId="652C0BC2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Survey Kondisi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Jalan/Jembatan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</w:t>
                  </w:r>
                  <w:proofErr w:type="gramEnd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Data 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Informasi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Terkait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Kondisi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Jalan/Jembatan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145BBFAE">
          <v:shape id="_x0000_s1220" type="#_x0000_t202" style="position:absolute;margin-left:-52.3pt;margin-top:16.65pt;width:203.8pt;height:75.6pt;z-index:25151539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0">
              <w:txbxContent>
                <w:p w14:paraId="5CE0FF25" w14:textId="77777777" w:rsidR="009856AB" w:rsidRPr="00271FA4" w:rsidRDefault="009856AB" w:rsidP="00D26D41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Rencana,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Kebijakan, Strategi, Pengembangan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Jaringan Serta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Perencanaan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Jembatan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Hasil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Pelaksanaan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Advis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Layanan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Teknis, Kajian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Kebijakan, Bantuan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Teknis, Bimbingan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>Teknis,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Pengelolaan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Pengendalian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7464E2D2">
          <v:shape id="_x0000_s1221" type="#_x0000_t202" style="position:absolute;margin-left:177.1pt;margin-top:16.65pt;width:196.4pt;height:31.5pt;z-index:25151641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1">
              <w:txbxContent>
                <w:p w14:paraId="2EB8A1EA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Pengelolaan Leger Jalan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Pengelolaan Leger Jalan</w:t>
                  </w:r>
                </w:p>
              </w:txbxContent>
            </v:textbox>
          </v:shape>
        </w:pict>
      </w:r>
    </w:p>
    <w:p w14:paraId="08DEE26E" w14:textId="4AE59EBD" w:rsidR="00E66731" w:rsidRPr="00E66731" w:rsidRDefault="006716C0" w:rsidP="00D26D41">
      <w:r>
        <w:rPr>
          <w:noProof/>
        </w:rPr>
        <w:pict w14:anchorId="66079D70">
          <v:shape id="_x0000_s1657" type="#_x0000_t32" style="position:absolute;margin-left:1086.95pt;margin-top:14.2pt;width:10.8pt;height:0;z-index:251873792" o:connectortype="straight"/>
        </w:pict>
      </w:r>
      <w:r>
        <w:rPr>
          <w:noProof/>
        </w:rPr>
        <w:pict w14:anchorId="3A36D121">
          <v:shape id="_x0000_s1654" type="#_x0000_t32" style="position:absolute;margin-left:642.4pt;margin-top:14.2pt;width:16.2pt;height:0;z-index:251870720" o:connectortype="straight"/>
        </w:pict>
      </w:r>
      <w:r>
        <w:rPr>
          <w:noProof/>
        </w:rPr>
        <w:pict w14:anchorId="48D59C23">
          <v:shape id="_x0000_s1652" type="#_x0000_t32" style="position:absolute;margin-left:402.1pt;margin-top:14.2pt;width:23.25pt;height:0;z-index:251868672" o:connectortype="straight"/>
        </w:pict>
      </w:r>
      <w:r>
        <w:rPr>
          <w:noProof/>
        </w:rPr>
        <w:pict w14:anchorId="0F90DB46">
          <v:shape id="_x0000_s1648" type="#_x0000_t32" style="position:absolute;margin-left:165.5pt;margin-top:5.8pt;width:11.6pt;height:0;z-index:251864576" o:connectortype="straight"/>
        </w:pict>
      </w:r>
      <w:r>
        <w:rPr>
          <w:noProof/>
        </w:rPr>
        <w:pict w14:anchorId="4E9699AA">
          <v:shape id="_x0000_s1644" type="#_x0000_t32" style="position:absolute;margin-left:-63.6pt;margin-top:22.75pt;width:11.3pt;height:0;z-index:251860480" o:connectortype="straight"/>
        </w:pict>
      </w:r>
    </w:p>
    <w:p w14:paraId="69A138A7" w14:textId="4D317DD3" w:rsidR="00E66731" w:rsidRPr="00E66731" w:rsidRDefault="00E66731" w:rsidP="00E66731"/>
    <w:p w14:paraId="69073C53" w14:textId="074A6FFE" w:rsidR="00E66731" w:rsidRDefault="00E66731" w:rsidP="00E66731"/>
    <w:p w14:paraId="55A23E4D" w14:textId="502F3D12" w:rsidR="00C032C2" w:rsidRDefault="006716C0" w:rsidP="003F3908">
      <w:pPr>
        <w:ind w:hanging="426"/>
        <w:jc w:val="center"/>
      </w:pPr>
      <w:r>
        <w:rPr>
          <w:noProof/>
        </w:rPr>
        <w:pict w14:anchorId="3F46BDD8">
          <v:shape id="_x0000_s1658" type="#_x0000_t32" style="position:absolute;left:0;text-align:left;margin-left:1081.45pt;margin-top:38.7pt;width:16.3pt;height:0;z-index:251874816" o:connectortype="straight"/>
        </w:pict>
      </w:r>
      <w:r>
        <w:rPr>
          <w:noProof/>
        </w:rPr>
        <w:pict w14:anchorId="7A89BB9C">
          <v:shape id="_x0000_s1655" type="#_x0000_t32" style="position:absolute;left:0;text-align:left;margin-left:642.4pt;margin-top:38.7pt;width:16.2pt;height:0;z-index:251871744" o:connectortype="straight"/>
        </w:pict>
      </w:r>
      <w:r>
        <w:rPr>
          <w:noProof/>
        </w:rPr>
        <w:pict w14:anchorId="4F07CC75">
          <v:shape id="_x0000_s1653" type="#_x0000_t32" style="position:absolute;left:0;text-align:left;margin-left:402.1pt;margin-top:38.7pt;width:23.25pt;height:0;z-index:251869696" o:connectortype="straight"/>
        </w:pict>
      </w:r>
      <w:r>
        <w:rPr>
          <w:noProof/>
        </w:rPr>
        <w:pict w14:anchorId="664A52DB">
          <v:shape id="_x0000_s1649" type="#_x0000_t32" style="position:absolute;left:0;text-align:left;margin-left:165.5pt;margin-top:38.7pt;width:11.6pt;height:0;z-index:251865600" o:connectortype="straight"/>
        </w:pict>
      </w:r>
      <w:r>
        <w:rPr>
          <w:noProof/>
        </w:rPr>
        <w:pict w14:anchorId="19ED7D33">
          <v:shape id="_x0000_s1645" type="#_x0000_t32" style="position:absolute;left:0;text-align:left;margin-left:-63.6pt;margin-top:38.7pt;width:18.7pt;height:0;z-index:251861504" o:connectortype="straight"/>
        </w:pict>
      </w:r>
      <w:r w:rsidR="00DF20B0">
        <w:rPr>
          <w:noProof/>
        </w:rPr>
        <w:pict w14:anchorId="6C6C4418">
          <v:shape id="_x0000_s1230" type="#_x0000_t202" style="position:absolute;left:0;text-align:left;margin-left:425.35pt;margin-top:21.95pt;width:190.9pt;height:30.95pt;z-index:25152563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0">
              <w:txbxContent>
                <w:p w14:paraId="110FCBDF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Pembangunan Jembatan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Jembatan yang Dibangun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6BDBDAF8">
          <v:shape id="_x0000_s1231" type="#_x0000_t202" style="position:absolute;left:0;text-align:left;margin-left:890.55pt;margin-top:21.5pt;width:190.9pt;height:31.4pt;z-index:25152665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1">
              <w:txbxContent>
                <w:p w14:paraId="03CFAD53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Penggantian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Jembatan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Jembatan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Penggantian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107D2B0F">
          <v:shape id="_x0000_s1228" type="#_x0000_t202" style="position:absolute;left:0;text-align:left;margin-left:658.6pt;margin-top:18.4pt;width:195.05pt;height:41.6pt;z-index:25152358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8">
              <w:txbxContent>
                <w:p w14:paraId="58C1BD40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Berkala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Secara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Berkala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1EC4EA74">
          <v:shape id="_x0000_s1226" type="#_x0000_t202" style="position:absolute;left:0;text-align:left;margin-left:177.1pt;margin-top:18.4pt;width:196.4pt;height:44.25pt;z-index:25152153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6">
              <w:txbxContent>
                <w:p w14:paraId="009F5CA4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Pelebaran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Menambah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Lajur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Pelebaran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Menambah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Lajur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0C543126">
          <v:shape id="_x0000_s1224" type="#_x0000_t202" style="position:absolute;left:0;text-align:left;margin-left:-44.9pt;margin-top:18.4pt;width:196.4pt;height:33.25pt;z-index:25151948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4">
              <w:txbxContent>
                <w:p w14:paraId="2D8D7C3B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Pembangunan Jalan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 yang Dibangun</w:t>
                  </w:r>
                </w:p>
              </w:txbxContent>
            </v:textbox>
          </v:shape>
        </w:pict>
      </w:r>
      <w:r w:rsidR="00E66731">
        <w:br/>
      </w:r>
      <w:r w:rsidR="00E66731">
        <w:br/>
      </w:r>
    </w:p>
    <w:p w14:paraId="4C3CFD5E" w14:textId="3C3EB84F" w:rsidR="00C032C2" w:rsidRPr="00C032C2" w:rsidRDefault="00C032C2" w:rsidP="00C032C2">
      <w:bookmarkStart w:id="0" w:name="_GoBack"/>
      <w:bookmarkEnd w:id="0"/>
    </w:p>
    <w:p w14:paraId="5AD0E07B" w14:textId="67155BF9" w:rsidR="00C032C2" w:rsidRPr="00C032C2" w:rsidRDefault="00103A14" w:rsidP="00C032C2">
      <w:r>
        <w:rPr>
          <w:noProof/>
        </w:rPr>
        <w:pict w14:anchorId="02035EE5">
          <v:shape id="_x0000_s1236" type="#_x0000_t202" style="position:absolute;margin-left:890.55pt;margin-top:16.15pt;width:189.45pt;height:52.5pt;z-index:2515317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6">
              <w:txbxContent>
                <w:p w14:paraId="4473C230" w14:textId="77777777" w:rsidR="009856AB" w:rsidRPr="00B63C8B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Pengawasan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Jalan/Jembatan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Pengawasan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63C8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Jalan/Jembatan</w:t>
                  </w:r>
                </w:p>
              </w:txbxContent>
            </v:textbox>
          </v:shape>
        </w:pict>
      </w:r>
      <w:r>
        <w:rPr>
          <w:noProof/>
        </w:rPr>
        <w:pict w14:anchorId="565C31A2">
          <v:shape id="_x0000_s1233" type="#_x0000_t202" style="position:absolute;margin-left:661.4pt;margin-top:16.15pt;width:192.25pt;height:31.75pt;z-index:2515287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3">
              <w:txbxContent>
                <w:p w14:paraId="5D91ECCD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PemeliharaanRutinJembatan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PanjangJembatan</w:t>
                  </w:r>
                  <w:proofErr w:type="gramEnd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yang Dilakukan</w:t>
                  </w:r>
                  <w:r w:rsidRPr="00F504C9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en-ID"/>
                    </w:rPr>
                    <w:t>PemeliharaanSecaraRutin</w:t>
                  </w:r>
                </w:p>
              </w:txbxContent>
            </v:textbox>
          </v:shape>
        </w:pict>
      </w:r>
      <w:r>
        <w:rPr>
          <w:noProof/>
        </w:rPr>
        <w:pict w14:anchorId="15C41777">
          <v:shape id="_x0000_s1229" type="#_x0000_t202" style="position:absolute;margin-left:-44.9pt;margin-top:16.15pt;width:195.05pt;height:43.45pt;z-index:25152460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29">
              <w:txbxContent>
                <w:p w14:paraId="1E94FBC4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Rutin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Jalan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Jalan yang Dilakukan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Secara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Rutin</w:t>
                  </w:r>
                </w:p>
              </w:txbxContent>
            </v:textbox>
          </v:shape>
        </w:pict>
      </w:r>
      <w:r>
        <w:rPr>
          <w:noProof/>
        </w:rPr>
        <w:pict w14:anchorId="4FB4296E">
          <v:shape id="_x0000_s1234" type="#_x0000_t202" style="position:absolute;margin-left:184.05pt;margin-top:16.15pt;width:189.45pt;height:39.7pt;z-index:25152972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4">
              <w:txbxContent>
                <w:p w14:paraId="1672972F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Berkala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Jembatan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Jembatan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Secara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Berkala</w:t>
                  </w:r>
                </w:p>
              </w:txbxContent>
            </v:textbox>
          </v:shape>
        </w:pict>
      </w:r>
    </w:p>
    <w:p w14:paraId="1A40A6A7" w14:textId="1DA77A97" w:rsidR="00C032C2" w:rsidRPr="00C032C2" w:rsidRDefault="006716C0" w:rsidP="00C032C2">
      <w:r>
        <w:rPr>
          <w:noProof/>
        </w:rPr>
        <w:pict w14:anchorId="3D16A43C">
          <v:shape id="_x0000_s1659" type="#_x0000_t32" style="position:absolute;margin-left:15in;margin-top:17.7pt;width:17.75pt;height:0;flip:x;z-index:251875840" o:connectortype="straight"/>
        </w:pict>
      </w:r>
      <w:r>
        <w:rPr>
          <w:noProof/>
        </w:rPr>
        <w:pict w14:anchorId="646920E6">
          <v:shape id="_x0000_s1656" type="#_x0000_t32" style="position:absolute;margin-left:642.4pt;margin-top:.55pt;width:19pt;height:0;z-index:251872768" o:connectortype="straight"/>
        </w:pict>
      </w:r>
      <w:r>
        <w:rPr>
          <w:noProof/>
        </w:rPr>
        <w:pict w14:anchorId="34A67702">
          <v:shape id="_x0000_s1650" type="#_x0000_t32" style="position:absolute;margin-left:165.5pt;margin-top:.55pt;width:18.55pt;height:0;z-index:251866624" o:connectortype="straight"/>
        </w:pict>
      </w:r>
      <w:r>
        <w:rPr>
          <w:noProof/>
        </w:rPr>
        <w:pict w14:anchorId="579671BB">
          <v:shape id="_x0000_s1646" type="#_x0000_t32" style="position:absolute;margin-left:-63.6pt;margin-top:9.25pt;width:18.7pt;height:0;z-index:251862528" o:connectortype="straight"/>
        </w:pict>
      </w:r>
    </w:p>
    <w:p w14:paraId="3D461196" w14:textId="2D54DA34" w:rsidR="00C032C2" w:rsidRPr="00C032C2" w:rsidRDefault="00C032C2" w:rsidP="00C032C2"/>
    <w:p w14:paraId="441D74D1" w14:textId="68197BA5" w:rsidR="00C032C2" w:rsidRPr="00C032C2" w:rsidRDefault="00103A14" w:rsidP="00C032C2">
      <w:r>
        <w:rPr>
          <w:noProof/>
        </w:rPr>
        <w:pict w14:anchorId="0D947B37">
          <v:shape id="_x0000_s1235" type="#_x0000_t202" style="position:absolute;margin-left:184.05pt;margin-top:17.8pt;width:195pt;height:51pt;z-index:2515307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5">
              <w:txbxContent>
                <w:p w14:paraId="505E6F7B" w14:textId="77777777" w:rsidR="009856AB" w:rsidRPr="00271FA4" w:rsidRDefault="009856AB" w:rsidP="00D26D4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Pemantauan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Evaluasi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Jalan/Jembatan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Hasil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Pemantauan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Evaluasi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Jalan/Jembatan</w:t>
                  </w:r>
                </w:p>
              </w:txbxContent>
            </v:textbox>
          </v:shape>
        </w:pict>
      </w:r>
    </w:p>
    <w:p w14:paraId="39176126" w14:textId="505F901D" w:rsidR="00C032C2" w:rsidRPr="00C032C2" w:rsidRDefault="006716C0" w:rsidP="00C032C2">
      <w:r>
        <w:rPr>
          <w:noProof/>
        </w:rPr>
        <w:pict w14:anchorId="7D28855E">
          <v:shape id="_x0000_s1651" type="#_x0000_t32" style="position:absolute;margin-left:165.5pt;margin-top:16.8pt;width:18.55pt;height:0;z-index:251867648" o:connectortype="straight"/>
        </w:pict>
      </w:r>
      <w:r>
        <w:rPr>
          <w:noProof/>
        </w:rPr>
        <w:pict w14:anchorId="29E907C5">
          <v:shape id="_x0000_s1232" type="#_x0000_t202" style="position:absolute;margin-left:-52.3pt;margin-top:5.85pt;width:193.7pt;height:28.5pt;z-index:25152768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2">
              <w:txbxContent>
                <w:p w14:paraId="39D9F40D" w14:textId="4634E144" w:rsidR="009856AB" w:rsidRPr="00271FA4" w:rsidRDefault="009856AB" w:rsidP="00D26D4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  <w:r w:rsidR="0014290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Jembatan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Jembatan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</w:p>
              </w:txbxContent>
            </v:textbox>
          </v:shape>
        </w:pict>
      </w:r>
      <w:r>
        <w:rPr>
          <w:noProof/>
        </w:rPr>
        <w:pict w14:anchorId="5FE93624">
          <v:shape id="_x0000_s1647" type="#_x0000_t32" style="position:absolute;margin-left:-63.6pt;margin-top:16.8pt;width:11.3pt;height:0;z-index:251863552" o:connectortype="straight"/>
        </w:pict>
      </w:r>
    </w:p>
    <w:p w14:paraId="50F6C5DF" w14:textId="1914794B" w:rsidR="00C032C2" w:rsidRPr="00C032C2" w:rsidRDefault="00C032C2" w:rsidP="00C032C2"/>
    <w:p w14:paraId="2611D866" w14:textId="558D0566" w:rsidR="00C032C2" w:rsidRPr="00C032C2" w:rsidRDefault="00C032C2" w:rsidP="00C032C2"/>
    <w:p w14:paraId="15A79979" w14:textId="18258C62" w:rsidR="00C032C2" w:rsidRPr="00C032C2" w:rsidRDefault="00C032C2" w:rsidP="00C032C2"/>
    <w:p w14:paraId="59B77752" w14:textId="7948332E" w:rsidR="00C032C2" w:rsidRPr="00C032C2" w:rsidRDefault="00C032C2" w:rsidP="00C032C2"/>
    <w:p w14:paraId="6E695FC0" w14:textId="1CA9BD45" w:rsidR="00C032C2" w:rsidRPr="00C032C2" w:rsidRDefault="00C032C2" w:rsidP="00C032C2"/>
    <w:p w14:paraId="5B8B3638" w14:textId="77777777" w:rsidR="00C032C2" w:rsidRPr="00C032C2" w:rsidRDefault="00C032C2" w:rsidP="00C032C2"/>
    <w:p w14:paraId="06ABEAB9" w14:textId="6CFA3262" w:rsidR="00C032C2" w:rsidRPr="00C032C2" w:rsidRDefault="00C032C2" w:rsidP="00C032C2"/>
    <w:p w14:paraId="0C586FA9" w14:textId="08CCE60B" w:rsidR="00C032C2" w:rsidRPr="00C032C2" w:rsidRDefault="00C032C2" w:rsidP="00C032C2"/>
    <w:p w14:paraId="37C05F91" w14:textId="77777777" w:rsidR="00C032C2" w:rsidRPr="00C032C2" w:rsidRDefault="00C032C2" w:rsidP="00C032C2"/>
    <w:p w14:paraId="6A1F07DA" w14:textId="7B3ED422" w:rsidR="00C032C2" w:rsidRPr="00C032C2" w:rsidRDefault="00C032C2" w:rsidP="00C032C2"/>
    <w:p w14:paraId="437D2FA7" w14:textId="77777777" w:rsidR="00C032C2" w:rsidRPr="00C032C2" w:rsidRDefault="00C032C2" w:rsidP="00C032C2"/>
    <w:p w14:paraId="349A045E" w14:textId="05A7AF41" w:rsidR="00C032C2" w:rsidRPr="00C032C2" w:rsidRDefault="00C032C2" w:rsidP="00C032C2"/>
    <w:p w14:paraId="13A656CE" w14:textId="40C1335A" w:rsidR="00C032C2" w:rsidRPr="00C032C2" w:rsidRDefault="00103A14" w:rsidP="00C032C2">
      <w:r>
        <w:rPr>
          <w:noProof/>
        </w:rPr>
        <w:lastRenderedPageBreak/>
        <w:pict w14:anchorId="14479E96">
          <v:shape id="_x0000_s1256" type="#_x0000_t202" style="position:absolute;margin-left:445.9pt;margin-top:-50.9pt;width:198.75pt;height:85.15pt;z-index:251552256" fillcolor="#4bacc6 [3208]" strokecolor="#f2f2f2 [3041]" strokeweight="3pt">
            <v:shadow on="t" type="perspective" color="#205867 [1608]" opacity=".5" offset="1pt" offset2="-1pt"/>
            <v:textbox style="mso-next-textbox:#_x0000_s1256">
              <w:txbxContent>
                <w:p w14:paraId="409ECED0" w14:textId="77777777" w:rsidR="009856AB" w:rsidRPr="0004377F" w:rsidRDefault="009856AB" w:rsidP="00C032C2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2770DA81" w14:textId="77777777" w:rsidR="009856AB" w:rsidRPr="0004377F" w:rsidRDefault="009856AB" w:rsidP="00C032C2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Berfungsinya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jaringan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irigasi, rawa, dan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jaringan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pengairan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lainnya</w:t>
                  </w:r>
                </w:p>
                <w:p w14:paraId="2F7B51A5" w14:textId="77777777" w:rsidR="009856AB" w:rsidRDefault="009856AB" w:rsidP="00C032C2">
                  <w:pPr>
                    <w:spacing w:after="0"/>
                    <w:jc w:val="center"/>
                    <w:rPr>
                      <w:rFonts w:cstheme="minorHAnsi"/>
                      <w:b/>
                      <w:sz w:val="10"/>
                      <w:szCs w:val="16"/>
                    </w:rPr>
                  </w:pPr>
                  <w:proofErr w:type="gramStart"/>
                  <w:r w:rsidRPr="0004377F">
                    <w:rPr>
                      <w:b/>
                      <w:sz w:val="16"/>
                      <w:szCs w:val="16"/>
                    </w:rPr>
                    <w:t>IK :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Persentase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tercapainya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kualitas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pengelolaan SDA terpadu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pada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tahun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berkenaan</w:t>
                  </w:r>
                </w:p>
                <w:p w14:paraId="28F7E50F" w14:textId="77777777" w:rsidR="009856AB" w:rsidRPr="009629F8" w:rsidRDefault="009856AB" w:rsidP="00C032C2">
                  <w:pPr>
                    <w:spacing w:after="0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-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Persentase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</w:rPr>
                    <w:t>luas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proofErr w:type="gramStart"/>
                  <w:r w:rsidRPr="009629F8">
                    <w:rPr>
                      <w:rFonts w:cstheme="minorHAnsi"/>
                      <w:b/>
                      <w:sz w:val="16"/>
                    </w:rPr>
                    <w:t>baku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  <w:szCs w:val="16"/>
                    </w:rPr>
                    <w:t>daerah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629F8">
                    <w:rPr>
                      <w:rFonts w:cstheme="minorHAnsi"/>
                      <w:b/>
                      <w:sz w:val="16"/>
                      <w:szCs w:val="16"/>
                    </w:rPr>
                    <w:t>irigasi yang terairi</w:t>
                  </w:r>
                </w:p>
                <w:p w14:paraId="491B3A2E" w14:textId="77777777" w:rsidR="009856AB" w:rsidRDefault="009856AB" w:rsidP="00C032C2"/>
              </w:txbxContent>
            </v:textbox>
          </v:shape>
        </w:pict>
      </w:r>
    </w:p>
    <w:p w14:paraId="6F5CC957" w14:textId="0870511C" w:rsidR="00C032C2" w:rsidRPr="00C032C2" w:rsidRDefault="00C7450B" w:rsidP="00C032C2">
      <w:r>
        <w:rPr>
          <w:noProof/>
        </w:rPr>
        <w:pict w14:anchorId="1A9B9D69">
          <v:shape id="_x0000_s1604" type="#_x0000_t32" style="position:absolute;margin-left:810.2pt;margin-top:21.55pt;width:0;height:114.9pt;flip:y;z-index:251821568" o:connectortype="straight"/>
        </w:pict>
      </w:r>
      <w:r>
        <w:rPr>
          <w:noProof/>
        </w:rPr>
        <w:pict w14:anchorId="1A9B9D69">
          <v:shape id="_x0000_s1297" type="#_x0000_t32" style="position:absolute;margin-left:301pt;margin-top:21.5pt;width:0;height:114.9pt;flip:y;z-index:251486697" o:connectortype="straight"/>
        </w:pict>
      </w:r>
      <w:r>
        <w:rPr>
          <w:noProof/>
        </w:rPr>
        <w:pict w14:anchorId="60186331">
          <v:shape id="_x0000_s1603" type="#_x0000_t32" style="position:absolute;margin-left:300.95pt;margin-top:21.45pt;width:509.25pt;height:.05pt;flip:x;z-index:251820544" o:connectortype="straight"/>
        </w:pict>
      </w:r>
      <w:r>
        <w:rPr>
          <w:noProof/>
        </w:rPr>
        <w:pict w14:anchorId="22A2312F">
          <v:shape id="_x0000_s1278" type="#_x0000_t32" style="position:absolute;margin-left:547.5pt;margin-top:8.8pt;width:0;height:12.7pt;z-index:251574784" o:connectortype="straight"/>
        </w:pict>
      </w:r>
    </w:p>
    <w:p w14:paraId="55A50AC3" w14:textId="3F2665DA" w:rsidR="00C032C2" w:rsidRPr="00C032C2" w:rsidRDefault="00C7450B" w:rsidP="00C032C2">
      <w:r>
        <w:rPr>
          <w:noProof/>
        </w:rPr>
        <w:pict w14:anchorId="3621BFAE">
          <v:shape id="_x0000_s1605" type="#_x0000_t202" style="position:absolute;margin-left:700.75pt;margin-top:7.5pt;width:196.5pt;height:83.15pt;z-index:251822592" fillcolor="#d6e3bc [1302]" strokecolor="#f2f2f2 [3041]" strokeweight="3pt">
            <v:shadow on="t" type="perspective" color="#4e6128 [1606]" opacity=".5" offset="1pt" offset2="-1pt"/>
            <v:textbox style="mso-next-textbox:#_x0000_s1605">
              <w:txbxContent>
                <w:p w14:paraId="57B6FD91" w14:textId="77777777" w:rsidR="00C7450B" w:rsidRPr="00BF68CA" w:rsidRDefault="00C7450B" w:rsidP="00C7450B">
                  <w:pPr>
                    <w:pStyle w:val="ListParagraph"/>
                    <w:numPr>
                      <w:ilvl w:val="0"/>
                      <w:numId w:val="3"/>
                    </w:numPr>
                    <w:ind w:left="142" w:hanging="142"/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Pengelolaan SDA dan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Pantaipada Wilayah Sungai Lintas Daerah Kabupaten/Kota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br/>
                    <w:t xml:space="preserve">IK : Presentase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Pengelolaan SDA dan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Pantai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pada Wilayah Sungai Lintas Daerah Kabupaten/Kota</w:t>
                  </w:r>
                </w:p>
              </w:txbxContent>
            </v:textbox>
          </v:shape>
        </w:pict>
      </w:r>
      <w:r w:rsidR="00103A14">
        <w:pict w14:anchorId="3621BFAE">
          <v:shape id="_x0000_s1257" type="#_x0000_t202" style="position:absolute;margin-left:212.75pt;margin-top:7.5pt;width:196.5pt;height:83.15pt;z-index:251553280" fillcolor="#d6e3bc [1302]" strokecolor="#f2f2f2 [3041]" strokeweight="3pt">
            <v:shadow on="t" type="perspective" color="#4e6128 [1606]" opacity=".5" offset="1pt" offset2="-1pt"/>
            <v:textbox style="mso-next-textbox:#_x0000_s1257">
              <w:txbxContent>
                <w:p w14:paraId="1C3201A5" w14:textId="77777777" w:rsidR="009856AB" w:rsidRPr="00BF68CA" w:rsidRDefault="009856AB" w:rsidP="00784485">
                  <w:pPr>
                    <w:pStyle w:val="ListParagraph"/>
                    <w:numPr>
                      <w:ilvl w:val="0"/>
                      <w:numId w:val="3"/>
                    </w:numPr>
                    <w:ind w:left="142" w:hanging="142"/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Pengelolaan SDA dan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Pantaipada Wilayah Sungai Lintas Daerah Kabupaten/Kota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br/>
                    <w:t xml:space="preserve">IK : Presentase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Pengelolaan SDA dan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Pantai</w:t>
                  </w:r>
                  <w:r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F68CA">
                    <w:rPr>
                      <w:rFonts w:eastAsia="Times New Roman" w:cstheme="minorHAnsi"/>
                      <w:b/>
                      <w:bCs/>
                      <w:sz w:val="16"/>
                      <w:szCs w:val="20"/>
                      <w:lang w:eastAsia="en-ID"/>
                    </w:rPr>
                    <w:t>pada Wilayah Sungai Lintas Daerah Kabupaten/Kota</w:t>
                  </w:r>
                </w:p>
              </w:txbxContent>
            </v:textbox>
          </v:shape>
        </w:pict>
      </w:r>
    </w:p>
    <w:p w14:paraId="379AB3EE" w14:textId="77777777" w:rsidR="00C032C2" w:rsidRDefault="00C032C2" w:rsidP="00C032C2"/>
    <w:p w14:paraId="44F58A2D" w14:textId="77777777" w:rsidR="00C032C2" w:rsidRDefault="00C032C2" w:rsidP="00C032C2">
      <w:pPr>
        <w:tabs>
          <w:tab w:val="left" w:pos="12212"/>
        </w:tabs>
      </w:pPr>
      <w:r>
        <w:tab/>
      </w:r>
    </w:p>
    <w:p w14:paraId="283313BE" w14:textId="13103DD6" w:rsidR="00F75FE2" w:rsidRPr="00F75FE2" w:rsidRDefault="002752E3" w:rsidP="00F75FE2">
      <w:r>
        <w:rPr>
          <w:noProof/>
        </w:rPr>
        <w:pict w14:anchorId="02DDC9BE">
          <v:shape id="_x0000_s1638" type="#_x0000_t32" style="position:absolute;margin-left:1028.55pt;margin-top:107.5pt;width:24.1pt;height:0;z-index:251854336" o:connectortype="straight" strokecolor="black [3213]"/>
        </w:pict>
      </w:r>
      <w:r>
        <w:rPr>
          <w:noProof/>
        </w:rPr>
        <w:pict w14:anchorId="02DDC9BE">
          <v:shape id="_x0000_s1637" type="#_x0000_t32" style="position:absolute;margin-left:1027.8pt;margin-top:196.35pt;width:24.1pt;height:0;z-index:251853312" o:connectortype="straight" strokecolor="black [3213]"/>
        </w:pict>
      </w:r>
      <w:r>
        <w:rPr>
          <w:noProof/>
        </w:rPr>
        <w:pict w14:anchorId="1BC858FF">
          <v:shape id="_x0000_s1629" type="#_x0000_t32" style="position:absolute;margin-left:1051.9pt;margin-top:33.55pt;width:.05pt;height:358.2pt;flip:y;z-index:251845120" o:connectortype="straight"/>
        </w:pict>
      </w:r>
      <w:r>
        <w:rPr>
          <w:noProof/>
        </w:rPr>
        <w:pict w14:anchorId="02DDC9BE">
          <v:shape id="_x0000_s1636" type="#_x0000_t32" style="position:absolute;margin-left:1027.9pt;margin-top:294.5pt;width:24.1pt;height:0;z-index:251852288" o:connectortype="straight" strokecolor="black [3213]"/>
        </w:pict>
      </w:r>
      <w:r>
        <w:rPr>
          <w:noProof/>
        </w:rPr>
        <w:pict w14:anchorId="15605AB2">
          <v:shape id="_x0000_s1624" type="#_x0000_t202" style="position:absolute;margin-left:827.35pt;margin-top:160.55pt;width:200.55pt;height:75.25pt;z-index:25184000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4">
              <w:txbxContent>
                <w:p w14:paraId="6C1DB563" w14:textId="29B080B7" w:rsidR="000F3C0D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F3C0D">
                    <w:rPr>
                      <w:rFonts w:cstheme="minorHAnsi"/>
                      <w:b/>
                      <w:sz w:val="16"/>
                      <w:szCs w:val="16"/>
                    </w:rPr>
                    <w:t>Operasi dan Pemeliharaan Jaringan Irigasi Permukaan</w:t>
                  </w:r>
                </w:p>
                <w:p w14:paraId="7346B3CF" w14:textId="6340B343" w:rsidR="000F3C0D" w:rsidRPr="00D20811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0F3C0D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Permukaan yang Dioperasikan dan Dipelihara</w:t>
                  </w:r>
                </w:p>
              </w:txbxContent>
            </v:textbox>
          </v:shape>
        </w:pict>
      </w:r>
      <w:r>
        <w:rPr>
          <w:noProof/>
        </w:rPr>
        <w:pict w14:anchorId="15605AB2">
          <v:shape id="_x0000_s1626" type="#_x0000_t202" style="position:absolute;margin-left:827.35pt;margin-top:353.35pt;width:200.55pt;height:75.25pt;z-index:25184204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6">
              <w:txbxContent>
                <w:p w14:paraId="358F4E75" w14:textId="58ACF9A5" w:rsidR="000F3C0D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</w:pPr>
                  <w:r w:rsidRPr="000F3C0D"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  <w:t>Koordinasi, Sinkronisasi dan Pelaksanaan Pemeliharaan Kawasan Rawa</w:t>
                  </w:r>
                </w:p>
                <w:p w14:paraId="7EF21A03" w14:textId="56F770D9" w:rsidR="000F3C0D" w:rsidRPr="000F3C0D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</w:pP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  <w:t xml:space="preserve"> </w:t>
                  </w:r>
                  <w:r w:rsidRPr="000F3C0D">
                    <w:rPr>
                      <w:rFonts w:cstheme="minorHAnsi"/>
                      <w:b/>
                      <w:sz w:val="16"/>
                      <w:szCs w:val="16"/>
                      <w:lang w:val="en-ID"/>
                    </w:rPr>
                    <w:t>Jumlah Kawasan Rawa yang Dipelihara</w:t>
                  </w:r>
                </w:p>
              </w:txbxContent>
            </v:textbox>
          </v:shape>
        </w:pict>
      </w:r>
      <w:r>
        <w:rPr>
          <w:noProof/>
        </w:rPr>
        <w:pict w14:anchorId="15605AB2">
          <v:shape id="_x0000_s1625" type="#_x0000_t202" style="position:absolute;margin-left:827.35pt;margin-top:259.5pt;width:200.55pt;height:75.25pt;z-index:25184102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5">
              <w:txbxContent>
                <w:p w14:paraId="70F9B49C" w14:textId="5590CE9D" w:rsidR="000F3C0D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F3C0D">
                    <w:rPr>
                      <w:rFonts w:cstheme="minorHAnsi"/>
                      <w:b/>
                      <w:sz w:val="16"/>
                      <w:szCs w:val="16"/>
                    </w:rPr>
                    <w:t>Operasi dan Pemeliharaan Jaringan Irigasi Rawa</w:t>
                  </w:r>
                </w:p>
                <w:p w14:paraId="2F534244" w14:textId="72A9FC3B" w:rsidR="000F3C0D" w:rsidRPr="00D20811" w:rsidRDefault="000F3C0D" w:rsidP="000F3C0D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Pr="000F3C0D">
                    <w:t xml:space="preserve"> </w:t>
                  </w:r>
                  <w:r w:rsidRPr="000F3C0D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Rawa yang Dioperasikan dan Dipelihara</w:t>
                  </w:r>
                </w:p>
              </w:txbxContent>
            </v:textbox>
          </v:shape>
        </w:pict>
      </w:r>
      <w:r>
        <w:rPr>
          <w:noProof/>
        </w:rPr>
        <w:pict w14:anchorId="15605AB2">
          <v:shape id="_x0000_s1621" type="#_x0000_t202" style="position:absolute;margin-left:827.35pt;margin-top:64.25pt;width:200.55pt;height:75.25pt;z-index:25183692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1">
              <w:txbxContent>
                <w:p w14:paraId="176B29C1" w14:textId="3CDC2599" w:rsidR="006A49CF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Rehabilitasi Jaringan Irigasi Rawa</w:t>
                  </w:r>
                </w:p>
                <w:p w14:paraId="649B4455" w14:textId="3826968A" w:rsidR="006A49CF" w:rsidRPr="00D20811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Rawa yang Direhabilitasi</w:t>
                  </w:r>
                </w:p>
              </w:txbxContent>
            </v:textbox>
          </v:shape>
        </w:pict>
      </w:r>
      <w:r>
        <w:rPr>
          <w:noProof/>
        </w:rPr>
        <w:pict w14:anchorId="02DDC9BE">
          <v:shape id="_x0000_s1635" type="#_x0000_t32" style="position:absolute;margin-left:1027.9pt;margin-top:391.75pt;width:24.1pt;height:0;z-index:251851264" o:connectortype="straight" strokecolor="black [3213]"/>
        </w:pict>
      </w:r>
      <w:r>
        <w:rPr>
          <w:noProof/>
        </w:rPr>
        <w:pict w14:anchorId="02DDC9BE">
          <v:shape id="_x0000_s1634" type="#_x0000_t32" style="position:absolute;margin-left:556.15pt;margin-top:481.55pt;width:24.1pt;height:0;z-index:251850240" o:connectortype="straight" strokecolor="black [3213]"/>
        </w:pict>
      </w:r>
      <w:r>
        <w:rPr>
          <w:noProof/>
        </w:rPr>
        <w:pict w14:anchorId="02DDC9BE">
          <v:shape id="_x0000_s1633" type="#_x0000_t32" style="position:absolute;margin-left:556.15pt;margin-top:378.65pt;width:24.1pt;height:0;z-index:251849216" o:connectortype="straight" strokecolor="black [3213]"/>
        </w:pict>
      </w:r>
      <w:r>
        <w:rPr>
          <w:noProof/>
        </w:rPr>
        <w:pict w14:anchorId="02DDC9BE">
          <v:shape id="_x0000_s1632" type="#_x0000_t32" style="position:absolute;margin-left:556.15pt;margin-top:284.25pt;width:24.1pt;height:0;z-index:251848192" o:connectortype="straight" strokecolor="black [3213]"/>
        </w:pict>
      </w:r>
      <w:r>
        <w:rPr>
          <w:noProof/>
        </w:rPr>
        <w:pict w14:anchorId="02DDC9BE">
          <v:shape id="_x0000_s1631" type="#_x0000_t32" style="position:absolute;margin-left:555.5pt;margin-top:186.05pt;width:24.1pt;height:0;z-index:251847168" o:connectortype="straight" strokecolor="black [3213]"/>
        </w:pict>
      </w:r>
      <w:r>
        <w:rPr>
          <w:noProof/>
        </w:rPr>
        <w:pict w14:anchorId="02DDC9BE">
          <v:shape id="_x0000_s1630" type="#_x0000_t32" style="position:absolute;margin-left:555.5pt;margin-top:94.8pt;width:24.1pt;height:0;z-index:251846144" o:connectortype="straight" strokecolor="black [3213]"/>
        </w:pict>
      </w:r>
      <w:r w:rsidR="008F09E0">
        <w:rPr>
          <w:noProof/>
        </w:rPr>
        <w:pict w14:anchorId="1BC858FF">
          <v:shape id="_x0000_s1628" type="#_x0000_t32" style="position:absolute;margin-left:555.5pt;margin-top:33.55pt;width:0;height:448pt;flip:y;z-index:251844096" o:connectortype="straight"/>
        </w:pict>
      </w:r>
      <w:r w:rsidR="008F09E0">
        <w:rPr>
          <w:noProof/>
        </w:rPr>
        <w:pict w14:anchorId="60186331">
          <v:shape id="_x0000_s1627" type="#_x0000_t32" style="position:absolute;margin-left:555.45pt;margin-top:34.65pt;width:496.5pt;height:0;flip:x;z-index:251843072" o:connectortype="straight"/>
        </w:pict>
      </w:r>
      <w:r w:rsidR="006A49CF">
        <w:rPr>
          <w:noProof/>
        </w:rPr>
        <w:pict w14:anchorId="15605AB2">
          <v:shape id="_x0000_s1623" type="#_x0000_t202" style="position:absolute;margin-left:579.6pt;margin-top:442.75pt;width:200.55pt;height:75.25pt;z-index:2518389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3">
              <w:txbxContent>
                <w:p w14:paraId="3D648687" w14:textId="77777777" w:rsidR="006A49CF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Rehabilitasi Bendung Irigasi</w:t>
                  </w:r>
                </w:p>
                <w:p w14:paraId="5489CAC0" w14:textId="77777777" w:rsidR="006A49CF" w:rsidRPr="00D20811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Jumlah Bendung Irigasi yang Direhabilitasi</w:t>
                  </w:r>
                </w:p>
              </w:txbxContent>
            </v:textbox>
          </v:shape>
        </w:pict>
      </w:r>
      <w:r w:rsidR="006A49CF">
        <w:rPr>
          <w:noProof/>
        </w:rPr>
        <w:pict w14:anchorId="15605AB2">
          <v:shape id="_x0000_s1622" type="#_x0000_t202" style="position:absolute;margin-left:579.6pt;margin-top:346.05pt;width:200.55pt;height:75.25pt;z-index:2518379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22">
              <w:txbxContent>
                <w:p w14:paraId="1E44A005" w14:textId="77777777" w:rsidR="006A49CF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Rehabilitasi Jaringan Irigasi Permukaan</w:t>
                  </w:r>
                </w:p>
                <w:p w14:paraId="49BB9C35" w14:textId="77777777" w:rsidR="006A49CF" w:rsidRPr="00D20811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Pr="006A49CF">
                    <w:t xml:space="preserve"> </w:t>
                  </w: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Permukaan yang Direhabilitasi</w:t>
                  </w:r>
                </w:p>
              </w:txbxContent>
            </v:textbox>
          </v:shape>
        </w:pict>
      </w:r>
      <w:r w:rsidR="006A49CF">
        <w:rPr>
          <w:noProof/>
        </w:rPr>
        <w:pict w14:anchorId="15605AB2">
          <v:shape id="_x0000_s1618" type="#_x0000_t202" style="position:absolute;margin-left:579.6pt;margin-top:252.2pt;width:200.55pt;height:75.25pt;z-index:25183385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18">
              <w:txbxContent>
                <w:p w14:paraId="708A0140" w14:textId="76154DFF" w:rsidR="006A49CF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Peningkatan jaringan Irigasi Rawa</w:t>
                  </w:r>
                </w:p>
                <w:p w14:paraId="7DC46FA6" w14:textId="414CFEF7" w:rsidR="006A49CF" w:rsidRPr="00D20811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Rawa yang Ditingkatkan</w:t>
                  </w:r>
                </w:p>
              </w:txbxContent>
            </v:textbox>
          </v:shape>
        </w:pict>
      </w:r>
      <w:r w:rsidR="006A49CF">
        <w:rPr>
          <w:noProof/>
        </w:rPr>
        <w:pict w14:anchorId="15605AB2">
          <v:shape id="_x0000_s1617" type="#_x0000_t202" style="position:absolute;margin-left:579.6pt;margin-top:153.25pt;width:200.55pt;height:75.25pt;z-index:25183283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617">
              <w:txbxContent>
                <w:p w14:paraId="35D6C082" w14:textId="37148D34" w:rsidR="006A49CF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Peningkatan Jaringan Irigasi Permukaan</w:t>
                  </w:r>
                </w:p>
                <w:p w14:paraId="2A79D617" w14:textId="4ED2C1BA" w:rsidR="006A49CF" w:rsidRPr="00D20811" w:rsidRDefault="006A49CF" w:rsidP="006A49CF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6A49CF">
                    <w:rPr>
                      <w:rFonts w:cstheme="minorHAnsi"/>
                      <w:b/>
                      <w:sz w:val="16"/>
                      <w:szCs w:val="16"/>
                    </w:rPr>
                    <w:t>Panjang Jaringan Irigasi Permukaan yang Ditingkatkan</w:t>
                  </w:r>
                </w:p>
              </w:txbxContent>
            </v:textbox>
          </v:shape>
        </w:pict>
      </w:r>
      <w:r w:rsidR="006A49CF">
        <w:rPr>
          <w:noProof/>
        </w:rPr>
        <w:pict w14:anchorId="15605AB2">
          <v:shape id="_x0000_s1269" type="#_x0000_t202" style="position:absolute;margin-left:579.6pt;margin-top:56.55pt;width:200.55pt;height:75.25pt;z-index:25156556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9">
              <w:txbxContent>
                <w:p w14:paraId="2F4011DB" w14:textId="77777777" w:rsidR="009856AB" w:rsidRPr="00D20811" w:rsidRDefault="009856AB" w:rsidP="00C032C2">
                  <w:pPr>
                    <w:spacing w:after="0" w:line="240" w:lineRule="auto"/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</w:pP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Rawa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Rawa yang Tersusun</w:t>
                  </w:r>
                </w:p>
                <w:p w14:paraId="47F9CE49" w14:textId="77777777" w:rsidR="009856AB" w:rsidRPr="00D20811" w:rsidRDefault="009856AB" w:rsidP="00C032C2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354A04">
        <w:rPr>
          <w:noProof/>
        </w:rPr>
        <w:pict w14:anchorId="02DDC9BE">
          <v:shape id="_x0000_s1616" type="#_x0000_t32" style="position:absolute;margin-left:476.55pt;margin-top:349.9pt;width:10.7pt;height:0;z-index:251831808" o:connectortype="straight" strokecolor="black [3213]"/>
        </w:pict>
      </w:r>
      <w:r w:rsidR="00354A04">
        <w:rPr>
          <w:noProof/>
        </w:rPr>
        <w:pict w14:anchorId="136EF1BD">
          <v:shape id="_x0000_s1268" type="#_x0000_t202" style="position:absolute;margin-left:344.85pt;margin-top:275.55pt;width:132.25pt;height:96pt;z-index:25156454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8">
              <w:txbxContent>
                <w:p w14:paraId="6CBA3F2D" w14:textId="77777777" w:rsidR="009856AB" w:rsidRPr="00D20811" w:rsidRDefault="009856AB" w:rsidP="00C032C2">
                  <w:pPr>
                    <w:rPr>
                      <w:rFonts w:cstheme="minorHAnsi"/>
                      <w:b/>
                      <w:sz w:val="10"/>
                      <w:szCs w:val="16"/>
                    </w:rPr>
                  </w:pP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Koordinasi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Sinkronisasi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Peningkatan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Kapasitas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Kelembagaan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Pengelolaan SDA 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Provinsi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D20811"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>Kelembagaan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>Pengelolaan SDA 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>Provinsi yang Ditingkatkan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8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Kapasitasnya</w:t>
                  </w:r>
                </w:p>
              </w:txbxContent>
            </v:textbox>
          </v:shape>
        </w:pict>
      </w:r>
      <w:r w:rsidR="00354A04">
        <w:rPr>
          <w:noProof/>
        </w:rPr>
        <w:pict w14:anchorId="02DDC9BE">
          <v:shape id="_x0000_s1615" type="#_x0000_t32" style="position:absolute;margin-left:475.8pt;margin-top:202.05pt;width:10.7pt;height:0;z-index:251830784" o:connectortype="straight" strokecolor="black [3213]"/>
        </w:pict>
      </w:r>
      <w:r w:rsidR="00354A04">
        <w:rPr>
          <w:noProof/>
        </w:rPr>
        <w:pict w14:anchorId="02DDC9BE">
          <v:shape id="_x0000_s1614" type="#_x0000_t32" style="position:absolute;margin-left:477.1pt;margin-top:94.8pt;width:10.7pt;height:0;z-index:251483622" o:connectortype="straight" strokecolor="black [3213]"/>
        </w:pict>
      </w:r>
      <w:r w:rsidR="00354A04">
        <w:rPr>
          <w:noProof/>
        </w:rPr>
        <w:pict w14:anchorId="5EF29278">
          <v:shape id="_x0000_s1296" type="#_x0000_t32" style="position:absolute;margin-left:487.8pt;margin-top:34.7pt;width:.05pt;height:315.2pt;flip:y;z-index:251592192" o:connectortype="straight"/>
        </w:pict>
      </w:r>
      <w:r w:rsidR="00354A04">
        <w:rPr>
          <w:noProof/>
        </w:rPr>
        <w:pict w14:anchorId="02DDC9BE">
          <v:shape id="_x0000_s1610" type="#_x0000_t32" style="position:absolute;margin-left:155.2pt;margin-top:405.35pt;width:16.8pt;height:.05pt;z-index:251827712" o:connectortype="straight" strokecolor="black [3213]"/>
        </w:pict>
      </w:r>
      <w:r w:rsidR="00354A04">
        <w:rPr>
          <w:noProof/>
        </w:rPr>
        <w:pict w14:anchorId="02DDC9BE">
          <v:shape id="_x0000_s1611" type="#_x0000_t32" style="position:absolute;margin-left:155.2pt;margin-top:310.75pt;width:16.8pt;height:.05pt;z-index:251828736" o:connectortype="straight" strokecolor="black [3213]"/>
        </w:pict>
      </w:r>
      <w:r w:rsidR="00354A04">
        <w:rPr>
          <w:noProof/>
        </w:rPr>
        <w:pict w14:anchorId="02DDC9BE">
          <v:shape id="_x0000_s1612" type="#_x0000_t32" style="position:absolute;margin-left:155.2pt;margin-top:208pt;width:16.8pt;height:.05pt;z-index:251829760" o:connectortype="straight" strokecolor="black [3213]"/>
        </w:pict>
      </w:r>
      <w:r w:rsidR="00354A04">
        <w:rPr>
          <w:noProof/>
        </w:rPr>
        <w:pict w14:anchorId="02DDC9BE">
          <v:shape id="_x0000_s1613" type="#_x0000_t32" style="position:absolute;margin-left:155.2pt;margin-top:107.5pt;width:25.55pt;height:0;z-index:251484647" o:connectortype="straight" strokecolor="black [3213]"/>
        </w:pict>
      </w:r>
      <w:r w:rsidR="00C7450B">
        <w:rPr>
          <w:noProof/>
        </w:rPr>
        <w:pict w14:anchorId="02DDC9BE">
          <v:shape id="_x0000_s1609" type="#_x0000_t32" style="position:absolute;margin-left:-46.85pt;margin-top:443.9pt;width:10.7pt;height:0;z-index:251826688" o:connectortype="straight" strokecolor="black [3213]"/>
        </w:pict>
      </w:r>
      <w:r w:rsidR="00C7450B">
        <w:rPr>
          <w:noProof/>
        </w:rPr>
        <w:pict w14:anchorId="02DDC9BE">
          <v:shape id="_x0000_s1608" type="#_x0000_t32" style="position:absolute;margin-left:-46.1pt;margin-top:325.05pt;width:10.7pt;height:0;z-index:251825664" o:connectortype="straight" strokecolor="black [3213]"/>
        </w:pict>
      </w:r>
      <w:r w:rsidR="00C7450B">
        <w:rPr>
          <w:noProof/>
        </w:rPr>
        <w:pict w14:anchorId="02DDC9BE">
          <v:shape id="_x0000_s1607" type="#_x0000_t32" style="position:absolute;margin-left:-46.1pt;margin-top:208.05pt;width:10.7pt;height:0;z-index:251824640" o:connectortype="straight" strokecolor="black [3213]"/>
        </w:pict>
      </w:r>
      <w:r w:rsidR="00C7450B">
        <w:rPr>
          <w:noProof/>
        </w:rPr>
        <w:pict w14:anchorId="02DDC9BE">
          <v:shape id="_x0000_s1606" type="#_x0000_t32" style="position:absolute;margin-left:-47.4pt;margin-top:98.75pt;width:10.7pt;height:0;z-index:251823616" o:connectortype="straight" strokecolor="black [3213]"/>
        </w:pict>
      </w:r>
      <w:r w:rsidR="00C7450B">
        <w:rPr>
          <w:noProof/>
        </w:rPr>
        <w:pict w14:anchorId="60186331">
          <v:shape id="_x0000_s1279" type="#_x0000_t32" style="position:absolute;margin-left:-47.45pt;margin-top:34.65pt;width:535.3pt;height:.05pt;flip:x;z-index:251575808" o:connectortype="straight"/>
        </w:pict>
      </w:r>
      <w:r w:rsidR="00C7450B">
        <w:rPr>
          <w:noProof/>
        </w:rPr>
        <w:pict w14:anchorId="1BC858FF">
          <v:shape id="_x0000_s1602" type="#_x0000_t32" style="position:absolute;margin-left:155.2pt;margin-top:34.65pt;width:0;height:370.7pt;flip:y;z-index:251819520" o:connectortype="straight"/>
        </w:pict>
      </w:r>
      <w:r w:rsidR="00C7450B">
        <w:rPr>
          <w:noProof/>
        </w:rPr>
        <w:pict w14:anchorId="223CA7BE">
          <v:shape id="_x0000_s1265" type="#_x0000_t202" style="position:absolute;margin-left:172pt;margin-top:361.35pt;width:156pt;height:82.55pt;z-index:25156147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5">
              <w:txbxContent>
                <w:p w14:paraId="3CAB64A5" w14:textId="197DE72E" w:rsidR="009856AB" w:rsidRPr="003D3CC4" w:rsidRDefault="009856AB" w:rsidP="00C032C2">
                  <w:pPr>
                    <w:rPr>
                      <w:rFonts w:cstheme="minorHAnsi"/>
                      <w:sz w:val="12"/>
                      <w:szCs w:val="16"/>
                    </w:rPr>
                  </w:pP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Pembangunan </w:t>
                  </w:r>
                  <w:r w:rsidRPr="003D3CC4">
                    <w:rPr>
                      <w:rFonts w:eastAsia="Times New Roman" w:cstheme="minorHAnsi"/>
                      <w:b/>
                      <w:i/>
                      <w:iCs/>
                      <w:sz w:val="16"/>
                      <w:szCs w:val="20"/>
                      <w:lang w:eastAsia="en-ID"/>
                    </w:rPr>
                    <w:t xml:space="preserve">Seawall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PengamanPantai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Lainnya</w:t>
                  </w:r>
                  <w:r>
                    <w:rPr>
                      <w:rFonts w:cstheme="minorHAnsi"/>
                      <w:b/>
                      <w:sz w:val="12"/>
                      <w:szCs w:val="16"/>
                    </w:rPr>
                    <w:br/>
                  </w:r>
                  <w:r w:rsidRPr="003D3CC4">
                    <w:rPr>
                      <w:rFonts w:cstheme="minorHAnsi"/>
                      <w:b/>
                      <w:sz w:val="16"/>
                      <w:szCs w:val="16"/>
                    </w:rPr>
                    <w:t>IK</w:t>
                  </w:r>
                  <w:proofErr w:type="gramStart"/>
                  <w:r w:rsidRPr="003D3CC4">
                    <w:rPr>
                      <w:rFonts w:cstheme="minorHAnsi"/>
                      <w:sz w:val="12"/>
                      <w:szCs w:val="16"/>
                    </w:rPr>
                    <w:t>: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i/>
                      <w:iCs/>
                      <w:sz w:val="16"/>
                      <w:szCs w:val="20"/>
                      <w:lang w:eastAsia="en-ID"/>
                    </w:rPr>
                    <w:t xml:space="preserve">Seawall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Pantai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Lainnya yang</w:t>
                  </w:r>
                  <w:r w:rsidR="00C575A5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Dibangun</w:t>
                  </w:r>
                </w:p>
              </w:txbxContent>
            </v:textbox>
          </v:shape>
        </w:pict>
      </w:r>
      <w:r w:rsidR="00C7450B">
        <w:rPr>
          <w:noProof/>
        </w:rPr>
        <w:pict w14:anchorId="62AFF5A0">
          <v:shape id="_x0000_s1267" type="#_x0000_t202" style="position:absolute;margin-left:172pt;margin-top:275.55pt;width:156pt;height:70.5pt;z-index:25156352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7">
              <w:txbxContent>
                <w:p w14:paraId="2BB2BD3A" w14:textId="77777777" w:rsidR="009856AB" w:rsidRPr="00D20811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Pengelolaan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Hidrologi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Kualitas Air WS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Provinsi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IK: 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Pengelolaan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Sistem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Hidrologi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Kualitas Air WS 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081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Provinsi</w:t>
                  </w:r>
                </w:p>
              </w:txbxContent>
            </v:textbox>
          </v:shape>
        </w:pict>
      </w:r>
      <w:r w:rsidR="00C7450B">
        <w:rPr>
          <w:noProof/>
        </w:rPr>
        <w:pict w14:anchorId="5BC5AA49">
          <v:shape id="_x0000_s1263" type="#_x0000_t202" style="position:absolute;margin-left:172pt;margin-top:169.8pt;width:156pt;height:74.3pt;z-index:25155942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3">
              <w:txbxContent>
                <w:p w14:paraId="52CB3A57" w14:textId="5202C4CF" w:rsidR="009856AB" w:rsidRPr="00DA3139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Pembangunan Sumur Air Tanah untuk Air Baku</w:t>
                  </w:r>
                  <w:r w:rsidRPr="00DA3139">
                    <w:rPr>
                      <w:rFonts w:cstheme="minorHAnsi"/>
                      <w:b/>
                      <w:sz w:val="16"/>
                      <w:szCs w:val="16"/>
                    </w:rPr>
                    <w:t xml:space="preserve"> yang di rehab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IK: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Sumur Air Tanah untuk Air Baku yang</w:t>
                  </w:r>
                  <w:r w:rsidR="0014290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Dibangun</w:t>
                  </w:r>
                </w:p>
              </w:txbxContent>
            </v:textbox>
          </v:shape>
        </w:pict>
      </w:r>
      <w:r w:rsidR="00C7450B">
        <w:rPr>
          <w:noProof/>
        </w:rPr>
        <w:pict w14:anchorId="5DF1FA1D">
          <v:shape id="_x0000_s1259" type="#_x0000_t202" style="position:absolute;margin-left:172pt;margin-top:56.95pt;width:156pt;height:82.55pt;z-index:25148567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59">
              <w:txbxContent>
                <w:p w14:paraId="242D947C" w14:textId="77777777" w:rsidR="009856AB" w:rsidRPr="0086068E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 Air Tanah dan Air Baku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IK :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Jumlah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Konstruksi Air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Tanah dan Air Baku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yang Disusun</w:t>
                  </w:r>
                </w:p>
              </w:txbxContent>
            </v:textbox>
          </v:shape>
        </w:pict>
      </w:r>
      <w:r w:rsidR="00C7450B">
        <w:rPr>
          <w:noProof/>
        </w:rPr>
        <w:pict w14:anchorId="1BC858FF">
          <v:shape id="_x0000_s1299" type="#_x0000_t32" style="position:absolute;margin-left:-47.45pt;margin-top:34.7pt;width:.05pt;height:409.2pt;flip:y;z-index:251595264" o:connectortype="straight"/>
        </w:pict>
      </w:r>
      <w:r w:rsidR="00C7450B">
        <w:rPr>
          <w:noProof/>
        </w:rPr>
        <w:pict w14:anchorId="6E16145F">
          <v:shape id="_x0000_s1258" type="#_x0000_t202" style="position:absolute;margin-left:-36.7pt;margin-top:56.95pt;width:179.2pt;height:82.55pt;z-index:2515543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58">
              <w:txbxContent>
                <w:p w14:paraId="17AADAC8" w14:textId="687F57C9" w:rsidR="009856AB" w:rsidRPr="00784485" w:rsidRDefault="009856AB" w:rsidP="00C032C2">
                  <w:pP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</w:pP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Bendungan, Embung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Penampung Air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Lainnya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Bendungan, Danau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86068E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Penampung Air Lainnya</w:t>
                  </w:r>
                </w:p>
              </w:txbxContent>
            </v:textbox>
          </v:shape>
        </w:pict>
      </w:r>
      <w:r w:rsidR="00C7450B">
        <w:rPr>
          <w:noProof/>
        </w:rPr>
        <w:pict w14:anchorId="0BFBF3D3">
          <v:shape id="_x0000_s1264" type="#_x0000_t202" style="position:absolute;margin-left:-29.85pt;margin-top:386.45pt;width:168.1pt;height:82.55pt;z-index:25156044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4">
              <w:txbxContent>
                <w:p w14:paraId="4FEC7927" w14:textId="77777777" w:rsidR="009856AB" w:rsidRPr="003D3CC4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Normalisasi/Restorasi Sungai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3D3CC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IK :Panjang</w:t>
                  </w:r>
                  <w:proofErr w:type="gramEnd"/>
                  <w:r w:rsidRPr="003D3CC4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Sungai yang Dinormalisasi/Direstorasi</w:t>
                  </w:r>
                </w:p>
              </w:txbxContent>
            </v:textbox>
          </v:shape>
        </w:pict>
      </w:r>
      <w:r w:rsidR="00C7450B">
        <w:rPr>
          <w:noProof/>
        </w:rPr>
        <w:pict w14:anchorId="2C841896">
          <v:shape id="_x0000_s1266" type="#_x0000_t202" style="position:absolute;margin-left:-33.2pt;margin-top:301.05pt;width:171.45pt;height:62.25pt;z-index:25156249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6">
              <w:txbxContent>
                <w:p w14:paraId="1A7427E9" w14:textId="77777777" w:rsidR="009856AB" w:rsidRPr="003D3CC4" w:rsidRDefault="009856AB" w:rsidP="00C032C2">
                  <w:pPr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Operasi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Embung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Penampung Air Lainnya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IK: 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Embung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Penampung Air Lainnya yang Dioperasikan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Dipelihara</w:t>
                  </w:r>
                </w:p>
              </w:txbxContent>
            </v:textbox>
          </v:shape>
        </w:pict>
      </w:r>
      <w:r w:rsidR="00C7450B">
        <w:rPr>
          <w:noProof/>
        </w:rPr>
        <w:pict w14:anchorId="28A6CE22">
          <v:shape id="_x0000_s1260" type="#_x0000_t202" style="position:absolute;margin-left:-33.2pt;margin-top:166.05pt;width:171.45pt;height:99.75pt;z-index:2515563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0">
              <w:txbxContent>
                <w:p w14:paraId="56E56E5F" w14:textId="77777777" w:rsidR="009856AB" w:rsidRPr="00025C8F" w:rsidRDefault="009856AB" w:rsidP="00C032C2">
                  <w:pPr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Hidupuntuk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Pengendali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Banjir, Lahan, Drainase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Utama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Perkotaan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Pantai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Pengendali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Banjir, Lahan, Drainas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e </w:t>
                  </w:r>
                  <w:r w:rsidRPr="00025C8F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25C8F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25C8F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Pengaman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25C8F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Pantai</w:t>
                  </w:r>
                </w:p>
              </w:txbxContent>
            </v:textbox>
          </v:shape>
        </w:pict>
      </w:r>
      <w:r w:rsidR="00C7450B">
        <w:rPr>
          <w:noProof/>
        </w:rPr>
        <w:pict w14:anchorId="49229B0B">
          <v:shape id="_x0000_s1262" type="#_x0000_t202" style="position:absolute;margin-left:340.65pt;margin-top:166.05pt;width:133.65pt;height:86.15pt;z-index:25155840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2">
              <w:txbxContent>
                <w:p w14:paraId="1CF30414" w14:textId="77777777" w:rsidR="009856AB" w:rsidRPr="003D3CC4" w:rsidRDefault="009856AB" w:rsidP="00C032C2">
                  <w:pPr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Pembangunan 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Perkuatan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Tebing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IK :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Perkuatan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D3CC4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Tebing yang Dibangun</w:t>
                  </w:r>
                </w:p>
              </w:txbxContent>
            </v:textbox>
          </v:shape>
        </w:pict>
      </w:r>
      <w:r w:rsidR="00C7450B">
        <w:rPr>
          <w:noProof/>
        </w:rPr>
        <w:pict w14:anchorId="4FA2DDBF">
          <v:shape id="_x0000_s1261" type="#_x0000_t202" style="position:absolute;margin-left:344.85pt;margin-top:56.95pt;width:133.65pt;height:82.55pt;z-index:2515573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61">
              <w:txbxContent>
                <w:p w14:paraId="68D3CD1C" w14:textId="77777777" w:rsidR="009856AB" w:rsidRPr="00DA3139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Poladan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Pengelolaan SDA WS 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Provinsi</w:t>
                  </w:r>
                  <w:r>
                    <w:rPr>
                      <w:rFonts w:eastAsia="Times New Roman" w:cstheme="minorHAnsi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IK 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: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Poladan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Pengelolaan SDA WS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Kewenangan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A3139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Provinsi yang Disusun</w:t>
                  </w:r>
                </w:p>
              </w:txbxContent>
            </v:textbox>
          </v:shape>
        </w:pict>
      </w:r>
      <w:r w:rsidR="00C032C2">
        <w:br w:type="page"/>
      </w:r>
      <w:r w:rsidR="00103A14">
        <w:rPr>
          <w:noProof/>
        </w:rPr>
        <w:pict w14:anchorId="700AE4A8">
          <v:shape id="_x0000_s1293" type="#_x0000_t32" style="position:absolute;margin-left:700.75pt;margin-top:802.7pt;width:.05pt;height:29pt;flip:y;z-index:251589120" o:connectortype="straight"/>
        </w:pict>
      </w:r>
      <w:r w:rsidR="00103A14">
        <w:rPr>
          <w:noProof/>
        </w:rPr>
        <w:pict w14:anchorId="6CF2FFCF">
          <v:shape id="_x0000_s1294" type="#_x0000_t32" style="position:absolute;margin-left:451.3pt;margin-top:802.7pt;width:0;height:37.55pt;flip:y;z-index:251590144" o:connectortype="straight"/>
        </w:pict>
      </w:r>
      <w:r w:rsidR="00103A14">
        <w:rPr>
          <w:noProof/>
        </w:rPr>
        <w:pict w14:anchorId="414C8EED">
          <v:shape id="_x0000_s1295" type="#_x0000_t32" style="position:absolute;margin-left:456.3pt;margin-top:678.8pt;width:.05pt;height:57.95pt;flip:y;z-index:251591168" o:connectortype="straight"/>
        </w:pict>
      </w:r>
      <w:r w:rsidR="00103A14">
        <w:rPr>
          <w:noProof/>
        </w:rPr>
        <w:pict w14:anchorId="65B00DCA">
          <v:shape id="_x0000_s1292" type="#_x0000_t32" style="position:absolute;margin-left:700.75pt;margin-top:678.8pt;width:.05pt;height:52.65pt;flip:y;z-index:251588096" o:connectortype="straight"/>
        </w:pict>
      </w:r>
      <w:r w:rsidR="00103A14">
        <w:rPr>
          <w:noProof/>
        </w:rPr>
        <w:pict w14:anchorId="65B98288">
          <v:shape id="_x0000_s1290" type="#_x0000_t32" style="position:absolute;margin-left:223.55pt;margin-top:666.15pt;width:0;height:65.3pt;flip:y;z-index:251586048" o:connectortype="straight"/>
        </w:pict>
      </w:r>
      <w:r w:rsidR="00103A14">
        <w:rPr>
          <w:noProof/>
        </w:rPr>
        <w:pict w14:anchorId="05A80B22">
          <v:shape id="_x0000_s1282" type="#_x0000_t32" style="position:absolute;margin-left:2.9pt;margin-top:811pt;width:0;height:29.25pt;flip:y;z-index:251578880" o:connectortype="straight"/>
        </w:pict>
      </w:r>
      <w:r w:rsidR="00103A14">
        <w:rPr>
          <w:noProof/>
        </w:rPr>
        <w:pict w14:anchorId="1ABFB879">
          <v:shape id="_x0000_s1283" type="#_x0000_t32" style="position:absolute;margin-left:7.65pt;margin-top:682.7pt;width:0;height:54.05pt;flip:y;z-index:251579904" o:connectortype="straight"/>
        </w:pict>
      </w:r>
      <w:r w:rsidR="00103A14">
        <w:rPr>
          <w:noProof/>
        </w:rPr>
        <w:pict w14:anchorId="43459E82">
          <v:shape id="_x0000_s1277" type="#_x0000_t202" style="position:absolute;margin-left:649.8pt;margin-top:831.7pt;width:87.55pt;height:93.9pt;z-index:25157376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7">
              <w:txbxContent>
                <w:p w14:paraId="2DDE0844" w14:textId="77777777" w:rsidR="009856AB" w:rsidRPr="005B2D77" w:rsidRDefault="009856AB" w:rsidP="00A501B0">
                  <w:pP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</w:pP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Koordinasi, Sinkronisasi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Pelaksanaan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IK: Jumlah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 yang Dipelihara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60DEB12C">
          <v:shape id="_x0000_s1276" type="#_x0000_t202" style="position:absolute;margin-left:394.15pt;margin-top:840.25pt;width:113.8pt;height:70.05pt;z-index:25157273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6">
              <w:txbxContent>
                <w:p w14:paraId="4297EE6E" w14:textId="77777777" w:rsidR="009856AB" w:rsidRPr="005B2D77" w:rsidRDefault="009856AB" w:rsidP="00A501B0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Operasi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Permukaan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IK: Panjang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Permukaan yang Dioperasikan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B2D77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Dipelihara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5A3FDDEB">
          <v:shape id="_x0000_s1275" type="#_x0000_t202" style="position:absolute;margin-left:168.4pt;margin-top:840.25pt;width:97.55pt;height:85.35pt;z-index:25157171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5">
              <w:txbxContent>
                <w:p w14:paraId="562940DE" w14:textId="77777777" w:rsidR="009856AB" w:rsidRPr="0018344B" w:rsidRDefault="009856AB" w:rsidP="00A501B0">
                  <w:pPr>
                    <w:rPr>
                      <w:rFonts w:eastAsia="Times New Roman" w:cstheme="minorHAnsi"/>
                      <w:b/>
                      <w:sz w:val="20"/>
                      <w:szCs w:val="20"/>
                      <w:lang w:eastAsia="en-ID"/>
                    </w:rPr>
                  </w:pP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Operasi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Pemeliharaan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IK 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 yang Dioperasikan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18344B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Dipelihara</w:t>
                  </w:r>
                  <w:r w:rsidRPr="0018344B">
                    <w:rPr>
                      <w:rFonts w:eastAsia="Times New Roman" w:cstheme="minorHAnsi"/>
                      <w:b/>
                      <w:sz w:val="20"/>
                      <w:szCs w:val="20"/>
                      <w:lang w:eastAsia="en-ID"/>
                    </w:rPr>
                    <w:br/>
                  </w:r>
                </w:p>
              </w:txbxContent>
            </v:textbox>
          </v:shape>
        </w:pict>
      </w:r>
      <w:r w:rsidR="00103A14">
        <w:rPr>
          <w:noProof/>
        </w:rPr>
        <w:pict w14:anchorId="5F3160A7">
          <v:shape id="_x0000_s1274" type="#_x0000_t202" style="position:absolute;margin-left:-47.4pt;margin-top:840.25pt;width:102.2pt;height:62.25pt;z-index:25157068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4">
              <w:txbxContent>
                <w:p w14:paraId="2E9E6B95" w14:textId="77777777" w:rsidR="009856AB" w:rsidRPr="00B52EA1" w:rsidRDefault="009856AB" w:rsidP="00A501B0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Rehabilitas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iBendung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Bendung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 yang Direhabilitasi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0455D02C">
          <v:shape id="_x0000_s1273" type="#_x0000_t202" style="position:absolute;margin-left:649.8pt;margin-top:731.45pt;width:93.75pt;height:73.75pt;z-index:25156966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3">
              <w:txbxContent>
                <w:p w14:paraId="12A3E7CE" w14:textId="77777777" w:rsidR="009856AB" w:rsidRPr="00B52EA1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IK 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Rawa yang Direhabilitasi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6B1FD1DE">
          <v:shape id="_x0000_s1272" type="#_x0000_t202" style="position:absolute;margin-left:394.15pt;margin-top:736.75pt;width:102.75pt;height:68.45pt;z-index:25156864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2">
              <w:txbxContent>
                <w:p w14:paraId="709A634C" w14:textId="77777777" w:rsidR="009856AB" w:rsidRPr="00B52EA1" w:rsidRDefault="009856AB" w:rsidP="00C032C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Permukaan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/>
                    <w:t>IK: Panjang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t>Permukaan yang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20"/>
                      <w:lang w:eastAsia="en-ID"/>
                    </w:rPr>
                    <w:br w:type="page"/>
                    <w:t>Direhabilitasi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3EC32018">
          <v:shape id="_x0000_s1271" type="#_x0000_t202" style="position:absolute;margin-left:169.2pt;margin-top:736.75pt;width:96.75pt;height:74.25pt;z-index:25156761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1">
              <w:txbxContent>
                <w:p w14:paraId="531FAE46" w14:textId="77777777" w:rsidR="009856AB" w:rsidRPr="00B52EA1" w:rsidRDefault="009856AB" w:rsidP="00C032C2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Peningkatan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Permukaan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IK :Panjang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Permukaan yang Ditingkatkan</w:t>
                  </w:r>
                </w:p>
              </w:txbxContent>
            </v:textbox>
          </v:shape>
        </w:pict>
      </w:r>
      <w:r w:rsidR="00103A14">
        <w:rPr>
          <w:noProof/>
        </w:rPr>
        <w:pict w14:anchorId="5EB308AA">
          <v:shape id="_x0000_s1270" type="#_x0000_t202" style="position:absolute;margin-left:-58.6pt;margin-top:736.75pt;width:172.35pt;height:74.25pt;z-index:251566592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0">
              <w:txbxContent>
                <w:p w14:paraId="649D4D0B" w14:textId="77777777" w:rsidR="009856AB" w:rsidRPr="00B52EA1" w:rsidRDefault="009856AB" w:rsidP="00C032C2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Rawa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Lingkungan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Hidup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Konstruksi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Irigasi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B52EA1">
                    <w:rPr>
                      <w:rFonts w:eastAsia="Times New Roman" w:cstheme="minorHAnsi"/>
                      <w:b/>
                      <w:sz w:val="16"/>
                      <w:szCs w:val="16"/>
                      <w:lang w:eastAsia="en-ID"/>
                    </w:rPr>
                    <w:t>Rawa yang Tersusun</w:t>
                  </w:r>
                </w:p>
              </w:txbxContent>
            </v:textbox>
          </v:shape>
        </w:pict>
      </w:r>
    </w:p>
    <w:p w14:paraId="4A8929C1" w14:textId="77777777" w:rsidR="00F75FE2" w:rsidRDefault="00F75FE2" w:rsidP="00F75FE2">
      <w:pPr>
        <w:tabs>
          <w:tab w:val="left" w:pos="11855"/>
        </w:tabs>
      </w:pPr>
      <w:r>
        <w:lastRenderedPageBreak/>
        <w:tab/>
      </w:r>
    </w:p>
    <w:p w14:paraId="0B13A0C4" w14:textId="15D0B55A" w:rsidR="00F75FE2" w:rsidRPr="00326675" w:rsidRDefault="00F75FE2">
      <w:pPr>
        <w:rPr>
          <w:lang w:val="id-ID"/>
        </w:rPr>
      </w:pPr>
    </w:p>
    <w:p w14:paraId="0B0B35E8" w14:textId="66C0ABF1" w:rsidR="00B86DA6" w:rsidRDefault="00103A14" w:rsidP="00F75FE2">
      <w:pPr>
        <w:tabs>
          <w:tab w:val="left" w:pos="11855"/>
        </w:tabs>
      </w:pPr>
      <w:r>
        <w:rPr>
          <w:noProof/>
        </w:rPr>
        <w:pict w14:anchorId="2F77306B">
          <v:shape id="_x0000_s1300" type="#_x0000_t202" style="position:absolute;margin-left:434.25pt;margin-top:-51.05pt;width:195pt;height:79.5pt;z-index:251596288" fillcolor="#4bacc6 [3208]" strokecolor="#f2f2f2 [3041]" strokeweight="3pt">
            <v:shadow on="t" type="perspective" color="#205867 [1608]" opacity=".5" offset="1pt" offset2="-1pt"/>
            <v:textbox style="mso-next-textbox:#_x0000_s1300">
              <w:txbxContent>
                <w:p w14:paraId="36D22461" w14:textId="77777777" w:rsidR="009856AB" w:rsidRPr="0004377F" w:rsidRDefault="009856AB" w:rsidP="00F75FE2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36CA7521" w14:textId="1E410138" w:rsidR="009856AB" w:rsidRPr="0004377F" w:rsidRDefault="009856AB" w:rsidP="00F75FE2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4377F">
                    <w:rPr>
                      <w:b/>
                      <w:sz w:val="16"/>
                      <w:szCs w:val="16"/>
                    </w:rPr>
                    <w:t>Tersedianya</w:t>
                  </w:r>
                  <w:r w:rsidR="003B3612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 xml:space="preserve">sumber air </w:t>
                  </w:r>
                  <w:proofErr w:type="gramStart"/>
                  <w:r w:rsidRPr="0004377F">
                    <w:rPr>
                      <w:b/>
                      <w:sz w:val="16"/>
                      <w:szCs w:val="16"/>
                    </w:rPr>
                    <w:t>baku</w:t>
                  </w:r>
                  <w:proofErr w:type="gramEnd"/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bagi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masyarakat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untuk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mendukung universal akses</w:t>
                  </w:r>
                </w:p>
                <w:p w14:paraId="0FFC4F4E" w14:textId="77777777" w:rsidR="009856AB" w:rsidRPr="0004377F" w:rsidRDefault="009856AB" w:rsidP="00F75FE2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gramStart"/>
                  <w:r w:rsidRPr="0004377F">
                    <w:rPr>
                      <w:b/>
                      <w:sz w:val="16"/>
                      <w:szCs w:val="16"/>
                    </w:rPr>
                    <w:t>IK :Proporsi</w:t>
                  </w:r>
                  <w:proofErr w:type="gramEnd"/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rumah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tangga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dengan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akses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berkelanjutan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terhadap air minum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layak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perkotaan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dan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04377F">
                    <w:rPr>
                      <w:b/>
                      <w:sz w:val="16"/>
                      <w:szCs w:val="16"/>
                    </w:rPr>
                    <w:t>pedesaan</w:t>
                  </w:r>
                </w:p>
                <w:p w14:paraId="5D7B0E6B" w14:textId="77777777" w:rsidR="009856AB" w:rsidRPr="000F59F7" w:rsidRDefault="009856AB" w:rsidP="00F75FE2">
                  <w:pPr>
                    <w:spacing w:after="0"/>
                    <w:rPr>
                      <w:b/>
                    </w:rPr>
                  </w:pPr>
                </w:p>
                <w:p w14:paraId="54E509B8" w14:textId="77777777" w:rsidR="009856AB" w:rsidRDefault="009856AB" w:rsidP="00F75FE2"/>
              </w:txbxContent>
            </v:textbox>
          </v:shape>
        </w:pict>
      </w:r>
    </w:p>
    <w:p w14:paraId="481FA952" w14:textId="382472F1" w:rsidR="00B86DA6" w:rsidRPr="00B86DA6" w:rsidRDefault="00FC68BE" w:rsidP="00B86DA6">
      <w:r>
        <w:rPr>
          <w:rFonts w:ascii="Times New Roman" w:hAnsi="Times New Roman" w:cs="Times New Roman"/>
          <w:sz w:val="24"/>
          <w:szCs w:val="24"/>
        </w:rPr>
        <w:pict w14:anchorId="38DC78D1">
          <v:shape id="_x0000_s1508" type="#_x0000_t32" style="position:absolute;margin-left:552.55pt;margin-top:21.45pt;width:.05pt;height:219.55pt;z-index:251496947" o:connectortype="straight"/>
        </w:pict>
      </w:r>
      <w:r>
        <w:rPr>
          <w:noProof/>
        </w:rPr>
        <w:pict w14:anchorId="4F739618">
          <v:shape id="_x0000_s1456" type="#_x0000_t32" style="position:absolute;margin-left:780.65pt;margin-top:21.45pt;width:0;height:297.15pt;z-index:251490797" o:connectortype="straight"/>
        </w:pict>
      </w:r>
      <w:r w:rsidR="00E85634">
        <w:rPr>
          <w:noProof/>
        </w:rPr>
        <w:pict w14:anchorId="4F739618">
          <v:shape id="_x0000_s1507" type="#_x0000_t32" style="position:absolute;margin-left:108.05pt;margin-top:21.55pt;width:5.55pt;height:143.5pt;flip:x;z-index:251494897" o:connectortype="straight"/>
        </w:pict>
      </w:r>
      <w:r w:rsidR="00E85634">
        <w:rPr>
          <w:noProof/>
        </w:rPr>
        <w:pict w14:anchorId="7E38272F">
          <v:shape id="_x0000_s1460" type="#_x0000_t32" style="position:absolute;margin-left:1022.75pt;margin-top:21.55pt;width:0;height:174.3pt;z-index:251495922" o:connectortype="straight"/>
        </w:pict>
      </w:r>
      <w:r w:rsidR="00E85634">
        <w:rPr>
          <w:noProof/>
        </w:rPr>
        <w:pict w14:anchorId="138F8BC9">
          <v:shape id="_x0000_s1328" type="#_x0000_t32" style="position:absolute;margin-left:113.65pt;margin-top:21.45pt;width:909.1pt;height:.1pt;z-index:251611648" o:connectortype="straight"/>
        </w:pict>
      </w:r>
      <w:r w:rsidR="00491C0B">
        <w:rPr>
          <w:noProof/>
        </w:rPr>
        <w:pict w14:anchorId="4F739618">
          <v:shape id="_x0000_s1329" type="#_x0000_t32" style="position:absolute;margin-left:337.15pt;margin-top:21.55pt;width:0;height:219.45pt;z-index:251498997" o:connectortype="straight"/>
        </w:pict>
      </w:r>
      <w:r w:rsidR="00103A14">
        <w:rPr>
          <w:noProof/>
        </w:rPr>
        <w:pict w14:anchorId="0A8946F3">
          <v:shape id="_x0000_s1356" type="#_x0000_t32" style="position:absolute;margin-left:533.2pt;margin-top:3pt;width:0;height:18.45pt;z-index:251636224" o:connectortype="straight"/>
        </w:pict>
      </w:r>
    </w:p>
    <w:p w14:paraId="01AF96CB" w14:textId="5496542D" w:rsidR="00B86DA6" w:rsidRPr="00B86DA6" w:rsidRDefault="00E85634" w:rsidP="00B86DA6">
      <w:r>
        <w:rPr>
          <w:noProof/>
        </w:rPr>
        <w:pict w14:anchorId="52B972D5">
          <v:shape id="_x0000_s1594" type="#_x0000_t202" style="position:absolute;margin-left:909.1pt;margin-top:11.35pt;width:194.2pt;height:78.9pt;z-index:251814400" fillcolor="#eaf1dd [662]" strokecolor="#9bbb59 [3206]" strokeweight="5pt">
            <v:stroke linestyle="thickThin"/>
            <v:shadow color="#868686"/>
            <v:textbox style="mso-next-textbox:#_x0000_s1594">
              <w:txbxContent>
                <w:p w14:paraId="49205F1B" w14:textId="77777777" w:rsidR="0039593A" w:rsidRDefault="0039593A" w:rsidP="00E85634">
                  <w:pPr>
                    <w:spacing w:after="0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39593A">
                    <w:rPr>
                      <w:rFonts w:cstheme="minorHAnsi"/>
                      <w:b/>
                      <w:sz w:val="16"/>
                      <w:szCs w:val="16"/>
                    </w:rPr>
                    <w:t>Pengelolaan dan Pengembangan Sistem Air Limbah Domestik Regional</w:t>
                  </w:r>
                </w:p>
                <w:p w14:paraId="0EDCEC68" w14:textId="10025A6A" w:rsidR="00E85634" w:rsidRPr="00E85634" w:rsidRDefault="00E85634" w:rsidP="00E85634">
                  <w:pPr>
                    <w:spacing w:after="0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E85634">
                    <w:rPr>
                      <w:rFonts w:cstheme="minorHAnsi"/>
                      <w:b/>
                      <w:sz w:val="16"/>
                      <w:szCs w:val="16"/>
                    </w:rPr>
                    <w:t xml:space="preserve">IK: </w:t>
                  </w:r>
                  <w:r w:rsidR="00A628B5" w:rsidRPr="00A628B5">
                    <w:rPr>
                      <w:rFonts w:cstheme="minorHAnsi"/>
                      <w:b/>
                      <w:sz w:val="16"/>
                      <w:szCs w:val="16"/>
                    </w:rPr>
                    <w:t xml:space="preserve">Persentase rumah tangga yg sudah memiliki akses </w:t>
                  </w:r>
                  <w:proofErr w:type="gramStart"/>
                  <w:r w:rsidR="00A628B5" w:rsidRPr="00A628B5">
                    <w:rPr>
                      <w:rFonts w:cstheme="minorHAnsi"/>
                      <w:b/>
                      <w:sz w:val="16"/>
                      <w:szCs w:val="16"/>
                    </w:rPr>
                    <w:t>th</w:t>
                  </w:r>
                  <w:proofErr w:type="gramEnd"/>
                  <w:r w:rsidR="00A628B5" w:rsidRPr="00A628B5">
                    <w:rPr>
                      <w:rFonts w:cstheme="minorHAnsi"/>
                      <w:b/>
                      <w:sz w:val="16"/>
                      <w:szCs w:val="16"/>
                    </w:rPr>
                    <w:t xml:space="preserve"> sanitasi yang aman</w:t>
                  </w:r>
                </w:p>
                <w:p w14:paraId="724A19CD" w14:textId="535632A5" w:rsidR="00E85634" w:rsidRPr="00E85634" w:rsidRDefault="00E85634" w:rsidP="00E8563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52B972D5">
          <v:shape id="_x0000_s1505" type="#_x0000_t202" style="position:absolute;margin-left:665.25pt;margin-top:11.35pt;width:214.8pt;height:78.9pt;z-index:251739648" fillcolor="#eaf1dd [662]" strokecolor="#9bbb59 [3206]" strokeweight="5pt">
            <v:stroke linestyle="thickThin"/>
            <v:shadow color="#868686"/>
            <v:textbox style="mso-next-textbox:#_x0000_s1505">
              <w:txbxContent>
                <w:p w14:paraId="7F6CC32F" w14:textId="6C3B20CC" w:rsidR="004470E0" w:rsidRPr="00D03AB7" w:rsidRDefault="004470E0" w:rsidP="004470E0">
                  <w:pPr>
                    <w:pStyle w:val="ListParagraph"/>
                    <w:numPr>
                      <w:ilvl w:val="0"/>
                      <w:numId w:val="12"/>
                    </w:numPr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4470E0">
                    <w:rPr>
                      <w:rFonts w:cstheme="minorHAnsi"/>
                      <w:b/>
                      <w:sz w:val="16"/>
                      <w:szCs w:val="16"/>
                    </w:rPr>
                    <w:t>Pengelolaan dan Pengembangan Sistem Drainase yang Terhubung Langsung dengan Sungai Lintas Daerah Kabupaten/Kota dan Kawasan StrategisProvinsi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 xml:space="preserve">IK : persentase </w:t>
                  </w:r>
                  <w:r w:rsidRPr="004470E0">
                    <w:rPr>
                      <w:rFonts w:cstheme="minorHAnsi"/>
                      <w:b/>
                      <w:sz w:val="16"/>
                      <w:szCs w:val="16"/>
                    </w:rPr>
                    <w:t>Pengelolaan dan Pengembangan Sistem Drainase yang Terhubung Langsung dengan Sungai Lintas Daerah Kabupaten/Kota dan Kawasan Strategis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4470E0">
                    <w:rPr>
                      <w:rFonts w:cstheme="minorHAnsi"/>
                      <w:b/>
                      <w:sz w:val="16"/>
                      <w:szCs w:val="16"/>
                    </w:rPr>
                    <w:t>Provinsi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</w:p>
              </w:txbxContent>
            </v:textbox>
          </v:shape>
        </w:pict>
      </w:r>
      <w:r w:rsidR="00103A14">
        <w:rPr>
          <w:noProof/>
        </w:rPr>
        <w:pict w14:anchorId="52B972D5">
          <v:shape id="_x0000_s1506" type="#_x0000_t202" style="position:absolute;margin-left:19.5pt;margin-top:11.35pt;width:195pt;height:77.25pt;z-index:251740672" fillcolor="#eaf1dd [662]" strokecolor="#9bbb59 [3206]" strokeweight="5pt">
            <v:stroke linestyle="thickThin"/>
            <v:shadow color="#868686"/>
            <v:textbox style="mso-next-textbox:#_x0000_s1506">
              <w:txbxContent>
                <w:p w14:paraId="4EBC8CA9" w14:textId="7364BA2C" w:rsidR="004470E0" w:rsidRPr="00D03AB7" w:rsidRDefault="004470E0" w:rsidP="004470E0">
                  <w:pPr>
                    <w:pStyle w:val="ListParagraph"/>
                    <w:numPr>
                      <w:ilvl w:val="0"/>
                      <w:numId w:val="13"/>
                    </w:numPr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4470E0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Penyelenggaraan Infrastruktur pada Permukiman di Kawasan Strategis Daerah Provinsi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r w:rsidRPr="00A9160D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D03AB7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persentase </w:t>
                  </w:r>
                  <w:r w:rsidRPr="004470E0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Penyelenggaraan Infrastruktur pada Permukiman di Kawasan Strategis Daerah Provinsi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</w:p>
              </w:txbxContent>
            </v:textbox>
          </v:shape>
        </w:pict>
      </w:r>
      <w:r w:rsidR="00103A14">
        <w:rPr>
          <w:noProof/>
        </w:rPr>
        <w:pict w14:anchorId="52B972D5">
          <v:shape id="_x0000_s1455" type="#_x0000_t202" style="position:absolute;margin-left:455.75pt;margin-top:11.35pt;width:195pt;height:78.9pt;z-index:251698688" fillcolor="#eaf1dd [662]" strokecolor="#9bbb59 [3206]" strokeweight="5pt">
            <v:stroke linestyle="thickThin"/>
            <v:shadow color="#868686"/>
            <v:textbox style="mso-next-textbox:#_x0000_s1455">
              <w:txbxContent>
                <w:p w14:paraId="121BACCB" w14:textId="51FF1107" w:rsidR="00CB3B6A" w:rsidRDefault="00CB3B6A" w:rsidP="004470E0">
                  <w:pPr>
                    <w:pStyle w:val="ListParagraph"/>
                    <w:numPr>
                      <w:ilvl w:val="0"/>
                      <w:numId w:val="11"/>
                    </w:numPr>
                    <w:ind w:left="142" w:hanging="142"/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</w:pPr>
                  <w:r w:rsidRPr="00CB3B6A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Pengembangan Sistem dan Pengelolaan Persampahan Regional</w:t>
                  </w:r>
                </w:p>
                <w:p w14:paraId="107A8071" w14:textId="42DC574D" w:rsidR="004470E0" w:rsidRDefault="000D13D1" w:rsidP="004470E0">
                  <w:pPr>
                    <w:pStyle w:val="ListParagraph"/>
                    <w:numPr>
                      <w:ilvl w:val="0"/>
                      <w:numId w:val="11"/>
                    </w:numPr>
                    <w:ind w:left="142" w:hanging="142"/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</w:pPr>
                  <w:r w:rsidRPr="00A9160D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="004470E0">
                    <w:rPr>
                      <w:rFonts w:cstheme="minorHAnsi"/>
                      <w:b/>
                      <w:sz w:val="16"/>
                      <w:szCs w:val="16"/>
                    </w:rPr>
                    <w:t xml:space="preserve"> Persentase </w:t>
                  </w:r>
                  <w:r w:rsidR="004470E0" w:rsidRPr="00CB3B6A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Pengembangan Sistem dan Pengelolaan Persampahan Regional</w:t>
                  </w:r>
                </w:p>
                <w:p w14:paraId="7B5284F7" w14:textId="6FCA44EE" w:rsidR="000D13D1" w:rsidRDefault="000D13D1" w:rsidP="004470E0">
                  <w:pPr>
                    <w:pStyle w:val="ListParagraph"/>
                    <w:ind w:left="0" w:firstLine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  <w:p w14:paraId="27C3EB0C" w14:textId="77777777" w:rsidR="000D13D1" w:rsidRPr="00D03AB7" w:rsidRDefault="000D13D1" w:rsidP="000D13D1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103A14">
        <w:rPr>
          <w:noProof/>
        </w:rPr>
        <w:pict w14:anchorId="52B972D5">
          <v:shape id="_x0000_s1302" type="#_x0000_t202" style="position:absolute;margin-left:239.25pt;margin-top:11.35pt;width:195pt;height:77.25pt;z-index:251597312" fillcolor="#eaf1dd [662]" strokecolor="#9bbb59 [3206]" strokeweight="5pt">
            <v:stroke linestyle="thickThin"/>
            <v:shadow color="#868686"/>
            <v:textbox style="mso-next-textbox:#_x0000_s1302">
              <w:txbxContent>
                <w:p w14:paraId="08A86FC4" w14:textId="77777777" w:rsidR="009856AB" w:rsidRPr="00A9160D" w:rsidRDefault="009856AB" w:rsidP="00F75FE2">
                  <w:pPr>
                    <w:pStyle w:val="ListParagraph"/>
                    <w:numPr>
                      <w:ilvl w:val="0"/>
                      <w:numId w:val="4"/>
                    </w:numPr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Pengelolaan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Pengembangan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Sistem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 Air Minum (SPAM) Lintas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Kabupaten/ Kota</w:t>
                  </w:r>
                </w:p>
                <w:p w14:paraId="40D474AA" w14:textId="77777777" w:rsidR="009856AB" w:rsidRPr="00A9160D" w:rsidRDefault="009856AB" w:rsidP="00F75FE2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proofErr w:type="gramStart"/>
                  <w:r w:rsidRPr="00A9160D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Pengelolaan</w:t>
                  </w:r>
                  <w:proofErr w:type="gramEnd"/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Pengembangan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Sistem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 Air Minum (SPAM) Lintas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Kabupaten/ Kota</w:t>
                  </w:r>
                </w:p>
                <w:p w14:paraId="13CBD08E" w14:textId="77777777" w:rsidR="009856AB" w:rsidRPr="00D03AB7" w:rsidRDefault="009856AB" w:rsidP="00F75FE2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4838A1B8" w14:textId="797EF1AC" w:rsidR="00B86DA6" w:rsidRPr="00B86DA6" w:rsidRDefault="00B86DA6" w:rsidP="00B86DA6"/>
    <w:p w14:paraId="3FA0DD9F" w14:textId="77777777" w:rsidR="00B86DA6" w:rsidRPr="00B86DA6" w:rsidRDefault="00B86DA6" w:rsidP="00B86DA6"/>
    <w:p w14:paraId="1962FC13" w14:textId="26282721" w:rsidR="00B86DA6" w:rsidRPr="00B86DA6" w:rsidRDefault="00E85634" w:rsidP="00B86DA6">
      <w:r>
        <w:rPr>
          <w:noProof/>
        </w:rPr>
        <w:pict w14:anchorId="651679E1">
          <v:shape id="_x0000_s1308" type="#_x0000_t202" style="position:absolute;margin-left:455.75pt;margin-top:22.95pt;width:195pt;height:54.85pt;z-index:25149797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08">
              <w:txbxContent>
                <w:p w14:paraId="62643BA9" w14:textId="77777777" w:rsidR="009856AB" w:rsidRPr="001A4017" w:rsidRDefault="009856AB" w:rsidP="00F75FE2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Fasilitasi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Kerja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Sama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Persampahan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Lintas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Kabupaten/Kota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1A4017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Kerja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Sama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Persampahan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Lintas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A4017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Kabupaten/Kota</w:t>
                  </w:r>
                </w:p>
              </w:txbxContent>
            </v:textbox>
          </v:shape>
        </w:pict>
      </w:r>
    </w:p>
    <w:p w14:paraId="056D1A2E" w14:textId="7C8093C4" w:rsidR="00B86DA6" w:rsidRPr="00B86DA6" w:rsidRDefault="00E85634" w:rsidP="00B86DA6">
      <w:r>
        <w:rPr>
          <w:noProof/>
        </w:rPr>
        <w:pict w14:anchorId="1F78E8A8">
          <v:shape id="_x0000_s1315" type="#_x0000_t202" style="position:absolute;margin-left:19.5pt;margin-top:7.05pt;width:179.25pt;height:83.25pt;z-index:25161062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15">
              <w:txbxContent>
                <w:p w14:paraId="027EF248" w14:textId="77777777" w:rsidR="009856AB" w:rsidRPr="00044319" w:rsidRDefault="009856AB" w:rsidP="00B86DA6">
                  <w:pPr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Pembangunan 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Pengembangan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Infrastruktur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proofErr w:type="gramStart"/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proofErr w:type="gramEnd"/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di KawasanStrategis Daerah Provinsi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Sistem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Jaringan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Prasarana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Sarana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 yang Dibangun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Dikembangkan di 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 Daerah Provinsi</w:t>
                  </w:r>
                </w:p>
              </w:txbxContent>
            </v:textbox>
          </v:shape>
        </w:pict>
      </w:r>
      <w:r>
        <w:rPr>
          <w:noProof/>
        </w:rPr>
        <w:pict w14:anchorId="59EC9B81">
          <v:shape id="_x0000_s1313" type="#_x0000_t202" style="position:absolute;margin-left:665.25pt;margin-top:4.45pt;width:214.8pt;height:59.8pt;z-index:2516085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13">
              <w:txbxContent>
                <w:p w14:paraId="2B3AA014" w14:textId="77777777" w:rsidR="009856AB" w:rsidRPr="00E52D4F" w:rsidRDefault="009856AB" w:rsidP="00B86DA6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Rencana, Kebijakan, Strategi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Sistem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Pengelolaan Air Limbah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Domestik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Rencana, kebijakan, strategi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sistem Air Limbah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domestik yang Tersusun</w:t>
                  </w:r>
                </w:p>
              </w:txbxContent>
            </v:textbox>
          </v:shape>
        </w:pict>
      </w:r>
      <w:r>
        <w:rPr>
          <w:noProof/>
        </w:rPr>
        <w:pict w14:anchorId="2889D1C6">
          <v:shape id="_x0000_s1314" type="#_x0000_t202" style="position:absolute;margin-left:909.1pt;margin-top:7.05pt;width:194.2pt;height:78.75pt;z-index:25160960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14">
              <w:txbxContent>
                <w:p w14:paraId="16173874" w14:textId="77777777" w:rsidR="00E85634" w:rsidRDefault="00E85634" w:rsidP="00B86DA6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E8563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 Rencana, Kebijakan, Strategi dan Teknis Sistem Pengelolaan Air Limbah Domestik</w:t>
                  </w:r>
                </w:p>
                <w:p w14:paraId="0CB123D4" w14:textId="5BA56CBA" w:rsidR="009856AB" w:rsidRPr="00E52D4F" w:rsidRDefault="009856AB" w:rsidP="00B86DA6">
                  <w:pPr>
                    <w:rPr>
                      <w:rFonts w:cstheme="minorHAnsi"/>
                      <w:b/>
                      <w:sz w:val="8"/>
                      <w:szCs w:val="16"/>
                    </w:rPr>
                  </w:pPr>
                  <w:proofErr w:type="gramStart"/>
                  <w:r w:rsidRPr="00E52D4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 w:rsidR="00E85634" w:rsidRPr="00E85634">
                    <w:t xml:space="preserve"> </w:t>
                  </w:r>
                  <w:r w:rsidR="00E85634" w:rsidRPr="00E8563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Rencana, kebijakan, strategi dan teknis sistem Air Limbah domestik yang Tersusun</w:t>
                  </w:r>
                </w:p>
              </w:txbxContent>
            </v:textbox>
          </v:shape>
        </w:pict>
      </w:r>
      <w:r w:rsidR="00491C0B">
        <w:rPr>
          <w:noProof/>
        </w:rPr>
        <w:pict w14:anchorId="01AED953">
          <v:shape id="_x0000_s1303" type="#_x0000_t202" style="position:absolute;margin-left:239.25pt;margin-top:4.45pt;width:179.25pt;height:51.75pt;z-index:25159833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03">
              <w:txbxContent>
                <w:p w14:paraId="53A1652F" w14:textId="59C9A6C8" w:rsidR="009856AB" w:rsidRPr="00BA24CE" w:rsidRDefault="0010740C" w:rsidP="0010740C">
                  <w:pPr>
                    <w:spacing w:after="0" w:line="240" w:lineRule="auto"/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 Rencana, Kebijakan, Strategi dan Teknis SPAM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r w:rsidR="009856AB" w:rsidRPr="00BA24CE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IK </w:t>
                  </w: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Kebijakan dan Strategi Penyelenggaraan SPAM</w:t>
                  </w:r>
                </w:p>
              </w:txbxContent>
            </v:textbox>
          </v:shape>
        </w:pict>
      </w:r>
    </w:p>
    <w:p w14:paraId="45920FCE" w14:textId="502855A1" w:rsidR="00B86DA6" w:rsidRPr="00B86DA6" w:rsidRDefault="00B86DA6" w:rsidP="00B86DA6"/>
    <w:p w14:paraId="0F753B6A" w14:textId="50C742BC" w:rsidR="00B86DA6" w:rsidRPr="00B86DA6" w:rsidRDefault="00E85634" w:rsidP="00B86DA6">
      <w:r>
        <w:rPr>
          <w:noProof/>
        </w:rPr>
        <w:pict w14:anchorId="24900AC8">
          <v:shape id="_x0000_s1305" type="#_x0000_t202" style="position:absolute;margin-left:455.75pt;margin-top:17.75pt;width:196.95pt;height:51.75pt;z-index:25160038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05">
              <w:txbxContent>
                <w:p w14:paraId="1E9FD528" w14:textId="692A5E96" w:rsidR="009856AB" w:rsidRPr="0010740C" w:rsidRDefault="0010740C" w:rsidP="0010740C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</w:pP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 Sarana Dan Prasarana Persampahan</w:t>
                  </w:r>
                  <w:r w:rsidR="009856AB" w:rsidRPr="00FB07F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="009856AB" w:rsidRPr="00FB07F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:</w:t>
                  </w:r>
                  <w:proofErr w:type="gramEnd"/>
                  <w:r w:rsidR="009856AB" w:rsidRPr="00FB07F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 Dokumen Sarana dan Prasarana Persampahan</w:t>
                  </w:r>
                </w:p>
              </w:txbxContent>
            </v:textbox>
          </v:shape>
        </w:pict>
      </w:r>
      <w:r w:rsidR="00491C0B">
        <w:rPr>
          <w:noProof/>
        </w:rPr>
        <w:pict w14:anchorId="44FA55C6">
          <v:shape id="_x0000_s1304" type="#_x0000_t202" style="position:absolute;margin-left:239.25pt;margin-top:17.75pt;width:179.25pt;height:51.75pt;z-index:25159936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04">
              <w:txbxContent>
                <w:p w14:paraId="2D6AAC41" w14:textId="223351D6" w:rsidR="009856AB" w:rsidRPr="00BA24CE" w:rsidRDefault="0010740C" w:rsidP="00F75FE2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Peningkatan SPAM Jaringan Perpipaan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r w:rsidR="009856AB" w:rsidRPr="00BA24CE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IK: </w:t>
                  </w:r>
                  <w:r w:rsidRPr="0010740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Peningkatan SPAM regional</w:t>
                  </w:r>
                </w:p>
              </w:txbxContent>
            </v:textbox>
          </v:shape>
        </w:pict>
      </w:r>
    </w:p>
    <w:p w14:paraId="1F75025D" w14:textId="68ECA486" w:rsidR="00B86DA6" w:rsidRPr="00B86DA6" w:rsidRDefault="00E85634" w:rsidP="00B86DA6">
      <w:r>
        <w:rPr>
          <w:noProof/>
        </w:rPr>
        <w:pict w14:anchorId="59BC515A">
          <v:shape id="_x0000_s1312" type="#_x0000_t202" style="position:absolute;margin-left:665.25pt;margin-top:2.2pt;width:214.8pt;height:64.05pt;z-index:2516075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12">
              <w:txbxContent>
                <w:p w14:paraId="10601122" w14:textId="4418D1D8" w:rsidR="009856AB" w:rsidRPr="00F45491" w:rsidRDefault="00A36912" w:rsidP="00B86DA6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A36912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Supervisi Pembangunan/Peningkatan/ Rehabilitasi Sistem Drainase Perkotaan</w:t>
                  </w:r>
                  <w:r w:rsidR="009856AB" w:rsidRPr="00F4549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="009856AB" w:rsidRPr="00F4549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</w:t>
                  </w:r>
                  <w:proofErr w:type="gramEnd"/>
                  <w:r w:rsidRPr="00A36912">
                    <w:t xml:space="preserve"> </w:t>
                  </w:r>
                  <w:r w:rsidRPr="00A36912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 konsultasi supervisi Pembangunan/ Peningkatan /Rehabilitasi Sistem Drainase Pekotaan</w:t>
                  </w:r>
                </w:p>
              </w:txbxContent>
            </v:textbox>
          </v:shape>
        </w:pict>
      </w:r>
    </w:p>
    <w:p w14:paraId="66E86DBE" w14:textId="7551103A" w:rsidR="00B86DA6" w:rsidRPr="00B86DA6" w:rsidRDefault="00B86DA6" w:rsidP="00B86DA6"/>
    <w:p w14:paraId="7DC7088E" w14:textId="7C22D48D" w:rsidR="00B86DA6" w:rsidRPr="00B86DA6" w:rsidRDefault="00B86DA6" w:rsidP="00B86DA6"/>
    <w:p w14:paraId="57A03D6D" w14:textId="03A5EABC" w:rsidR="00B86DA6" w:rsidRPr="00B86DA6" w:rsidRDefault="00E85634" w:rsidP="00B86DA6">
      <w:r>
        <w:rPr>
          <w:noProof/>
        </w:rPr>
        <w:pict w14:anchorId="2A4E9AA9">
          <v:shape id="_x0000_s1306" type="#_x0000_t202" style="position:absolute;margin-left:665.25pt;margin-top:1.65pt;width:214.8pt;height:68.4pt;z-index:25160140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06">
              <w:txbxContent>
                <w:p w14:paraId="6B6D09BB" w14:textId="0C4FE4FB" w:rsidR="009856AB" w:rsidRPr="0086681B" w:rsidRDefault="0086681B" w:rsidP="0086681B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</w:pPr>
                  <w:r w:rsidRPr="0086681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 Sistem Drainase Perkotaan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="009856AB" w:rsidRPr="00B938E1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</w:t>
                  </w:r>
                  <w:proofErr w:type="gramEnd"/>
                  <w:r w:rsidRPr="0086681B">
                    <w:t xml:space="preserve"> </w:t>
                  </w:r>
                  <w:r w:rsidRPr="0086681B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 Sistem Drainase Perkotaan yang di sediakan</w:t>
                  </w:r>
                </w:p>
              </w:txbxContent>
            </v:textbox>
          </v:shape>
        </w:pict>
      </w:r>
    </w:p>
    <w:p w14:paraId="39615298" w14:textId="61CEE5E1" w:rsidR="00B86DA6" w:rsidRPr="00B86DA6" w:rsidRDefault="00B86DA6" w:rsidP="00B86DA6"/>
    <w:p w14:paraId="65AA5C72" w14:textId="74A728E6" w:rsidR="00B86DA6" w:rsidRPr="00B86DA6" w:rsidRDefault="00B86DA6" w:rsidP="00B86DA6"/>
    <w:p w14:paraId="53A96957" w14:textId="0E44B280" w:rsidR="00B86DA6" w:rsidRPr="00B86DA6" w:rsidRDefault="00103A14" w:rsidP="00B86DA6">
      <w:r>
        <w:rPr>
          <w:rFonts w:ascii="Times New Roman" w:hAnsi="Times New Roman" w:cs="Times New Roman"/>
          <w:sz w:val="24"/>
          <w:szCs w:val="24"/>
        </w:rPr>
        <w:pict w14:anchorId="1D025F12">
          <v:shape id="_x0000_s1468" type="#_x0000_t32" style="position:absolute;margin-left:1051.5pt;margin-top:440.25pt;width:.05pt;height:28.65pt;flip:x;z-index:251704832" o:connectortype="straight"/>
        </w:pict>
      </w:r>
    </w:p>
    <w:p w14:paraId="253B05F9" w14:textId="228C83B8" w:rsidR="00B86DA6" w:rsidRPr="00B86DA6" w:rsidRDefault="00B86DA6" w:rsidP="00B86DA6"/>
    <w:p w14:paraId="6460F35A" w14:textId="7C3DC7A2" w:rsidR="00B86DA6" w:rsidRPr="00B86DA6" w:rsidRDefault="00B86DA6" w:rsidP="00B86DA6"/>
    <w:p w14:paraId="7664B1FD" w14:textId="3514A914" w:rsidR="008929F5" w:rsidRDefault="00B86DA6" w:rsidP="00B86DA6">
      <w:pPr>
        <w:tabs>
          <w:tab w:val="left" w:pos="12424"/>
        </w:tabs>
      </w:pPr>
      <w:r>
        <w:tab/>
      </w:r>
    </w:p>
    <w:p w14:paraId="100D1F23" w14:textId="2C7C3BF3" w:rsidR="008929F5" w:rsidRPr="008929F5" w:rsidRDefault="008929F5" w:rsidP="008929F5"/>
    <w:p w14:paraId="62704EAA" w14:textId="11E8E186" w:rsidR="008929F5" w:rsidRPr="008929F5" w:rsidRDefault="008929F5" w:rsidP="008929F5"/>
    <w:p w14:paraId="33D717EE" w14:textId="757BC0E2" w:rsidR="008929F5" w:rsidRDefault="008929F5" w:rsidP="008929F5"/>
    <w:p w14:paraId="27A39ADC" w14:textId="024EF13E" w:rsidR="006A5206" w:rsidRDefault="006A5206" w:rsidP="008929F5"/>
    <w:p w14:paraId="6DB112B7" w14:textId="77777777" w:rsidR="000F3C0D" w:rsidRDefault="000F3C0D" w:rsidP="008929F5"/>
    <w:p w14:paraId="2989769F" w14:textId="77777777" w:rsidR="00D70861" w:rsidRDefault="00D70861" w:rsidP="008929F5"/>
    <w:p w14:paraId="5DBDD675" w14:textId="77777777" w:rsidR="0095549A" w:rsidRDefault="008929F5" w:rsidP="008929F5">
      <w:pPr>
        <w:tabs>
          <w:tab w:val="left" w:pos="10113"/>
        </w:tabs>
      </w:pPr>
      <w:r>
        <w:tab/>
      </w:r>
    </w:p>
    <w:p w14:paraId="56D92DE7" w14:textId="2D2BA521" w:rsidR="0095549A" w:rsidRDefault="0095549A"/>
    <w:p w14:paraId="44B0A496" w14:textId="1E13D890" w:rsidR="009C5616" w:rsidRDefault="009C5616" w:rsidP="00C575A5">
      <w:pPr>
        <w:pStyle w:val="Subtitle"/>
      </w:pPr>
    </w:p>
    <w:p w14:paraId="64C2EA3B" w14:textId="1D9BA1D2" w:rsidR="00961E9A" w:rsidRDefault="00103A14" w:rsidP="008929F5">
      <w:pPr>
        <w:tabs>
          <w:tab w:val="left" w:pos="10113"/>
        </w:tabs>
      </w:pPr>
      <w:r>
        <w:rPr>
          <w:noProof/>
        </w:rPr>
        <w:lastRenderedPageBreak/>
        <w:pict w14:anchorId="475423EA">
          <v:shape id="_x0000_s1355" type="#_x0000_t32" style="position:absolute;margin-left:537.75pt;margin-top:23.4pt;width:0;height:13.45pt;z-index:251635200" o:connectortype="straight"/>
        </w:pict>
      </w:r>
      <w:r>
        <w:rPr>
          <w:noProof/>
        </w:rPr>
        <w:pict w14:anchorId="005F9D2A">
          <v:shape id="_x0000_s1334" type="#_x0000_t202" style="position:absolute;margin-left:464.8pt;margin-top:-56.1pt;width:154.5pt;height:79.5pt;z-index:251617792" fillcolor="#4bacc6 [3208]" strokecolor="#f2f2f2 [3041]" strokeweight="3pt">
            <v:shadow on="t" type="perspective" color="#205867 [1608]" opacity=".5" offset="1pt" offset2="-1pt"/>
            <v:textbox style="mso-next-textbox:#_x0000_s1334">
              <w:txbxContent>
                <w:p w14:paraId="5B32D043" w14:textId="77777777" w:rsidR="009856AB" w:rsidRPr="0004377F" w:rsidRDefault="009856AB" w:rsidP="00BF36CE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476C73CE" w14:textId="77777777" w:rsidR="009856AB" w:rsidRPr="00B526C0" w:rsidRDefault="009856AB" w:rsidP="00BF36CE">
                  <w:pPr>
                    <w:jc w:val="center"/>
                    <w:rPr>
                      <w:rFonts w:cstheme="minorHAnsi"/>
                      <w:b/>
                      <w:sz w:val="6"/>
                      <w:szCs w:val="18"/>
                    </w:rPr>
                  </w:pPr>
                  <w:r w:rsidRPr="00271FA4">
                    <w:rPr>
                      <w:rFonts w:cstheme="minorHAnsi"/>
                      <w:b/>
                      <w:sz w:val="16"/>
                    </w:rPr>
                    <w:t>Penurunan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271FA4">
                    <w:rPr>
                      <w:rFonts w:cstheme="minorHAnsi"/>
                      <w:b/>
                      <w:sz w:val="16"/>
                    </w:rPr>
                    <w:t>lingkungan</w:t>
                  </w:r>
                  <w:r>
                    <w:rPr>
                      <w:rFonts w:cstheme="minorHAnsi"/>
                      <w:b/>
                      <w:sz w:val="16"/>
                    </w:rPr>
                    <w:t xml:space="preserve"> </w:t>
                  </w:r>
                  <w:r w:rsidRPr="00271FA4">
                    <w:rPr>
                      <w:rFonts w:cstheme="minorHAnsi"/>
                      <w:b/>
                      <w:sz w:val="16"/>
                    </w:rPr>
                    <w:t>kumuh</w:t>
                  </w:r>
                  <w:r>
                    <w:rPr>
                      <w:rFonts w:cstheme="minorHAnsi"/>
                      <w:b/>
                      <w:sz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</w:rPr>
                    <w:t>IK :</w:t>
                  </w:r>
                  <w:r w:rsidRPr="00B526C0">
                    <w:rPr>
                      <w:rFonts w:cstheme="minorHAnsi"/>
                      <w:b/>
                      <w:sz w:val="16"/>
                    </w:rPr>
                    <w:t>Persentase</w:t>
                  </w:r>
                  <w:proofErr w:type="gramEnd"/>
                  <w:r w:rsidRPr="00B526C0">
                    <w:rPr>
                      <w:rFonts w:cstheme="minorHAnsi"/>
                      <w:b/>
                      <w:sz w:val="16"/>
                    </w:rPr>
                    <w:t xml:space="preserve"> penurunan jumlah kawasan permukiman kumuh.</w:t>
                  </w:r>
                </w:p>
              </w:txbxContent>
            </v:textbox>
          </v:shape>
        </w:pict>
      </w:r>
    </w:p>
    <w:p w14:paraId="24A0C82E" w14:textId="07B60B55" w:rsidR="00961E9A" w:rsidRPr="00961E9A" w:rsidRDefault="00FC68BE" w:rsidP="00961E9A">
      <w:r>
        <w:rPr>
          <w:noProof/>
        </w:rPr>
        <w:pict w14:anchorId="475423EA">
          <v:shape id="_x0000_s1600" type="#_x0000_t32" style="position:absolute;margin-left:850.3pt;margin-top:11.4pt;width:4.85pt;height:497.8pt;z-index:251487722" o:connectortype="straight"/>
        </w:pict>
      </w:r>
      <w:r>
        <w:rPr>
          <w:noProof/>
        </w:rPr>
        <w:pict w14:anchorId="475423EA">
          <v:shape id="_x0000_s1599" type="#_x0000_t32" style="position:absolute;margin-left:532.3pt;margin-top:11.5pt;width:0;height:166.9pt;z-index:251488747" o:connectortype="straight"/>
        </w:pict>
      </w:r>
      <w:r>
        <w:rPr>
          <w:noProof/>
        </w:rPr>
        <w:pict w14:anchorId="475423EA">
          <v:shape id="_x0000_s1598" type="#_x0000_t32" style="position:absolute;margin-left:284.75pt;margin-top:11.5pt;width:0;height:166.9pt;z-index:251489772" o:connectortype="straight"/>
        </w:pict>
      </w:r>
      <w:r>
        <w:rPr>
          <w:noProof/>
        </w:rPr>
        <w:pict w14:anchorId="3CCF48E2">
          <v:shape id="_x0000_s1471" type="#_x0000_t32" style="position:absolute;margin-left:284.75pt;margin-top:11.4pt;width:565.55pt;height:.1pt;z-index:251706880" o:connectortype="straight"/>
        </w:pict>
      </w:r>
    </w:p>
    <w:p w14:paraId="472C5205" w14:textId="388D1993" w:rsidR="00961E9A" w:rsidRPr="00961E9A" w:rsidRDefault="005F4196" w:rsidP="00961E9A">
      <w:r>
        <w:rPr>
          <w:noProof/>
        </w:rPr>
        <w:pict w14:anchorId="13C17985">
          <v:shape id="_x0000_s1470" type="#_x0000_t202" style="position:absolute;margin-left:731.35pt;margin-top:10.6pt;width:220.85pt;height:65.5pt;z-index:251705856" fillcolor="#eaf1dd [662]" strokecolor="#9bbb59 [3206]" strokeweight="5pt">
            <v:stroke linestyle="thickThin"/>
            <v:shadow color="#868686"/>
            <v:textbox style="mso-next-textbox:#_x0000_s1470">
              <w:txbxContent>
                <w:p w14:paraId="158B4382" w14:textId="77777777" w:rsidR="00FC68BE" w:rsidRDefault="00FC68BE" w:rsidP="00FC68BE">
                  <w:pPr>
                    <w:pStyle w:val="ListParagraph"/>
                    <w:numPr>
                      <w:ilvl w:val="0"/>
                      <w:numId w:val="15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 w:rsidRPr="00FC68BE">
                    <w:rPr>
                      <w:b/>
                      <w:sz w:val="16"/>
                      <w:szCs w:val="16"/>
                    </w:rPr>
                    <w:t>Penataan Kawasan Permukiman Kumuh dengan Luas 10 (Sepuluh) Ha sampai dengan di Bawah 15 (Lima Belas) Ha</w:t>
                  </w:r>
                </w:p>
                <w:p w14:paraId="61B58250" w14:textId="224BA792" w:rsidR="001D4FED" w:rsidRPr="00BB1ECC" w:rsidRDefault="001D4FED" w:rsidP="001D4FED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  <w:proofErr w:type="gramStart"/>
                  <w:r w:rsidRPr="00FC68BE">
                    <w:rPr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="00FC68BE" w:rsidRPr="00FC68BE">
                    <w:t xml:space="preserve"> </w:t>
                  </w:r>
                  <w:r w:rsidR="00FC68BE" w:rsidRPr="00FC68BE">
                    <w:rPr>
                      <w:b/>
                      <w:sz w:val="16"/>
                      <w:szCs w:val="16"/>
                    </w:rPr>
                    <w:t>Persentase Tertata Kawasan Permukiman Kumuh dengan Luas 10 (Sepuluh) Ha sampai</w:t>
                  </w:r>
                  <w:r w:rsidR="00FC68BE">
                    <w:t xml:space="preserve"> </w:t>
                  </w:r>
                  <w:r w:rsidR="00FC68BE" w:rsidRPr="00FC68BE">
                    <w:rPr>
                      <w:b/>
                      <w:sz w:val="16"/>
                      <w:szCs w:val="16"/>
                    </w:rPr>
                    <w:t>dengan di Bawah 15 (Lima Belas) Ha</w:t>
                  </w:r>
                </w:p>
              </w:txbxContent>
            </v:textbox>
          </v:shape>
        </w:pict>
      </w:r>
      <w:r w:rsidR="00FC68BE">
        <w:rPr>
          <w:noProof/>
        </w:rPr>
        <w:pict w14:anchorId="13C17985">
          <v:shape id="_x0000_s1597" type="#_x0000_t202" style="position:absolute;margin-left:457.3pt;margin-top:4.9pt;width:154.5pt;height:90.65pt;z-index:251817472" fillcolor="#eaf1dd [662]" strokecolor="#9bbb59 [3206]" strokeweight="5pt">
            <v:stroke linestyle="thickThin"/>
            <v:shadow color="#868686"/>
            <v:textbox style="mso-next-textbox:#_x0000_s1597">
              <w:txbxContent>
                <w:p w14:paraId="2686B9C0" w14:textId="77777777" w:rsidR="00FC68BE" w:rsidRDefault="00FC68BE" w:rsidP="00FC68BE">
                  <w:pPr>
                    <w:pStyle w:val="ListParagraph"/>
                    <w:numPr>
                      <w:ilvl w:val="0"/>
                      <w:numId w:val="5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Pendataan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Korban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atau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  <w:r w:rsidRPr="00980BE2">
                    <w:rPr>
                      <w:b/>
                      <w:sz w:val="16"/>
                      <w:szCs w:val="16"/>
                    </w:rPr>
                    <w:br/>
                    <w:t>IK : Persentase</w:t>
                  </w:r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Pendataan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Korban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atau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</w:p>
                <w:p w14:paraId="1990B054" w14:textId="77777777" w:rsidR="00FC68BE" w:rsidRPr="00BB1ECC" w:rsidRDefault="00FC68BE" w:rsidP="00FC68BE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103A14">
        <w:rPr>
          <w:noProof/>
        </w:rPr>
        <w:pict w14:anchorId="13C17985">
          <v:shape id="_x0000_s1335" type="#_x0000_t202" style="position:absolute;margin-left:186.35pt;margin-top:4.9pt;width:154.5pt;height:90.65pt;z-index:251618816" fillcolor="#eaf1dd [662]" strokecolor="#9bbb59 [3206]" strokeweight="5pt">
            <v:stroke linestyle="thickThin"/>
            <v:shadow color="#868686"/>
            <v:textbox style="mso-next-textbox:#_x0000_s1335">
              <w:txbxContent>
                <w:p w14:paraId="08ADB25E" w14:textId="77777777" w:rsidR="009856AB" w:rsidRDefault="009856AB" w:rsidP="00026181">
                  <w:pPr>
                    <w:pStyle w:val="ListParagraph"/>
                    <w:numPr>
                      <w:ilvl w:val="0"/>
                      <w:numId w:val="5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Pendataan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Rumah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Korban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atau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  <w:r w:rsidRPr="00980BE2">
                    <w:rPr>
                      <w:b/>
                      <w:sz w:val="16"/>
                      <w:szCs w:val="16"/>
                    </w:rPr>
                    <w:br/>
                    <w:t>IK : Persentase</w:t>
                  </w:r>
                  <w:r w:rsidR="00497DC4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Pendataan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Penyediaan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Rehabilitasi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Rumah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Korban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atau</w:t>
                  </w:r>
                  <w:r w:rsidR="00497DC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980BE2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</w:p>
                <w:p w14:paraId="07100113" w14:textId="77777777" w:rsidR="009856AB" w:rsidRPr="00BB1ECC" w:rsidRDefault="009856AB" w:rsidP="00026181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0A536455" w14:textId="77777777" w:rsidR="00961E9A" w:rsidRPr="00961E9A" w:rsidRDefault="00961E9A" w:rsidP="00961E9A"/>
    <w:p w14:paraId="3C3CD48A" w14:textId="77777777" w:rsidR="00961E9A" w:rsidRPr="00961E9A" w:rsidRDefault="00961E9A" w:rsidP="00961E9A"/>
    <w:p w14:paraId="04B28CCD" w14:textId="1B3358C9" w:rsidR="00961E9A" w:rsidRPr="00961E9A" w:rsidRDefault="005F4196" w:rsidP="00961E9A">
      <w:r>
        <w:rPr>
          <w:noProof/>
        </w:rPr>
        <w:pict w14:anchorId="6A77CDD1">
          <v:shape id="_x0000_s1338" type="#_x0000_t202" style="position:absolute;margin-left:731.35pt;margin-top:8.7pt;width:237.8pt;height:50.15pt;z-index:251621888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38">
              <w:txbxContent>
                <w:p w14:paraId="09EA0C7F" w14:textId="77777777" w:rsidR="009856AB" w:rsidRPr="005C4600" w:rsidRDefault="009856AB" w:rsidP="0002618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Pembinaan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Kelompok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Swadaya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Masyarakat di 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Laporan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Pembinaan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Kelompok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Swadaya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Masyarakat di 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</w:p>
              </w:txbxContent>
            </v:textbox>
          </v:shape>
        </w:pict>
      </w:r>
    </w:p>
    <w:p w14:paraId="50D03FB5" w14:textId="4A4D86A6" w:rsidR="00961E9A" w:rsidRPr="00961E9A" w:rsidRDefault="00FC68BE" w:rsidP="00961E9A">
      <w:r>
        <w:rPr>
          <w:noProof/>
        </w:rPr>
        <w:pict w14:anchorId="111FA85D">
          <v:shape id="_x0000_s1337" type="#_x0000_t202" style="position:absolute;margin-left:457.3pt;margin-top:6.7pt;width:162pt;height:63.55pt;z-index:251620864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37">
              <w:txbxContent>
                <w:p w14:paraId="32043F9B" w14:textId="77777777" w:rsidR="009856AB" w:rsidRPr="00AB656F" w:rsidRDefault="009856AB" w:rsidP="0002618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Sosialisasi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Standar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kepada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Masyarakat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/Sukarelawan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Tanggap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Bencana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AB656F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Jumlah</w:t>
                  </w:r>
                  <w:proofErr w:type="gramEnd"/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Orang/Sukarelawan yang Mengikuti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Sosialisasi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Standar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Teknis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dan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Rehabilitasi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Korban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Bencana</w:t>
                  </w:r>
                </w:p>
              </w:txbxContent>
            </v:textbox>
          </v:shape>
        </w:pict>
      </w:r>
      <w:r>
        <w:rPr>
          <w:noProof/>
        </w:rPr>
        <w:pict w14:anchorId="068ABEAC">
          <v:shape id="_x0000_s1336" type="#_x0000_t202" style="position:absolute;margin-left:178.5pt;margin-top:12.4pt;width:162.35pt;height:79.25pt;z-index:25161984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36">
              <w:txbxContent>
                <w:p w14:paraId="3A4646C1" w14:textId="77777777" w:rsidR="009856AB" w:rsidRPr="00AB656F" w:rsidRDefault="009856AB" w:rsidP="0002618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Identifikasi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Perumahan di Lokasi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Rawan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atau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Terkena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Dokumen Data Rumah di Lokasi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Rawan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Bencana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Lokasi yang Berpotensi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Terkena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B656F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Relokasi Program Provinsi</w:t>
                  </w:r>
                </w:p>
              </w:txbxContent>
            </v:textbox>
          </v:shape>
        </w:pict>
      </w:r>
    </w:p>
    <w:p w14:paraId="6028D52C" w14:textId="01CFC045" w:rsidR="00961E9A" w:rsidRPr="00961E9A" w:rsidRDefault="005F4196" w:rsidP="00961E9A">
      <w:r>
        <w:rPr>
          <w:noProof/>
        </w:rPr>
        <w:pict w14:anchorId="636D12D1">
          <v:shape id="_x0000_s1339" type="#_x0000_t202" style="position:absolute;margin-left:731.35pt;margin-top:15.95pt;width:237.8pt;height:40.55pt;z-index:251622912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39">
              <w:txbxContent>
                <w:p w14:paraId="385AC9C7" w14:textId="77777777" w:rsidR="009856AB" w:rsidRPr="005C4600" w:rsidRDefault="009856AB" w:rsidP="0002618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Penyusunan/Review/Legalisasi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Kebijakan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Bidang PKP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Kebijakan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Bidang PKP yang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Tersusun/Tereview/ Terlegalisas</w:t>
                  </w:r>
                </w:p>
              </w:txbxContent>
            </v:textbox>
          </v:shape>
        </w:pict>
      </w:r>
    </w:p>
    <w:p w14:paraId="1986F1B2" w14:textId="22005529" w:rsidR="00961E9A" w:rsidRPr="00961E9A" w:rsidRDefault="00961E9A" w:rsidP="00961E9A"/>
    <w:p w14:paraId="68F3050A" w14:textId="029B5032" w:rsidR="00961E9A" w:rsidRPr="00961E9A" w:rsidRDefault="005F4196" w:rsidP="00961E9A">
      <w:r>
        <w:rPr>
          <w:noProof/>
        </w:rPr>
        <w:pict w14:anchorId="6F1D106C">
          <v:shape id="_x0000_s1601" type="#_x0000_t202" style="position:absolute;margin-left:731.35pt;margin-top:15.3pt;width:237.8pt;height:51.8pt;z-index:251818496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601">
              <w:txbxContent>
                <w:p w14:paraId="5EDBD250" w14:textId="571FBC80" w:rsidR="005F4196" w:rsidRDefault="005F4196" w:rsidP="005F4196">
                  <w:pPr>
                    <w:spacing w:after="0"/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5F4196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Koordinasi dan Sinkronisasi Penyelenggaraan Urusan Perumahan dan Kawasan Permukiman</w:t>
                  </w:r>
                </w:p>
                <w:p w14:paraId="5D2252D9" w14:textId="675051AA" w:rsidR="005F4196" w:rsidRPr="005F4196" w:rsidRDefault="005F4196" w:rsidP="005F4196">
                  <w:pPr>
                    <w:spacing w:after="0"/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F4196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Laporan Hasil Koordinasi dan Sinkronisasi Penyelenggaraan Urusan Perumahan dan Kawasan Permukiman</w:t>
                  </w:r>
                </w:p>
              </w:txbxContent>
            </v:textbox>
          </v:shape>
        </w:pict>
      </w:r>
    </w:p>
    <w:p w14:paraId="4E15467F" w14:textId="2B554DED" w:rsidR="00961E9A" w:rsidRPr="00961E9A" w:rsidRDefault="00961E9A" w:rsidP="00961E9A"/>
    <w:p w14:paraId="213E4543" w14:textId="585A06E6" w:rsidR="00961E9A" w:rsidRPr="00961E9A" w:rsidRDefault="00961E9A" w:rsidP="00961E9A"/>
    <w:p w14:paraId="6CF3EDFC" w14:textId="191E2657" w:rsidR="00961E9A" w:rsidRPr="00961E9A" w:rsidRDefault="005F4196" w:rsidP="00961E9A">
      <w:r>
        <w:rPr>
          <w:noProof/>
        </w:rPr>
        <w:pict w14:anchorId="6F1D106C">
          <v:shape id="_x0000_s1344" type="#_x0000_t202" style="position:absolute;margin-left:731.35pt;margin-top:.5pt;width:237.8pt;height:97.05pt;z-index:251627008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44">
              <w:txbxContent>
                <w:p w14:paraId="68B3A989" w14:textId="77777777" w:rsidR="009856AB" w:rsidRPr="005C4600" w:rsidRDefault="009856AB" w:rsidP="0002618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Tapak (Site Plan ) dan Detail Engineering Design (DED)  Peremajaan/Pemugaran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 di Bawah 15 (Lima Belas) Ha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 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Rencana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Tapak (Site Plan) dan Detail Engineering Design (DED) Peremajaan/Pemugaran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 di Bawah 15 (Lima Belas) Ha</w:t>
                  </w:r>
                </w:p>
              </w:txbxContent>
            </v:textbox>
          </v:shape>
        </w:pict>
      </w:r>
    </w:p>
    <w:p w14:paraId="64FDC3CC" w14:textId="3FBF1480" w:rsidR="00961E9A" w:rsidRPr="00961E9A" w:rsidRDefault="00961E9A" w:rsidP="00961E9A"/>
    <w:p w14:paraId="764D4EA2" w14:textId="6298B947" w:rsidR="00961E9A" w:rsidRPr="00961E9A" w:rsidRDefault="00961E9A" w:rsidP="00961E9A"/>
    <w:p w14:paraId="0ECEA1C7" w14:textId="7E1D530A" w:rsidR="00961E9A" w:rsidRPr="00961E9A" w:rsidRDefault="00961E9A" w:rsidP="00961E9A"/>
    <w:p w14:paraId="28210BC3" w14:textId="460799B9" w:rsidR="00961E9A" w:rsidRPr="00961E9A" w:rsidRDefault="005F4196" w:rsidP="00961E9A">
      <w:r>
        <w:rPr>
          <w:noProof/>
        </w:rPr>
        <w:pict w14:anchorId="6B81752F">
          <v:shape id="_x0000_s1345" type="#_x0000_t202" style="position:absolute;margin-left:735.6pt;margin-top:5.5pt;width:233.55pt;height:76.9pt;z-index:251628032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45">
              <w:txbxContent>
                <w:p w14:paraId="604DFFF7" w14:textId="77777777" w:rsidR="009856AB" w:rsidRPr="005C4600" w:rsidRDefault="009856AB" w:rsidP="00026181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Perbaikan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Tidak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Layak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Huni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dalam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dengan di Bawah 15 (Lima Belas) Ha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Rumah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Tidak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Layak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Huni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dalam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5C4600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dengan di Bawah 15 (Lima Belas) Ha yang Diperbaiki</w:t>
                  </w:r>
                </w:p>
              </w:txbxContent>
            </v:textbox>
          </v:shape>
        </w:pict>
      </w:r>
    </w:p>
    <w:p w14:paraId="16CD01B9" w14:textId="7BCA9BBD" w:rsidR="00961E9A" w:rsidRPr="00961E9A" w:rsidRDefault="00961E9A" w:rsidP="00961E9A"/>
    <w:p w14:paraId="33BF2C27" w14:textId="69F004AC" w:rsidR="00961E9A" w:rsidRDefault="00961E9A" w:rsidP="00961E9A"/>
    <w:p w14:paraId="12B94705" w14:textId="26C5AE9A" w:rsidR="006A5206" w:rsidRDefault="005F4196" w:rsidP="00961E9A">
      <w:r>
        <w:rPr>
          <w:noProof/>
        </w:rPr>
        <w:pict w14:anchorId="490BF9F8">
          <v:shape id="_x0000_s1346" type="#_x0000_t202" style="position:absolute;margin-left:735.6pt;margin-top:14.95pt;width:233.55pt;height:84.1pt;z-index:251629056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46">
              <w:txbxContent>
                <w:p w14:paraId="5E397568" w14:textId="77777777" w:rsidR="009856AB" w:rsidRPr="00D21DDC" w:rsidRDefault="009856AB" w:rsidP="00026181">
                  <w:pPr>
                    <w:rPr>
                      <w:rFonts w:cstheme="minorHAnsi"/>
                      <w:b/>
                      <w:sz w:val="12"/>
                      <w:szCs w:val="16"/>
                    </w:rPr>
                  </w:pP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Pelaksanaan Pembangunan Pemugaran / Peremajaan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 di Bawah 15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(Lima Belas) Ha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:Luas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Kumuh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Luas 10 (Sepuluh) Ha sampai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dengan di Bawah 15 (Lima Belas) Ha yang Diremajakan/Dipugar</w:t>
                  </w:r>
                </w:p>
              </w:txbxContent>
            </v:textbox>
          </v:shape>
        </w:pict>
      </w:r>
    </w:p>
    <w:p w14:paraId="64BF8B9B" w14:textId="235B9CE4" w:rsidR="006A5206" w:rsidRDefault="006A5206" w:rsidP="00961E9A"/>
    <w:p w14:paraId="0C9E99AB" w14:textId="5608CDAE" w:rsidR="006A5206" w:rsidRDefault="006A5206" w:rsidP="00961E9A"/>
    <w:p w14:paraId="4EFF85B4" w14:textId="5655B16B" w:rsidR="006A5206" w:rsidRDefault="006A5206" w:rsidP="00961E9A"/>
    <w:p w14:paraId="46F51106" w14:textId="2E8063D6" w:rsidR="006A5206" w:rsidRDefault="005F4196" w:rsidP="00961E9A">
      <w:r>
        <w:rPr>
          <w:noProof/>
        </w:rPr>
        <w:pict w14:anchorId="6AFB5E0C">
          <v:shape id="_x0000_s1347" type="#_x0000_t202" style="position:absolute;margin-left:735.6pt;margin-top:8.75pt;width:233.55pt;height:41.95pt;z-index:25163008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347">
              <w:txbxContent>
                <w:p w14:paraId="05C6A91B" w14:textId="77777777" w:rsidR="009856AB" w:rsidRPr="00D21DDC" w:rsidRDefault="009856AB" w:rsidP="0011793A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Perencanaan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proofErr w:type="gramStart"/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PSU</w:t>
                  </w:r>
                  <w:proofErr w:type="gramEnd"/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Permukiman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br/>
                    <w:t>IK :Jumlah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Perencanaan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16"/>
                      <w:lang w:eastAsia="en-ID"/>
                    </w:rPr>
                    <w:t>Penyediaan PSU Permukiman</w:t>
                  </w:r>
                </w:p>
              </w:txbxContent>
            </v:textbox>
          </v:shape>
        </w:pict>
      </w:r>
    </w:p>
    <w:p w14:paraId="49D1C987" w14:textId="102D110B" w:rsidR="006A5206" w:rsidRDefault="006A5206" w:rsidP="00961E9A"/>
    <w:p w14:paraId="2BF39409" w14:textId="30842A64" w:rsidR="006A5206" w:rsidRDefault="005F4196" w:rsidP="00961E9A">
      <w:r>
        <w:rPr>
          <w:noProof/>
        </w:rPr>
        <w:pict w14:anchorId="607980F6">
          <v:shape id="_x0000_s1348" type="#_x0000_t202" style="position:absolute;margin-left:735.6pt;margin-top:11.15pt;width:233.55pt;height:55.8pt;z-index:2516311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48">
              <w:txbxContent>
                <w:p w14:paraId="5774285D" w14:textId="77777777" w:rsidR="009856AB" w:rsidRPr="00D21DDC" w:rsidRDefault="009856AB" w:rsidP="0011793A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Penyediaan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Prasarana, Sarana, 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Utilitas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Umum di Permukiman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Menunjang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Fungsi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Lokasi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 yang Disediakan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Prasarana, Sarana, 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Utilitas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Umum yang Menunjang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Fungsi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D21DDC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Permukiman</w:t>
                  </w:r>
                </w:p>
              </w:txbxContent>
            </v:textbox>
          </v:shape>
        </w:pict>
      </w:r>
    </w:p>
    <w:p w14:paraId="4B605516" w14:textId="49AD18AA" w:rsidR="006A5206" w:rsidRDefault="006A5206" w:rsidP="00961E9A"/>
    <w:p w14:paraId="10980C46" w14:textId="341B9D17" w:rsidR="006A5206" w:rsidRDefault="006A5206" w:rsidP="00961E9A"/>
    <w:p w14:paraId="22665605" w14:textId="77777777" w:rsidR="006A5206" w:rsidRPr="00961E9A" w:rsidRDefault="006A5206" w:rsidP="00961E9A"/>
    <w:p w14:paraId="480DA77D" w14:textId="77777777" w:rsidR="00961E9A" w:rsidRPr="00961E9A" w:rsidRDefault="00961E9A" w:rsidP="00961E9A"/>
    <w:p w14:paraId="2518FB3B" w14:textId="4402504D" w:rsidR="00961E9A" w:rsidRDefault="00961E9A" w:rsidP="001F12DF">
      <w:pPr>
        <w:tabs>
          <w:tab w:val="left" w:pos="1172"/>
        </w:tabs>
      </w:pPr>
    </w:p>
    <w:p w14:paraId="45CFEE92" w14:textId="537FE600" w:rsidR="001F12DF" w:rsidRDefault="006D6E46">
      <w:r>
        <w:rPr>
          <w:noProof/>
        </w:rPr>
        <w:pict w14:anchorId="1083E1F1">
          <v:shape id="_x0000_s1543" type="#_x0000_t32" style="position:absolute;margin-left:375.9pt;margin-top:44.3pt;width:0;height:514.6pt;z-index:251493872" o:connectortype="straight"/>
        </w:pict>
      </w:r>
      <w:r w:rsidR="00A82087">
        <w:rPr>
          <w:noProof/>
        </w:rPr>
        <w:pict w14:anchorId="1083E1F1">
          <v:shape id="_x0000_s1536" type="#_x0000_t32" style="position:absolute;margin-left:811.2pt;margin-top:44.3pt;width:0;height:353.05pt;z-index:251491822" o:connectortype="straight"/>
        </w:pict>
      </w:r>
      <w:r w:rsidR="00A82087">
        <w:rPr>
          <w:noProof/>
        </w:rPr>
        <w:pict w14:anchorId="1BB6D61C">
          <v:shape id="_x0000_s1512" type="#_x0000_t202" style="position:absolute;margin-left:681.45pt;margin-top:337.9pt;width:256.2pt;height:65.85pt;z-index:25174681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12">
              <w:txbxContent>
                <w:p w14:paraId="5D03189F" w14:textId="77777777" w:rsidR="00650AD0" w:rsidRPr="00F524DA" w:rsidRDefault="00650AD0" w:rsidP="00650AD0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Penataan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Lingkungan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  <w:t>IK : Jumlah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Penataan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Lingkungan di 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Cagar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Budaya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Tradisional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Bersejarah, 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Pariwisata, 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Sistem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Perkotaan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Nasional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Lainnya</w:t>
                  </w:r>
                </w:p>
              </w:txbxContent>
            </v:textbox>
          </v:shape>
        </w:pict>
      </w:r>
      <w:r w:rsidR="00A82087">
        <w:rPr>
          <w:noProof/>
        </w:rPr>
        <w:pict w14:anchorId="1BB6D61C">
          <v:shape id="_x0000_s1596" type="#_x0000_t202" style="position:absolute;margin-left:678.15pt;margin-top:243.25pt;width:259.5pt;height:77.05pt;z-index:25181644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96">
              <w:txbxContent>
                <w:p w14:paraId="1F7CEC45" w14:textId="77777777" w:rsidR="00A82087" w:rsidRDefault="00A82087" w:rsidP="00A82087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A8208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Supervisi Penataan/Pemeliharaan Bangunan dan Lingkungan</w:t>
                  </w:r>
                </w:p>
                <w:p w14:paraId="1183F25D" w14:textId="4BAC433E" w:rsidR="00A82087" w:rsidRPr="00F524DA" w:rsidRDefault="00A82087" w:rsidP="00A82087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IK : 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</w:t>
                  </w:r>
                  <w:r w:rsidRPr="00A8208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umlah Supervasi Penataan/Pemeliharaan Bangunan dan Lingkungan di Kawasan Cagar Budaya dan Tradisional Bersejarah, Kawasan Pariwisata, Kawasan Sistem Perkotaan Nasional dan Kawasan Strategis Lainnya</w:t>
                  </w:r>
                </w:p>
              </w:txbxContent>
            </v:textbox>
          </v:shape>
        </w:pict>
      </w:r>
      <w:r w:rsidR="00A82087">
        <w:rPr>
          <w:noProof/>
        </w:rPr>
        <w:pict w14:anchorId="1BB6D61C">
          <v:shape id="_x0000_s1595" type="#_x0000_t202" style="position:absolute;margin-left:681.45pt;margin-top:147.85pt;width:259.5pt;height:77.05pt;z-index:25181542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95">
              <w:txbxContent>
                <w:p w14:paraId="51098CF4" w14:textId="62C5D076" w:rsidR="00A82087" w:rsidRDefault="00A82087" w:rsidP="00A82087">
                  <w:pPr>
                    <w:spacing w:after="0"/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A8208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 Rencana, Kebijakan, Strategi dan Tekn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is Sistem Penataan Bangunan dan </w:t>
                  </w:r>
                  <w:r w:rsidRPr="00A8208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Lingkungan di Kawasan Strategis Daerah Provinsi dan Lintas Daerah Kabupaten/Kota</w:t>
                  </w:r>
                </w:p>
                <w:p w14:paraId="6E116F66" w14:textId="10A0860D" w:rsidR="00A82087" w:rsidRPr="00F524DA" w:rsidRDefault="00A82087" w:rsidP="00A82087">
                  <w:pPr>
                    <w:spacing w:after="0"/>
                    <w:rPr>
                      <w:rFonts w:cstheme="minorHAnsi"/>
                      <w:b/>
                      <w:sz w:val="2"/>
                      <w:szCs w:val="16"/>
                    </w:rPr>
                  </w:pPr>
                  <w:proofErr w:type="gramStart"/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A82087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Rencana Kebijakan Strategis, dan Teknis Sistem Penataan Bangunan dan Lingkungan di Kawasan Strategis Daerah Provinsi dan lintas Daerah Kabupaten/Kota yang disusun</w:t>
                  </w:r>
                </w:p>
              </w:txbxContent>
            </v:textbox>
          </v:shape>
        </w:pict>
      </w:r>
      <w:r w:rsidR="00A82087">
        <w:rPr>
          <w:noProof/>
        </w:rPr>
        <w:pict w14:anchorId="52B972D5">
          <v:shape id="_x0000_s1511" type="#_x0000_t202" style="position:absolute;margin-left:678.15pt;margin-top:59.4pt;width:259.5pt;height:78.9pt;z-index:251492847" fillcolor="#eaf1dd [662]" strokecolor="#9bbb59 [3206]" strokeweight="5pt">
            <v:stroke linestyle="thickThin"/>
            <v:shadow color="#868686"/>
            <v:textbox style="mso-next-textbox:#_x0000_s1511">
              <w:txbxContent>
                <w:p w14:paraId="065CB7D9" w14:textId="5EBFC0B9" w:rsidR="00F372C9" w:rsidRPr="00D03AB7" w:rsidRDefault="00F372C9" w:rsidP="00F372C9">
                  <w:pPr>
                    <w:pStyle w:val="ListParagraph"/>
                    <w:numPr>
                      <w:ilvl w:val="0"/>
                      <w:numId w:val="14"/>
                    </w:numPr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F372C9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Penataan Bangunan dan Lingkungan di Kawasan Strategis Daerah Provinsi dan Lintas Daerah Kabupaten/Kota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r w:rsidRPr="00A9160D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r w:rsidRPr="00D03AB7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F372C9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Penataan Bangunan dan Lingkungan di Kawasan Strategis Daerah Provinsi dan Lintas Daerah Kabupaten/Kota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</w:p>
              </w:txbxContent>
            </v:textbox>
          </v:shape>
        </w:pict>
      </w:r>
      <w:r w:rsidR="00A82087">
        <w:rPr>
          <w:noProof/>
        </w:rPr>
        <w:pict w14:anchorId="47D4CFAB">
          <v:shape id="_x0000_s1501" type="#_x0000_t202" style="position:absolute;margin-left:276.45pt;margin-top:158.75pt;width:196.95pt;height:75pt;z-index:2517355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01">
              <w:txbxContent>
                <w:p w14:paraId="44B4CA54" w14:textId="77777777" w:rsidR="001F12DF" w:rsidRPr="00044319" w:rsidRDefault="001F12DF" w:rsidP="001F12DF">
                  <w:pPr>
                    <w:rPr>
                      <w:rFonts w:cstheme="minorHAnsi"/>
                      <w:b/>
                      <w:sz w:val="4"/>
                      <w:szCs w:val="16"/>
                    </w:rPr>
                  </w:pP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Perencanaan, Pembangunan, Pengawasan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Pemanfaatan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 Daerah Provinsi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Dokumen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Perencanaan, Pembangunan, Pengawasan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Pemanfaatan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044319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 Daerah Provinsi</w:t>
                  </w:r>
                </w:p>
              </w:txbxContent>
            </v:textbox>
          </v:shape>
        </w:pict>
      </w:r>
      <w:r w:rsidR="00A82087">
        <w:rPr>
          <w:noProof/>
        </w:rPr>
        <w:pict w14:anchorId="5040C30B">
          <v:shape id="_x0000_s1504" type="#_x0000_t202" style="position:absolute;margin-left:276.45pt;margin-top:500.9pt;width:207.15pt;height:58pt;z-index:25173862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04">
              <w:txbxContent>
                <w:p w14:paraId="46C42B05" w14:textId="77777777" w:rsidR="001F12DF" w:rsidRPr="00F524DA" w:rsidRDefault="001F12DF" w:rsidP="001F12DF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Penerbitan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Perpan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Lisensi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Arsitek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Lisensi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Arsitek yang Diterbitkan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Diperpanjang</w:t>
                  </w:r>
                </w:p>
              </w:txbxContent>
            </v:textbox>
          </v:shape>
        </w:pict>
      </w:r>
      <w:r w:rsidR="00A82087">
        <w:rPr>
          <w:noProof/>
        </w:rPr>
        <w:pict w14:anchorId="657FE865">
          <v:shape id="_x0000_s1503" type="#_x0000_t202" style="position:absolute;margin-left:276.45pt;margin-top:429.75pt;width:202.1pt;height:58pt;z-index:25173760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03">
              <w:txbxContent>
                <w:p w14:paraId="61FE80B9" w14:textId="77777777" w:rsidR="001F12DF" w:rsidRPr="00F524DA" w:rsidRDefault="001F12DF" w:rsidP="001F12DF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Pendaftaran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Huruf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Daftar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Nomor (HDNo) 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 Negara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 Negara yang Terdaftar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Huruf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Daftar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Nomor (HDNo)</w:t>
                  </w:r>
                </w:p>
              </w:txbxContent>
            </v:textbox>
          </v:shape>
        </w:pict>
      </w:r>
      <w:r w:rsidR="00A82087">
        <w:rPr>
          <w:noProof/>
        </w:rPr>
        <w:pict w14:anchorId="57F232D4">
          <v:shape id="_x0000_s1513" type="#_x0000_t202" style="position:absolute;margin-left:276.45pt;margin-top:344.8pt;width:202.1pt;height:75.75pt;z-index:25174784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13">
              <w:txbxContent>
                <w:p w14:paraId="51991F2C" w14:textId="77777777" w:rsidR="00650AD0" w:rsidRPr="00F524DA" w:rsidRDefault="00650AD0" w:rsidP="00650AD0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Identifikasi, Penetapan, 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Cagar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Budaya yang Dilestarikan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Milik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Pemerintah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Provinsi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Milik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Pemerintah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Provinsi yang DilakukanI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dentifikasi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Penetapan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sebagai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CagarBudaya yang Dilestarikan</w:t>
                  </w:r>
                </w:p>
              </w:txbxContent>
            </v:textbox>
          </v:shape>
        </w:pict>
      </w:r>
      <w:r w:rsidR="00A82087">
        <w:rPr>
          <w:noProof/>
        </w:rPr>
        <w:pict w14:anchorId="4A4157DF">
          <v:shape id="_x0000_s1500" type="#_x0000_t202" style="position:absolute;margin-left:276.45pt;margin-top:253.85pt;width:196.95pt;height:75.7pt;z-index:25173452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00">
              <w:txbxContent>
                <w:p w14:paraId="742971FD" w14:textId="77777777" w:rsidR="001F12DF" w:rsidRPr="00F524DA" w:rsidRDefault="001F12DF" w:rsidP="001F12DF">
                  <w:pPr>
                    <w:rPr>
                      <w:rFonts w:cstheme="minorHAnsi"/>
                      <w:b/>
                      <w:sz w:val="2"/>
                      <w:szCs w:val="16"/>
                    </w:rPr>
                  </w:pP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Rehabilitasi, Renovasidan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Ubahsuai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 Daerah Provinsi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:Jumlah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Strategis Daerah Provinsi yang Dilakukan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Rehabilitasi,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Renovasi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F524DA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Ubahsuai</w:t>
                  </w:r>
                </w:p>
              </w:txbxContent>
            </v:textbox>
          </v:shape>
        </w:pict>
      </w:r>
      <w:r w:rsidR="00942C6D">
        <w:rPr>
          <w:noProof/>
        </w:rPr>
        <w:pict w14:anchorId="67FD02CA">
          <v:shape id="_x0000_s1530" type="#_x0000_t32" style="position:absolute;margin-left:375.9pt;margin-top:44.25pt;width:435.35pt;height:.05pt;z-index:251763200" o:connectortype="straight"/>
        </w:pict>
      </w:r>
      <w:r w:rsidR="00942C6D">
        <w:rPr>
          <w:noProof/>
        </w:rPr>
        <w:pict w14:anchorId="52B972D5">
          <v:shape id="_x0000_s1499" type="#_x0000_t202" style="position:absolute;margin-left:273.8pt;margin-top:59.4pt;width:233.4pt;height:78.9pt;z-index:251733504" fillcolor="#eaf1dd [662]" strokecolor="#9bbb59 [3206]" strokeweight="5pt">
            <v:stroke linestyle="thickThin"/>
            <v:shadow color="#868686"/>
            <v:textbox style="mso-next-textbox:#_x0000_s1499">
              <w:txbxContent>
                <w:p w14:paraId="7C76D186" w14:textId="77777777" w:rsidR="001F12DF" w:rsidRDefault="001F12DF" w:rsidP="001F12DF">
                  <w:pPr>
                    <w:pStyle w:val="ListParagraph"/>
                    <w:numPr>
                      <w:ilvl w:val="0"/>
                      <w:numId w:val="4"/>
                    </w:numPr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Penetapan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Strategis Daerah Provinsi</w:t>
                  </w:r>
                </w:p>
                <w:p w14:paraId="75510181" w14:textId="77777777" w:rsidR="001F12DF" w:rsidRDefault="001F12DF" w:rsidP="001F12DF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proofErr w:type="gramStart"/>
                  <w:r w:rsidRPr="00A9160D">
                    <w:rPr>
                      <w:rFonts w:cstheme="minorHAnsi"/>
                      <w:b/>
                      <w:sz w:val="16"/>
                      <w:szCs w:val="16"/>
                    </w:rPr>
                    <w:t>IK :Persentase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Penetapan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dan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Bangunan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Gedung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Kepentingan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 xml:space="preserve"> </w:t>
                  </w:r>
                  <w:r w:rsidRPr="00A9160D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Strategis Daerah Provinsi</w:t>
                  </w:r>
                </w:p>
                <w:p w14:paraId="3FB3AD92" w14:textId="77777777" w:rsidR="001F12DF" w:rsidRPr="00D03AB7" w:rsidRDefault="001F12DF" w:rsidP="001F12DF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103A14">
        <w:rPr>
          <w:noProof/>
        </w:rPr>
        <w:pict w14:anchorId="1083E1F1">
          <v:shape id="_x0000_s1529" type="#_x0000_t32" style="position:absolute;margin-left:633.75pt;margin-top:33pt;width:0;height:10.5pt;z-index:251762176" o:connectortype="straight"/>
        </w:pict>
      </w:r>
      <w:r w:rsidR="00103A14">
        <w:rPr>
          <w:noProof/>
        </w:rPr>
        <w:pict w14:anchorId="005F9D2A">
          <v:shape id="_x0000_s1498" type="#_x0000_t202" style="position:absolute;margin-left:560.25pt;margin-top:-48pt;width:154.5pt;height:79.5pt;z-index:251732480" fillcolor="#4bacc6 [3208]" strokecolor="#f2f2f2 [3041]" strokeweight="3pt">
            <v:shadow on="t" type="perspective" color="#205867 [1608]" opacity=".5" offset="1pt" offset2="-1pt"/>
            <v:textbox style="mso-next-textbox:#_x0000_s1498">
              <w:txbxContent>
                <w:p w14:paraId="56FE8502" w14:textId="77777777" w:rsidR="001F12DF" w:rsidRPr="009C5616" w:rsidRDefault="001F12DF" w:rsidP="001F12DF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t>Meningkatnya penataan Bangunan Gedung Untuk Kepentingan Strategis Daerah Provinsi</w:t>
                  </w: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Pr="009C5616">
                    <w:rPr>
                      <w:rFonts w:ascii="Bookman Old Style" w:hAnsi="Bookman Old Style"/>
                    </w:rPr>
                    <w:t xml:space="preserve"> </w:t>
                  </w:r>
                  <w:r w:rsidRPr="009C5616">
                    <w:rPr>
                      <w:rFonts w:cstheme="minorHAnsi"/>
                      <w:b/>
                      <w:sz w:val="16"/>
                      <w:szCs w:val="16"/>
                    </w:rPr>
                    <w:t>Persentase pembangunan bangunan dan gedung strategis provinsi</w:t>
                  </w:r>
                </w:p>
              </w:txbxContent>
            </v:textbox>
          </v:shape>
        </w:pict>
      </w:r>
      <w:r w:rsidR="001F12DF">
        <w:br w:type="page"/>
      </w:r>
    </w:p>
    <w:p w14:paraId="5691F130" w14:textId="0D7C7138" w:rsidR="00645A24" w:rsidRDefault="00103A14" w:rsidP="00645A24">
      <w:pPr>
        <w:tabs>
          <w:tab w:val="left" w:pos="7167"/>
        </w:tabs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 w14:anchorId="1C48D08F">
          <v:shape id="_x0000_s1567" type="#_x0000_t32" style="position:absolute;margin-left:178.55pt;margin-top:112.5pt;width:.05pt;height:12pt;z-index:25179289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1" type="#_x0000_t32" style="position:absolute;margin-left:419.25pt;margin-top:191.3pt;width:0;height:14.95pt;z-index:2517785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675731BC">
          <v:shape id="_x0000_s1558" type="#_x0000_t32" style="position:absolute;margin-left:177.75pt;margin-top:114.75pt;width:849.75pt;height:.05pt;flip:y;z-index:2517857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66" type="#_x0000_t32" style="position:absolute;margin-left:1026.75pt;margin-top:112.7pt;width:0;height:12pt;z-index:25179187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62" type="#_x0000_t32" style="position:absolute;margin-left:844.5pt;margin-top:113.45pt;width:0;height:12pt;z-index:2517877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64" type="#_x0000_t32" style="position:absolute;margin-left:634.5pt;margin-top:115.3pt;width:0;height:12pt;z-index:2517898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65" type="#_x0000_t32" style="position:absolute;margin-left:437.3pt;margin-top:109.5pt;width:0;height:12pt;z-index:25179084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63" type="#_x0000_t32" style="position:absolute;margin-left:729.8pt;margin-top:104.25pt;width:0;height:12pt;z-index:2517888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9" type="#_x0000_t32" style="position:absolute;margin-left:437.3pt;margin-top:102.75pt;width:0;height:12pt;z-index:2517867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7" type="#_x0000_t32" style="position:absolute;margin-left:578.3pt;margin-top:31.8pt;width:0;height:7.2pt;z-index:2517847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5" type="#_x0000_t32" style="position:absolute;margin-left:725.25pt;margin-top:38.05pt;width:0;height:12pt;z-index:2517826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6" type="#_x0000_t32" style="position:absolute;margin-left:444.8pt;margin-top:39pt;width:0;height:12pt;z-index:2517836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675731BC">
          <v:shape id="_x0000_s1554" type="#_x0000_t32" style="position:absolute;margin-left:443.1pt;margin-top:39.75pt;width:282.9pt;height:.05pt;z-index:251781632" o:connectortype="straight"/>
        </w:pict>
      </w:r>
      <w:r>
        <w:rPr>
          <w:rFonts w:ascii="Times New Roman" w:hAnsi="Times New Roman" w:cs="Times New Roman"/>
          <w:sz w:val="24"/>
          <w:szCs w:val="24"/>
        </w:rPr>
        <w:pict w14:anchorId="757C2070">
          <v:shape id="_x0000_s1527" type="#_x0000_t202" style="position:absolute;margin-left:652.35pt;margin-top:50.05pt;width:154.5pt;height:55.15pt;z-index:251761152" fillcolor="#eaf1dd [662]" strokecolor="#9bbb59 [3206]" strokeweight="5pt">
            <v:stroke linestyle="thickThin"/>
            <v:shadow color="#868686"/>
            <v:textbox style="mso-next-textbox:#_x0000_s1527">
              <w:txbxContent>
                <w:p w14:paraId="35F56CB6" w14:textId="77777777" w:rsidR="00393823" w:rsidRDefault="00393823" w:rsidP="00393823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Pelatihan Tenaga Ahli Konstruksi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:Jumlah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Pelatihan Tenaga Ahli Konstruksi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</w:p>
                <w:p w14:paraId="23585E0E" w14:textId="77777777" w:rsidR="00393823" w:rsidRDefault="00393823" w:rsidP="00393823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  <w:p w14:paraId="101D140F" w14:textId="77777777" w:rsidR="00393823" w:rsidRDefault="00393823" w:rsidP="00393823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52B972D5">
          <v:shape id="_x0000_s1516" type="#_x0000_t202" style="position:absolute;margin-left:363.5pt;margin-top:50.05pt;width:154.5pt;height:55.15pt;z-index:251749888" fillcolor="#eaf1dd [662]" strokecolor="#9bbb59 [3206]" strokeweight="5pt">
            <v:stroke linestyle="thickThin"/>
            <v:shadow color="#868686"/>
            <v:textbox style="mso-next-textbox:#_x0000_s1516">
              <w:txbxContent>
                <w:p w14:paraId="43A073C3" w14:textId="5E996161" w:rsidR="00645A24" w:rsidRDefault="00645A24" w:rsidP="00645A24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645A2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Pelatihan Tenaga Ahli Konstruksi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:Jumlah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645A24"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t>Penyelenggaraan Pelatihan Tenaga Ahli Konstruksi</w:t>
                  </w: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16"/>
                      <w:szCs w:val="16"/>
                      <w:lang w:eastAsia="en-ID"/>
                    </w:rPr>
                    <w:br/>
                  </w:r>
                </w:p>
                <w:p w14:paraId="7D85DAA6" w14:textId="77777777" w:rsidR="00645A24" w:rsidRPr="00D03AB7" w:rsidRDefault="00645A24" w:rsidP="00645A24">
                  <w:pPr>
                    <w:pStyle w:val="ListParagraph"/>
                    <w:ind w:left="142"/>
                    <w:rPr>
                      <w:rFonts w:cstheme="minorHAnsi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47" type="#_x0000_t32" style="position:absolute;margin-left:176.3pt;margin-top:187.5pt;width:0;height:12pt;z-index:251776512" o:connectortype="straight"/>
        </w:pict>
      </w:r>
      <w:r>
        <w:rPr>
          <w:noProof/>
        </w:rPr>
        <w:pict w14:anchorId="1BB6D61C">
          <v:shape id="_x0000_s1517" type="#_x0000_t202" style="position:absolute;margin-left:88.55pt;margin-top:121.65pt;width:179.25pt;height:65.85pt;z-index:251750912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17">
              <w:txbxContent>
                <w:p w14:paraId="25D66E4A" w14:textId="6F660D16" w:rsidR="00645A24" w:rsidRPr="00645A24" w:rsidRDefault="00645A24" w:rsidP="00645A24">
                  <w:pPr>
                    <w:rPr>
                      <w:rFonts w:cstheme="minorHAnsi"/>
                      <w:b/>
                      <w:sz w:val="16"/>
                      <w:szCs w:val="18"/>
                    </w:rPr>
                  </w:pPr>
                  <w:r w:rsidRPr="00645A24">
                    <w:rPr>
                      <w:rFonts w:cstheme="minorHAnsi"/>
                      <w:b/>
                      <w:sz w:val="2"/>
                      <w:szCs w:val="16"/>
                    </w:rPr>
                    <w:t xml:space="preserve">Penyiapan </w:t>
                  </w:r>
                  <w:r w:rsidRPr="00645A24">
                    <w:rPr>
                      <w:rFonts w:cstheme="minorHAnsi"/>
                      <w:b/>
                      <w:sz w:val="16"/>
                      <w:szCs w:val="18"/>
                    </w:rPr>
                    <w:t>Instruktur/Asesor/ Penyelenggara Pelatihan</w:t>
                  </w:r>
                  <w:r>
                    <w:rPr>
                      <w:rFonts w:cstheme="minorHAnsi"/>
                      <w:b/>
                      <w:sz w:val="16"/>
                      <w:szCs w:val="18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8"/>
                    </w:rPr>
                    <w:t>IK :</w:t>
                  </w:r>
                  <w:proofErr w:type="gramEnd"/>
                  <w:r w:rsidRPr="00645A24">
                    <w:t xml:space="preserve"> </w:t>
                  </w:r>
                  <w:r w:rsidRPr="00645A24">
                    <w:rPr>
                      <w:rFonts w:cstheme="minorHAnsi"/>
                      <w:b/>
                      <w:sz w:val="16"/>
                      <w:szCs w:val="18"/>
                    </w:rPr>
                    <w:t>Jumlah Instruktur/Asesor/Pelaksana Pelatihan Tenaga Kerja Konstruksi Kualifikasi Jabatan Ahli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059D978B">
          <v:shape id="_x0000_s1518" type="#_x0000_t202" style="position:absolute;margin-left:330.55pt;margin-top:123.15pt;width:179.25pt;height:65.85pt;z-index:251751936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18">
              <w:txbxContent>
                <w:p w14:paraId="5CF98119" w14:textId="6A56C534" w:rsidR="00645A24" w:rsidRPr="00645A24" w:rsidRDefault="00645A24" w:rsidP="00645A24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Pelaksanaan Pelatihan Tenaga Ahli Konstruksi 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Tenaga Kerja Konstruksi Kualifikasi Jabatan Ahli yang Mengikuti Pelatihan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2" type="#_x0000_t32" style="position:absolute;margin-left:1024.55pt;margin-top:193.5pt;width:0;height:17.55pt;z-index:2517795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25C3BC09">
          <v:shape id="_x0000_s1521" type="#_x0000_t202" style="position:absolute;margin-left:942.55pt;margin-top:125.45pt;width:155.25pt;height:65.85pt;z-index:251755008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1">
              <w:txbxContent>
                <w:p w14:paraId="3094DBE5" w14:textId="0ADEAE50" w:rsidR="00393823" w:rsidRPr="00645A24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Pemantauan dan Evaluasi Kegiatan Pelatihan Tenaga Ahli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Dokumen Pemantauan dan Evaluasi Kegiatan Pelatihan Tenaga Kerja Konstruksi Kualifikasi Jabatan Ahli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3" type="#_x0000_t32" style="position:absolute;margin-left:840.05pt;margin-top:192.35pt;width:.7pt;height:19.9pt;flip:x;z-index:251780608" o:connectortype="straight"/>
        </w:pict>
      </w:r>
      <w:r>
        <w:rPr>
          <w:rFonts w:ascii="Times New Roman" w:hAnsi="Times New Roman" w:cs="Times New Roman"/>
          <w:sz w:val="24"/>
          <w:szCs w:val="24"/>
        </w:rPr>
        <w:pict w14:anchorId="25C3BC09">
          <v:shape id="_x0000_s1520" type="#_x0000_t202" style="position:absolute;margin-left:748.55pt;margin-top:126.5pt;width:179.25pt;height:65.85pt;z-index:251753984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0">
              <w:txbxContent>
                <w:p w14:paraId="72D9A54C" w14:textId="66F8A2B7" w:rsidR="00645A24" w:rsidRPr="00645A24" w:rsidRDefault="00645A24" w:rsidP="00645A24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Pembinaan dan Peningkatan Kapasitas Kelembagaan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Peserta yang Mengikuti Peningkatan Kapasitas Kelembagaan Konstruksi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48D08F">
          <v:shape id="_x0000_s1550" type="#_x0000_t32" style="position:absolute;margin-left:627.8pt;margin-top:193.5pt;width:0;height:18.75pt;z-index:251777536" o:connectortype="straight"/>
        </w:pict>
      </w:r>
      <w:r>
        <w:rPr>
          <w:noProof/>
        </w:rPr>
        <w:pict w14:anchorId="059D978B">
          <v:shape id="_x0000_s1519" type="#_x0000_t202" style="position:absolute;margin-left:536.75pt;margin-top:128.75pt;width:179.25pt;height:65.85pt;z-index:251752960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19">
              <w:txbxContent>
                <w:p w14:paraId="1EA8A6EA" w14:textId="74CFC82B" w:rsidR="00645A24" w:rsidRPr="00645A24" w:rsidRDefault="00645A24" w:rsidP="00645A24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Identifikasi Potensi Kerja Sama dan Pemberdayaan Jasa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645A2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Identifikasi Potensi Kerja Sama dan Pemberdayaan Jasa Konstruksi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4D20EF7F">
          <v:shape id="_x0000_s1526" type="#_x0000_t202" style="position:absolute;margin-left:934.45pt;margin-top:212.25pt;width:165.55pt;height:65.85pt;z-index:251760128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6">
              <w:txbxContent>
                <w:p w14:paraId="41851A3A" w14:textId="6B4E4B35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Penyediaan Data dan Informasi Jasa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Data dan Infromasi Jasa Konstruksi Cakupan Provinsi</w:t>
                  </w:r>
                </w:p>
              </w:txbxContent>
            </v:textbox>
          </v:shape>
        </w:pict>
      </w:r>
      <w:r>
        <w:rPr>
          <w:noProof/>
        </w:rPr>
        <w:pict w14:anchorId="005F9D2A">
          <v:shape id="_x0000_s1515" type="#_x0000_t202" style="position:absolute;margin-left:497.85pt;margin-top:-47.7pt;width:154.5pt;height:79.5pt;z-index:251748864" fillcolor="#4bacc6 [3208]" strokecolor="#f2f2f2 [3041]" strokeweight="3pt">
            <v:shadow on="t" type="perspective" color="#205867 [1608]" opacity=".5" offset="1pt" offset2="-1pt"/>
            <v:textbox style="mso-next-textbox:#_x0000_s1515">
              <w:txbxContent>
                <w:p w14:paraId="3B9BCAAB" w14:textId="77777777" w:rsidR="00645A24" w:rsidRPr="009C5616" w:rsidRDefault="00645A24" w:rsidP="00645A24">
                  <w:pPr>
                    <w:jc w:val="center"/>
                    <w:rPr>
                      <w:rFonts w:cstheme="minorHAnsi"/>
                      <w:b/>
                      <w:sz w:val="10"/>
                      <w:szCs w:val="16"/>
                    </w:rPr>
                  </w:pPr>
                  <w:r w:rsidRPr="009C5616">
                    <w:rPr>
                      <w:rFonts w:cstheme="minorHAnsi"/>
                      <w:b/>
                      <w:sz w:val="16"/>
                    </w:rPr>
                    <w:t>Penyelenggaraan pelatihan tenaga ahli konstruksi</w:t>
                  </w:r>
                  <w:r w:rsidRPr="009C5616">
                    <w:rPr>
                      <w:rFonts w:cstheme="minorHAnsi"/>
                      <w:b/>
                      <w:sz w:val="16"/>
                    </w:rPr>
                    <w:br/>
                    <w:t>IK: Rasio Tenaga kerja konstruksi yang terlatih di wilayah Provinsi yang dibuktikan dengan sertifikat pelatihan ahli.</w:t>
                  </w:r>
                </w:p>
              </w:txbxContent>
            </v:textbox>
          </v:shape>
        </w:pict>
      </w:r>
      <w:r w:rsidR="00645A24">
        <w:tab/>
      </w:r>
      <w:r>
        <w:rPr>
          <w:rFonts w:ascii="Times New Roman" w:hAnsi="Times New Roman" w:cs="Times New Roman"/>
          <w:sz w:val="24"/>
          <w:szCs w:val="24"/>
        </w:rPr>
        <w:pict w14:anchorId="0E938F53">
          <v:shape id="_x0000_s1525" type="#_x0000_t202" style="position:absolute;margin-left:742.15pt;margin-top:213.45pt;width:179.25pt;height:80.9pt;z-index:251759104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5">
              <w:txbxContent>
                <w:p w14:paraId="4DEE0B63" w14:textId="0BC91F83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Penyusunan Data dan Informasi Proyek Bidang PUPR yang dapat Dilaksanakan dengan Skema KPDBU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Dokumen Hasil Data dan Infromasi Proyek Bidang PUPR yang Dapat Dilaksanakan Dengan Skema KPDBU</w:t>
                  </w:r>
                </w:p>
                <w:p w14:paraId="4037C38F" w14:textId="77777777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4D20EF7F">
          <v:shape id="_x0000_s1524" type="#_x0000_t202" style="position:absolute;margin-left:538.25pt;margin-top:213.45pt;width:179.25pt;height:65.85pt;z-index:251758080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4">
              <w:txbxContent>
                <w:p w14:paraId="787F4330" w14:textId="323AA8E7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 Pelatihan untuk Peningkatan Kapasitas Administrator SIPJAKI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Orang yang Mengikuti Pembinaan Pengelolaan SIPJAKI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4D20EF7F">
          <v:shape id="_x0000_s1522" type="#_x0000_t202" style="position:absolute;margin-left:327.55pt;margin-top:207.3pt;width:179.25pt;height:65.85pt;z-index:251756032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2">
              <w:txbxContent>
                <w:p w14:paraId="63A393A9" w14:textId="37287917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Penyediaan Perangkat Pendukung Layanan Informasi Jasa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Data dan Informasi yang Dihasilkan Dari Perangkat Pendukung Layanan Informasi Jasa Konstruksi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54732739">
          <v:shape id="_x0000_s1523" type="#_x0000_t202" style="position:absolute;margin-left:85.4pt;margin-top:201.45pt;width:179.25pt;height:65.85pt;z-index:251757056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23">
              <w:txbxContent>
                <w:p w14:paraId="0C7D624F" w14:textId="3393B21C" w:rsidR="00393823" w:rsidRDefault="00393823" w:rsidP="00393823">
                  <w:pP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</w:pP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Pengelolaan Operasional Layanan Informasi Jasa Konstruksi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393823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Jumlah Laporan Penyelenggaraan Dukungan Manajemen Sistem Informasi Jasa Konstruksi</w:t>
                  </w:r>
                </w:p>
              </w:txbxContent>
            </v:textbox>
          </v:shape>
        </w:pict>
      </w:r>
      <w:r w:rsidR="00645A24" w:rsidRPr="00645A24">
        <w:br w:type="page"/>
      </w:r>
      <w:r w:rsidR="00645A24">
        <w:lastRenderedPageBreak/>
        <w:tab/>
      </w:r>
    </w:p>
    <w:p w14:paraId="4A6AC7FF" w14:textId="0AD60FDC" w:rsidR="00963C58" w:rsidRPr="00961E9A" w:rsidRDefault="00491C0B" w:rsidP="00961E9A">
      <w:pPr>
        <w:tabs>
          <w:tab w:val="left" w:pos="1172"/>
        </w:tabs>
      </w:pPr>
      <w:r>
        <w:rPr>
          <w:noProof/>
        </w:rPr>
        <w:pict w14:anchorId="7B9FBC60">
          <v:shape id="_x0000_s1392" type="#_x0000_t202" style="position:absolute;margin-left:487.25pt;margin-top:147.25pt;width:141pt;height:65.1pt;z-index:25164544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2">
              <w:txbxContent>
                <w:p w14:paraId="6CCB6F79" w14:textId="77777777" w:rsidR="009856AB" w:rsidRPr="00240837" w:rsidRDefault="009856AB" w:rsidP="00240837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Penyediaan Komponen Instalasi Listrik/Penerangan Bangunan Kantor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Jumlah Paket Komponen Instalasi Listrik/Penerangan Bangunan Kantor yang Disediakan</w:t>
                  </w:r>
                </w:p>
              </w:txbxContent>
            </v:textbox>
          </v:shape>
        </w:pict>
      </w:r>
      <w:r>
        <w:rPr>
          <w:noProof/>
          <w:lang w:val="en-ID" w:eastAsia="en-ID"/>
        </w:rPr>
        <w:pict w14:anchorId="5479AC29">
          <v:shape id="_x0000_s1406" type="#_x0000_t202" style="position:absolute;margin-left:964.6pt;margin-top:273.2pt;width:141pt;height:65.1pt;z-index:2516587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6">
              <w:txbxContent>
                <w:p w14:paraId="53403402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Pemeliharaan Peralatan dan Mesin Lainnya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Peralatan dan Mesin Lainnya yang Dipelihara</w:t>
                  </w:r>
                </w:p>
              </w:txbxContent>
            </v:textbox>
          </v:shape>
        </w:pict>
      </w:r>
      <w:r w:rsidR="00DF20B0">
        <w:rPr>
          <w:noProof/>
        </w:rPr>
        <w:pict w14:anchorId="1CF2E898">
          <v:shape id="_x0000_s1591" type="#_x0000_t202" style="position:absolute;margin-left:-58pt;margin-top:66.3pt;width:115.8pt;height:88.65pt;z-index:251812352" fillcolor="#eaf1dd [662]" strokecolor="#9bbb59 [3206]" strokeweight="5pt">
            <v:stroke linestyle="thickThin"/>
            <v:shadow color="#868686"/>
            <v:textbox style="mso-next-textbox:#_x0000_s1591">
              <w:txbxContent>
                <w:p w14:paraId="7F6E285E" w14:textId="77777777" w:rsidR="00DF20B0" w:rsidRPr="00192F8C" w:rsidRDefault="00DF20B0" w:rsidP="00DF20B0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ind w:left="142" w:hanging="142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Pembangunan/ Peningkatan/ Pemeliharaan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dan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Jembatan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br/>
                    <w:t>IK: Persentase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Jalan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Provinsi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dalam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Kondisi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192F8C">
                    <w:rPr>
                      <w:rFonts w:cstheme="minorHAnsi"/>
                      <w:b/>
                      <w:sz w:val="16"/>
                      <w:szCs w:val="16"/>
                    </w:rPr>
                    <w:t>Mantap</w:t>
                  </w:r>
                </w:p>
                <w:p w14:paraId="7A99B62E" w14:textId="77777777" w:rsidR="00DF20B0" w:rsidRPr="00753137" w:rsidRDefault="00DF20B0" w:rsidP="00DF20B0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DF20B0">
        <w:rPr>
          <w:noProof/>
        </w:rPr>
        <w:pict w14:anchorId="1ED53527">
          <v:shape id="_x0000_s1593" type="#_x0000_t202" style="position:absolute;margin-left:-58pt;margin-top:165.6pt;width:120.65pt;height:102.2pt;z-index:2518133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93">
              <w:txbxContent>
                <w:p w14:paraId="4BC58BFC" w14:textId="77777777" w:rsidR="00DF20B0" w:rsidRPr="00271FA4" w:rsidRDefault="00DF20B0" w:rsidP="00DF20B0">
                  <w:pPr>
                    <w:ind w:right="547"/>
                    <w:rPr>
                      <w:rFonts w:cstheme="minorHAnsi"/>
                      <w:b/>
                      <w:sz w:val="8"/>
                      <w:szCs w:val="16"/>
                    </w:rPr>
                  </w:pP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Pembebasan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Lahan/Tanah 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br/>
                  </w:r>
                  <w:proofErr w:type="gramStart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IK :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Luas</w:t>
                  </w:r>
                  <w:proofErr w:type="gramEnd"/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Lahan yang Tersedia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untuk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Penyelenggaraan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 xml:space="preserve"> </w:t>
                  </w:r>
                  <w:r w:rsidRPr="00271FA4">
                    <w:rPr>
                      <w:rFonts w:eastAsia="Times New Roman" w:cstheme="minorHAnsi"/>
                      <w:b/>
                      <w:color w:val="000000"/>
                      <w:sz w:val="16"/>
                      <w:szCs w:val="20"/>
                      <w:lang w:eastAsia="en-ID"/>
                    </w:rPr>
                    <w:t>Jalan</w:t>
                  </w:r>
                </w:p>
              </w:txbxContent>
            </v:textbox>
          </v:shape>
        </w:pict>
      </w:r>
      <w:r w:rsidR="00DF20B0">
        <w:rPr>
          <w:rFonts w:ascii="Times New Roman" w:hAnsi="Times New Roman" w:cs="Times New Roman"/>
          <w:noProof/>
          <w:sz w:val="24"/>
          <w:szCs w:val="24"/>
        </w:rPr>
        <w:pict w14:anchorId="4F9E7BEA">
          <v:shape id="_x0000_s1490" type="#_x0000_t32" style="position:absolute;margin-left:17.25pt;margin-top:50.25pt;width:0;height:199.2pt;z-index:251508222" o:connectortype="straight"/>
        </w:pict>
      </w:r>
      <w:r w:rsidR="00DF20B0">
        <w:rPr>
          <w:noProof/>
        </w:rPr>
        <w:pict w14:anchorId="660DC161">
          <v:shape id="_x0000_s1391" type="#_x0000_t202" style="position:absolute;margin-left:71.6pt;margin-top:316.6pt;width:105.5pt;height:83.4pt;z-index:251511295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1">
              <w:txbxContent>
                <w:p w14:paraId="4D63E8C5" w14:textId="60581CCA" w:rsidR="009856AB" w:rsidRPr="00240837" w:rsidRDefault="00EB350C" w:rsidP="00240837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EB350C">
                    <w:rPr>
                      <w:b/>
                      <w:sz w:val="16"/>
                      <w:szCs w:val="16"/>
                    </w:rPr>
                    <w:t>Koordinasi dan Pelaksanaan Akuntansi SKPD</w:t>
                  </w:r>
                  <w:r w:rsidR="009856AB" w:rsidRPr="00EB350C">
                    <w:rPr>
                      <w:b/>
                      <w:sz w:val="16"/>
                      <w:szCs w:val="16"/>
                    </w:rPr>
                    <w:br/>
                  </w:r>
                  <w:proofErr w:type="gramStart"/>
                  <w:r w:rsidR="009856AB" w:rsidRPr="00EB350C">
                    <w:rPr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="009856AB" w:rsidRPr="00EB350C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EB350C">
                    <w:rPr>
                      <w:b/>
                      <w:sz w:val="16"/>
                      <w:szCs w:val="16"/>
                    </w:rPr>
                    <w:t>Jumlah Dokumen Hasil Koordinasi dan Pelaksanaan Akuntansi SKPD</w:t>
                  </w:r>
                </w:p>
              </w:txbxContent>
            </v:textbox>
          </v:shape>
        </w:pict>
      </w:r>
      <w:r w:rsidR="00DF20B0">
        <w:rPr>
          <w:noProof/>
        </w:rPr>
        <w:pict w14:anchorId="7709D2FB">
          <v:shape id="_x0000_s1398" type="#_x0000_t202" style="position:absolute;margin-left:71.6pt;margin-top:238.65pt;width:105.5pt;height:65.1pt;z-index:251512319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8">
              <w:txbxContent>
                <w:p w14:paraId="5BD82070" w14:textId="4FFD6792" w:rsidR="009856AB" w:rsidRPr="00EB350C" w:rsidRDefault="00EB350C" w:rsidP="009E4288">
                  <w:pPr>
                    <w:rPr>
                      <w:b/>
                      <w:sz w:val="16"/>
                      <w:szCs w:val="16"/>
                    </w:rPr>
                  </w:pPr>
                  <w:r w:rsidRPr="00EB350C">
                    <w:rPr>
                      <w:b/>
                      <w:sz w:val="16"/>
                      <w:szCs w:val="16"/>
                    </w:rPr>
                    <w:t>Penyediaan Administrasi Pelaksanaan Tugas ASN</w:t>
                  </w:r>
                  <w:r w:rsidR="009856AB" w:rsidRPr="00EB350C">
                    <w:rPr>
                      <w:b/>
                      <w:sz w:val="16"/>
                      <w:szCs w:val="16"/>
                    </w:rPr>
                    <w:br/>
                  </w:r>
                  <w:proofErr w:type="gramStart"/>
                  <w:r w:rsidR="009856AB" w:rsidRPr="00EB350C">
                    <w:rPr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="009856AB" w:rsidRPr="00EB350C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EB350C">
                    <w:rPr>
                      <w:b/>
                      <w:sz w:val="16"/>
                      <w:szCs w:val="16"/>
                    </w:rPr>
                    <w:t>Jumlah Dokumen Hasil Penyediaan Administrasi</w:t>
                  </w:r>
                  <w:r>
                    <w:t xml:space="preserve"> </w:t>
                  </w:r>
                  <w:r w:rsidRPr="00EB350C">
                    <w:rPr>
                      <w:b/>
                      <w:sz w:val="16"/>
                      <w:szCs w:val="16"/>
                    </w:rPr>
                    <w:t>Pelaksanaan Tugas ASN</w:t>
                  </w:r>
                </w:p>
              </w:txbxContent>
            </v:textbox>
          </v:shape>
        </w:pict>
      </w:r>
      <w:r w:rsidR="00DF20B0">
        <w:rPr>
          <w:noProof/>
        </w:rPr>
        <w:pict w14:anchorId="50737D98">
          <v:shape id="_x0000_s1389" type="#_x0000_t202" style="position:absolute;margin-left:71.6pt;margin-top:160.3pt;width:105.5pt;height:63.2pt;z-index:251510271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89">
              <w:txbxContent>
                <w:p w14:paraId="535B072D" w14:textId="73FA790D" w:rsidR="009856AB" w:rsidRPr="00EB350C" w:rsidRDefault="00EB350C" w:rsidP="00EB350C">
                  <w:pPr>
                    <w:rPr>
                      <w:b/>
                      <w:sz w:val="16"/>
                      <w:szCs w:val="16"/>
                    </w:rPr>
                  </w:pPr>
                  <w:r w:rsidRPr="00EB350C">
                    <w:rPr>
                      <w:b/>
                      <w:sz w:val="16"/>
                      <w:szCs w:val="16"/>
                    </w:rPr>
                    <w:t>Penyediaan Gaji dan Tunjangan ASN</w:t>
                  </w:r>
                  <w:r w:rsidR="009856AB" w:rsidRPr="00EB350C">
                    <w:rPr>
                      <w:b/>
                      <w:sz w:val="16"/>
                      <w:szCs w:val="16"/>
                    </w:rPr>
                    <w:br/>
                  </w:r>
                  <w:proofErr w:type="gramStart"/>
                  <w:r w:rsidR="009856AB" w:rsidRPr="00EB350C">
                    <w:rPr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="009856AB" w:rsidRPr="00EB350C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EB350C">
                    <w:rPr>
                      <w:b/>
                      <w:sz w:val="16"/>
                      <w:szCs w:val="16"/>
                    </w:rPr>
                    <w:t>Jumlah Orang yang Menerima Gaji dan Tunjangan ASN</w:t>
                  </w:r>
                </w:p>
              </w:txbxContent>
            </v:textbox>
          </v:shape>
        </w:pict>
      </w:r>
      <w:r w:rsidR="00DF20B0">
        <w:rPr>
          <w:noProof/>
        </w:rPr>
        <w:pict w14:anchorId="38C09DD3">
          <v:shape id="_x0000_s1390" type="#_x0000_t202" style="position:absolute;margin-left:191.1pt;margin-top:234.1pt;width:136.8pt;height:65.1pt;z-index:25164339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0">
              <w:txbxContent>
                <w:p w14:paraId="64594FAA" w14:textId="77777777" w:rsidR="009856AB" w:rsidRPr="00240837" w:rsidRDefault="009856AB" w:rsidP="00240837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Penatausahaan Barang Milik Daerah pada SKPD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Jumlah Laporan Penatausahaan Barang Milik Daerah pada SKPD</w:t>
                  </w:r>
                </w:p>
              </w:txbxContent>
            </v:textbox>
          </v:shape>
        </w:pict>
      </w:r>
      <w:r w:rsidR="00DF20B0">
        <w:rPr>
          <w:noProof/>
        </w:rPr>
        <w:pict w14:anchorId="79A6172B">
          <v:shape id="_x0000_s1363" type="#_x0000_t202" style="position:absolute;margin-left:191.1pt;margin-top:157.65pt;width:136.8pt;height:62.6pt;z-index:25163929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63">
              <w:txbxContent>
                <w:p w14:paraId="390C9E1F" w14:textId="77777777" w:rsidR="009856AB" w:rsidRPr="00240837" w:rsidRDefault="009856AB" w:rsidP="00240837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Pengamanan Barang Milik Daerah SKPD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240837">
                    <w:rPr>
                      <w:rFonts w:cstheme="minorHAnsi"/>
                      <w:b/>
                      <w:sz w:val="16"/>
                      <w:szCs w:val="16"/>
                    </w:rPr>
                    <w:t>Jumlah Dokumen Pengamanan Barang Milik Daerah SKPD</w:t>
                  </w:r>
                </w:p>
              </w:txbxContent>
            </v:textbox>
          </v:shape>
        </w:pict>
      </w:r>
      <w:r w:rsidR="00DF20B0">
        <w:rPr>
          <w:noProof/>
        </w:rPr>
        <w:pict w14:anchorId="4F9E7BEA">
          <v:shape id="_x0000_s1592" type="#_x0000_t32" style="position:absolute;margin-left:129.05pt;margin-top:51.8pt;width:0;height:331.45pt;z-index:251500022" o:connectortype="straight"/>
        </w:pict>
      </w:r>
      <w:r w:rsidR="00DF20B0">
        <w:rPr>
          <w:noProof/>
        </w:rPr>
        <w:pict w14:anchorId="1CF2E898">
          <v:shape id="_x0000_s1359" type="#_x0000_t202" style="position:absolute;margin-left:71.6pt;margin-top:66.3pt;width:105.5pt;height:76.15pt;z-index:251509247" fillcolor="#eaf1dd [662]" strokecolor="#9bbb59 [3206]" strokeweight="5pt">
            <v:stroke linestyle="thickThin"/>
            <v:shadow color="#868686"/>
            <v:textbox style="mso-next-textbox:#_x0000_s1359">
              <w:txbxContent>
                <w:p w14:paraId="02E8B542" w14:textId="77777777" w:rsidR="009856AB" w:rsidRPr="004B2802" w:rsidRDefault="009856AB" w:rsidP="004B2802">
                  <w:pPr>
                    <w:pStyle w:val="ListParagraph"/>
                    <w:numPr>
                      <w:ilvl w:val="0"/>
                      <w:numId w:val="9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 w:rsidRPr="004B2802">
                    <w:rPr>
                      <w:b/>
                      <w:sz w:val="16"/>
                      <w:szCs w:val="16"/>
                    </w:rPr>
                    <w:t>Administrasi Keuangan Perangkat Daerah</w:t>
                  </w:r>
                </w:p>
                <w:p w14:paraId="347E4473" w14:textId="75D7BEFB" w:rsidR="009856AB" w:rsidRDefault="009856AB" w:rsidP="004B2802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="00EB350C" w:rsidRPr="00EB350C">
                    <w:rPr>
                      <w:b/>
                      <w:sz w:val="16"/>
                      <w:szCs w:val="16"/>
                    </w:rPr>
                    <w:t>Jumlah Laporan Administrasi Pelaksanaan Tugas ASN</w:t>
                  </w:r>
                </w:p>
                <w:p w14:paraId="51DB4BC2" w14:textId="63C2F1DA" w:rsidR="009856AB" w:rsidRPr="00753137" w:rsidRDefault="009856AB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DF20B0">
        <w:rPr>
          <w:rFonts w:ascii="Times New Roman" w:hAnsi="Times New Roman" w:cs="Times New Roman"/>
          <w:sz w:val="24"/>
          <w:szCs w:val="24"/>
        </w:rPr>
        <w:pict w14:anchorId="54C37E62">
          <v:shape id="_x0000_s1484" type="#_x0000_t202" style="position:absolute;margin-left:191.1pt;margin-top:68.25pt;width:136.8pt;height:63.75pt;z-index:251718144" fillcolor="#eaf1dd [662]" strokecolor="#9bbb59 [3206]" strokeweight="5pt">
            <v:stroke linestyle="thickThin"/>
            <v:shadow color="#868686"/>
            <v:textbox style="mso-next-textbox:#_x0000_s1484">
              <w:txbxContent>
                <w:p w14:paraId="2FF35734" w14:textId="77777777" w:rsidR="00753137" w:rsidRDefault="00753137" w:rsidP="0075313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Administrasi Barang Milik Daerah pada Perangkat Daerah</w:t>
                  </w:r>
                </w:p>
                <w:p w14:paraId="25652941" w14:textId="77777777" w:rsidR="00753137" w:rsidRDefault="00753137" w:rsidP="00753137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b/>
                      <w:sz w:val="16"/>
                      <w:szCs w:val="16"/>
                    </w:rPr>
                    <w:t xml:space="preserve"> Jumlah Dokumen Administrasi Barang Milik Daerah pada Perangkat Daerah</w:t>
                  </w:r>
                </w:p>
                <w:p w14:paraId="0410378F" w14:textId="77777777" w:rsidR="00753137" w:rsidRDefault="00753137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DF20B0">
        <w:rPr>
          <w:rFonts w:ascii="Times New Roman" w:hAnsi="Times New Roman" w:cs="Times New Roman"/>
          <w:sz w:val="24"/>
          <w:szCs w:val="24"/>
        </w:rPr>
        <w:pict w14:anchorId="2968EF9B">
          <v:shape id="_x0000_s1493" type="#_x0000_t32" style="position:absolute;margin-left:265pt;margin-top:50.3pt;width:0;height:248.95pt;z-index:251507197" o:connectortype="straight"/>
        </w:pict>
      </w:r>
      <w:r w:rsidR="00DF20B0">
        <w:rPr>
          <w:noProof/>
        </w:rPr>
        <w:pict w14:anchorId="45841441">
          <v:shape id="_x0000_s1397" type="#_x0000_t202" style="position:absolute;margin-left:337.55pt;margin-top:225pt;width:139.2pt;height:65.1pt;z-index:25165056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7">
              <w:txbxContent>
                <w:p w14:paraId="5BAE0289" w14:textId="023517A0" w:rsidR="009856AB" w:rsidRPr="009E4288" w:rsidRDefault="00C31553" w:rsidP="009E4288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Pendidikan dan Pelatihan Pegawai Berdasarkan Tugas dan Fungsi</w:t>
                  </w:r>
                  <w:r w:rsidR="009856AB"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 w:rsidR="009856AB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="009856AB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Jumlah Pegawai Berdasarkan Tugas dan Fungsi yang Mengikuti Pendidikan dan Pelatihan</w:t>
                  </w:r>
                </w:p>
              </w:txbxContent>
            </v:textbox>
          </v:shape>
        </w:pict>
      </w:r>
      <w:r w:rsidR="00DF20B0">
        <w:rPr>
          <w:noProof/>
          <w:lang w:val="en-ID" w:eastAsia="en-ID"/>
        </w:rPr>
        <w:pict w14:anchorId="5ACE7B55">
          <v:shape id="_x0000_s1404" type="#_x0000_t202" style="position:absolute;margin-left:337.55pt;margin-top:160.3pt;width:139.2pt;height:49.5pt;z-index:2516567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4">
              <w:txbxContent>
                <w:p w14:paraId="757C2A43" w14:textId="1D4E7E68" w:rsidR="009F6804" w:rsidRPr="009E4288" w:rsidRDefault="00C31553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C31553">
                    <w:rPr>
                      <w:b/>
                      <w:sz w:val="16"/>
                      <w:szCs w:val="16"/>
                    </w:rPr>
                    <w:t>Pengadaan Pakaian Dinas Beserta Atribut Kelengkapannya</w:t>
                  </w:r>
                  <w:r w:rsidR="009F6804" w:rsidRPr="00C31553">
                    <w:rPr>
                      <w:b/>
                      <w:sz w:val="16"/>
                      <w:szCs w:val="16"/>
                    </w:rPr>
                    <w:br/>
                  </w:r>
                  <w:proofErr w:type="gramStart"/>
                  <w:r w:rsidR="009F6804"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="009F6804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Jumlah Paket Pakaian Dinas Beserta Atribut Kelengkapan</w:t>
                  </w:r>
                </w:p>
              </w:txbxContent>
            </v:textbox>
          </v:shape>
        </w:pict>
      </w:r>
      <w:r w:rsidR="00DF20B0">
        <w:rPr>
          <w:rFonts w:ascii="Times New Roman" w:hAnsi="Times New Roman" w:cs="Times New Roman"/>
          <w:sz w:val="24"/>
          <w:szCs w:val="24"/>
        </w:rPr>
        <w:pict w14:anchorId="5A6081F6">
          <v:shape id="_x0000_s1482" type="#_x0000_t202" style="position:absolute;margin-left:337.55pt;margin-top:66.3pt;width:135.3pt;height:70.2pt;z-index:251716096" fillcolor="#eaf1dd [662]" strokecolor="#9bbb59 [3206]" strokeweight="5pt">
            <v:stroke linestyle="thickThin"/>
            <v:shadow color="#868686"/>
            <v:textbox style="mso-next-textbox:#_x0000_s1482">
              <w:txbxContent>
                <w:p w14:paraId="4D1EA971" w14:textId="77777777" w:rsidR="00753137" w:rsidRDefault="00753137" w:rsidP="0075313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Administrasi Kepegawaian Perangkat Daerah</w:t>
                  </w:r>
                </w:p>
                <w:p w14:paraId="2C572157" w14:textId="50EC13B0" w:rsidR="00753137" w:rsidRDefault="00753137" w:rsidP="00753137">
                  <w:pPr>
                    <w:pStyle w:val="ListParagraph"/>
                    <w:ind w:left="142"/>
                    <w:rPr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="00D140FC" w:rsidRPr="00D140FC">
                    <w:rPr>
                      <w:b/>
                      <w:sz w:val="16"/>
                      <w:szCs w:val="16"/>
                    </w:rPr>
                    <w:t>Terbinanya aparatur/ pegawai yang berkualitas/berkompetensi</w:t>
                  </w:r>
                </w:p>
                <w:p w14:paraId="2283AE92" w14:textId="77777777" w:rsidR="00753137" w:rsidRDefault="00753137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DF20B0">
        <w:rPr>
          <w:noProof/>
          <w:lang w:val="en-ID" w:eastAsia="en-ID"/>
        </w:rPr>
        <w:pict w14:anchorId="08B027CA">
          <v:shape id="_x0000_s1407" type="#_x0000_t202" style="position:absolute;margin-left:964.6pt;margin-top:350.45pt;width:145.1pt;height:76.35pt;z-index:2516597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7">
              <w:txbxContent>
                <w:p w14:paraId="6B86B1FF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Pemeliharaan/Rehabilitasi Sarana dan Prasarana Pendukung Gedung Kantor atau Bangunan Lainnya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Sarana dan Prasarana Pendukung Gedung Kantor atau Bangunan Lainnya yang Dipelihara/Direhabilitasi</w:t>
                  </w:r>
                </w:p>
              </w:txbxContent>
            </v:textbox>
          </v:shape>
        </w:pict>
      </w:r>
      <w:r w:rsidR="00DF20B0">
        <w:rPr>
          <w:noProof/>
        </w:rPr>
        <w:pict w14:anchorId="08B027CA">
          <v:shape id="_x0000_s1590" type="#_x0000_t202" style="position:absolute;margin-left:960.5pt;margin-top:154.95pt;width:145.1pt;height:105.95pt;z-index:25181132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90">
              <w:txbxContent>
                <w:p w14:paraId="08CF6D1F" w14:textId="2AEE4A67" w:rsidR="00DF20B0" w:rsidRPr="009E4288" w:rsidRDefault="00DF20B0" w:rsidP="00DF20B0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F20B0">
                    <w:rPr>
                      <w:rFonts w:cstheme="minorHAnsi"/>
                      <w:b/>
                      <w:sz w:val="16"/>
                      <w:szCs w:val="16"/>
                    </w:rPr>
                    <w:t>Penyediaan Jasa Pemeliharaan, Biaya Pemeliharaan, Paja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k dan Perizinan Kendaraan Dinas </w:t>
                  </w:r>
                  <w:r w:rsidRPr="00DF20B0">
                    <w:rPr>
                      <w:rFonts w:cstheme="minorHAnsi"/>
                      <w:b/>
                      <w:sz w:val="16"/>
                      <w:szCs w:val="16"/>
                    </w:rPr>
                    <w:t>Operasional atau Lapangan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DF20B0">
                    <w:rPr>
                      <w:rFonts w:cstheme="minorHAnsi"/>
                      <w:b/>
                      <w:sz w:val="16"/>
                      <w:szCs w:val="16"/>
                    </w:rPr>
                    <w:t>Jumlah Kendaraan Dinas Operasional atau Lapangan yang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DF20B0">
                    <w:rPr>
                      <w:rFonts w:cstheme="minorHAnsi"/>
                      <w:b/>
                      <w:sz w:val="16"/>
                      <w:szCs w:val="16"/>
                    </w:rPr>
                    <w:t>Dipe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lihara dan Dibayarkan Pajak dan </w:t>
                  </w:r>
                  <w:r w:rsidRPr="00DF20B0">
                    <w:rPr>
                      <w:rFonts w:cstheme="minorHAnsi"/>
                      <w:b/>
                      <w:sz w:val="16"/>
                      <w:szCs w:val="16"/>
                    </w:rPr>
                    <w:t>Perizinannya</w:t>
                  </w:r>
                </w:p>
              </w:txbxContent>
            </v:textbox>
          </v:shape>
        </w:pict>
      </w:r>
      <w:r w:rsidR="00DF20B0">
        <w:rPr>
          <w:rFonts w:ascii="Times New Roman" w:hAnsi="Times New Roman" w:cs="Times New Roman"/>
          <w:noProof/>
          <w:sz w:val="24"/>
          <w:szCs w:val="24"/>
        </w:rPr>
        <w:pict w14:anchorId="2B55060A">
          <v:shape id="_x0000_s1497" type="#_x0000_t32" style="position:absolute;margin-left:1034.25pt;margin-top:50.3pt;width:0;height:319.4pt;z-index:251501047" o:connectortype="straight"/>
        </w:pict>
      </w:r>
      <w:r w:rsidR="00C31553">
        <w:rPr>
          <w:rFonts w:ascii="Times New Roman" w:hAnsi="Times New Roman" w:cs="Times New Roman"/>
          <w:sz w:val="24"/>
          <w:szCs w:val="24"/>
        </w:rPr>
        <w:pict w14:anchorId="2B55060A">
          <v:shape id="_x0000_s1495" type="#_x0000_t32" style="position:absolute;margin-left:880.5pt;margin-top:50.3pt;width:0;height:380.8pt;z-index:251502072" o:connectortype="straight"/>
        </w:pict>
      </w:r>
      <w:r w:rsidR="00C31553">
        <w:rPr>
          <w:noProof/>
        </w:rPr>
        <w:pict w14:anchorId="3E5E4EEF">
          <v:shape id="_x0000_s1589" type="#_x0000_t202" style="position:absolute;margin-left:802.7pt;margin-top:381.7pt;width:148.3pt;height:65.1pt;z-index:25181030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89">
              <w:txbxContent>
                <w:p w14:paraId="27F0F8A1" w14:textId="31B8B2C7" w:rsidR="00C31553" w:rsidRPr="009E4288" w:rsidRDefault="00C31553" w:rsidP="00C31553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Penyediaan Jasa Pelayanan Umum Kantor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Jumlah Laporan Penyediaan Jasa Pelayanan</w:t>
                  </w:r>
                  <w:r>
                    <w:t xml:space="preserve">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Umum Kantor yang Disediakan</w:t>
                  </w:r>
                </w:p>
              </w:txbxContent>
            </v:textbox>
          </v:shape>
        </w:pict>
      </w:r>
      <w:r w:rsidR="00C31553">
        <w:rPr>
          <w:noProof/>
          <w:lang w:val="en-ID" w:eastAsia="en-ID"/>
        </w:rPr>
        <w:pict w14:anchorId="3E5E4EEF">
          <v:shape id="_x0000_s1403" type="#_x0000_t202" style="position:absolute;margin-left:802.7pt;margin-top:304.6pt;width:148.3pt;height:65.1pt;z-index:25165568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3">
              <w:txbxContent>
                <w:p w14:paraId="1D952102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Penyediaan Jasa Peralatan dan Perlengkapan Kantor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Laporan Penyediaan Jasa Peralatan dan Perlengkapan Kantor yang Disediakan</w:t>
                  </w:r>
                </w:p>
              </w:txbxContent>
            </v:textbox>
          </v:shape>
        </w:pict>
      </w:r>
      <w:r w:rsidR="00C31553">
        <w:rPr>
          <w:noProof/>
          <w:lang w:val="en-ID" w:eastAsia="en-ID"/>
        </w:rPr>
        <w:pict w14:anchorId="4307059C">
          <v:shape id="_x0000_s1402" type="#_x0000_t202" style="position:absolute;margin-left:802.7pt;margin-top:225pt;width:144.55pt;height:65.1pt;z-index:25165465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2">
              <w:txbxContent>
                <w:p w14:paraId="4F612424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Penyediaan Jasa Komunikasi, Sumber Daya Air dan Listrik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Laporan Penyediaan Jasa Komunikasi, Sumber Daya Air dan Listrik yang Disediakan</w:t>
                  </w:r>
                </w:p>
              </w:txbxContent>
            </v:textbox>
          </v:shape>
        </w:pict>
      </w:r>
      <w:r w:rsidR="00C31553">
        <w:rPr>
          <w:noProof/>
          <w:lang w:val="en-ID" w:eastAsia="en-ID"/>
        </w:rPr>
        <w:pict w14:anchorId="7F6F02E4">
          <v:shape id="_x0000_s1401" type="#_x0000_t202" style="position:absolute;margin-left:802.7pt;margin-top:147.25pt;width:144.55pt;height:65.1pt;z-index:25165363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1">
              <w:txbxContent>
                <w:p w14:paraId="0BC41FB8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Penyediaan Jasa Surat Menyurat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Laporan Penyediaan Jasa Surat Menyurat</w:t>
                  </w:r>
                </w:p>
              </w:txbxContent>
            </v:textbox>
          </v:shape>
        </w:pict>
      </w:r>
      <w:r w:rsidR="00C31553">
        <w:rPr>
          <w:rFonts w:ascii="Times New Roman" w:hAnsi="Times New Roman" w:cs="Times New Roman"/>
          <w:noProof/>
          <w:sz w:val="24"/>
          <w:szCs w:val="24"/>
        </w:rPr>
        <w:pict w14:anchorId="4F9E7BEA">
          <v:shape id="_x0000_s1494" type="#_x0000_t32" style="position:absolute;margin-left:714pt;margin-top:50.3pt;width:0;height:159.5pt;z-index:251503097" o:connectortype="straight"/>
        </w:pict>
      </w:r>
      <w:r w:rsidR="00C31553">
        <w:rPr>
          <w:noProof/>
          <w:lang w:val="en-ID" w:eastAsia="en-ID"/>
        </w:rPr>
        <w:pict w14:anchorId="60CEE122">
          <v:shape id="_x0000_s1400" type="#_x0000_t202" style="position:absolute;margin-left:643.75pt;margin-top:144.7pt;width:138.7pt;height:65.1pt;z-index:25150412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400">
              <w:txbxContent>
                <w:p w14:paraId="1EF4BE52" w14:textId="77777777" w:rsidR="009F6804" w:rsidRPr="009E4288" w:rsidRDefault="009F6804" w:rsidP="009F6804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Pengadaan Peralatan dan Mesin Lainnya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F6804">
                    <w:rPr>
                      <w:rFonts w:cstheme="minorHAnsi"/>
                      <w:b/>
                      <w:sz w:val="16"/>
                      <w:szCs w:val="16"/>
                    </w:rPr>
                    <w:t>Jumlah Unit Peralatan dan Mesin Lainnya yang Disediakan</w:t>
                  </w:r>
                </w:p>
              </w:txbxContent>
            </v:textbox>
          </v:shape>
        </w:pict>
      </w:r>
      <w:r w:rsidR="00C31553">
        <w:rPr>
          <w:noProof/>
        </w:rPr>
        <w:pict w14:anchorId="59695F8F">
          <v:shape id="_x0000_s1396" type="#_x0000_t202" style="position:absolute;margin-left:485.45pt;margin-top:539.55pt;width:146.05pt;height:65.1pt;z-index:25164953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6">
              <w:txbxContent>
                <w:p w14:paraId="33B5DEAD" w14:textId="77777777" w:rsidR="009856AB" w:rsidRPr="00240837" w:rsidRDefault="009856AB" w:rsidP="009E4288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Penatausahaan Arsip Dinamis pada SKPD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Jumlah Dokumen Penatausahaan Arsip Dinamis pada SKPD</w:t>
                  </w:r>
                </w:p>
              </w:txbxContent>
            </v:textbox>
          </v:shape>
        </w:pict>
      </w:r>
      <w:r w:rsidR="00C31553">
        <w:rPr>
          <w:rFonts w:ascii="Times New Roman" w:hAnsi="Times New Roman" w:cs="Times New Roman"/>
          <w:sz w:val="24"/>
          <w:szCs w:val="24"/>
        </w:rPr>
        <w:pict w14:anchorId="21B4F516">
          <v:shape id="_x0000_s1496" type="#_x0000_t32" style="position:absolute;margin-left:556.5pt;margin-top:50.3pt;width:0;height:554.35pt;z-index:251505147" o:connectortype="straight"/>
        </w:pict>
      </w:r>
      <w:r w:rsidR="00C31553">
        <w:rPr>
          <w:noProof/>
        </w:rPr>
        <w:pict w14:anchorId="3A0AA5B6">
          <v:shape id="_x0000_s1395" type="#_x0000_t202" style="position:absolute;margin-left:485.45pt;margin-top:387.05pt;width:142.8pt;height:65.1pt;z-index:25164851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5">
              <w:txbxContent>
                <w:p w14:paraId="7D69EDB2" w14:textId="77777777" w:rsidR="009856AB" w:rsidRPr="009E4288" w:rsidRDefault="009856AB" w:rsidP="009E4288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Fasilitasi Kunjungan Tamu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Pr="009E4288">
                    <w:t xml:space="preserve"> </w:t>
                  </w: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Jumlah Laporan Fasilitasi Kunjungan Tamu</w:t>
                  </w:r>
                </w:p>
              </w:txbxContent>
            </v:textbox>
          </v:shape>
        </w:pict>
      </w:r>
      <w:r w:rsidR="00C31553">
        <w:rPr>
          <w:noProof/>
        </w:rPr>
        <w:pict w14:anchorId="3A0AA5B6">
          <v:shape id="_x0000_s1588" type="#_x0000_t202" style="position:absolute;margin-left:485.45pt;margin-top:464.15pt;width:146.05pt;height:65.1pt;z-index:25180928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88">
              <w:txbxContent>
                <w:p w14:paraId="37CFEEB4" w14:textId="6ACE1A77" w:rsidR="00C31553" w:rsidRPr="009E4288" w:rsidRDefault="00C31553" w:rsidP="00C31553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Penyelenggaraan Rapat Koordinasi dan Konsultasi SKPD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 w:rsidRPr="009E4288">
                    <w:t xml:space="preserve">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Jumlah Laporan Penyelenggaraan Rapat</w:t>
                  </w:r>
                  <w:r w:rsidRPr="00C31553">
                    <w:t xml:space="preserve">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Koordinasi dan Konsultasi SKPD</w:t>
                  </w:r>
                </w:p>
              </w:txbxContent>
            </v:textbox>
          </v:shape>
        </w:pict>
      </w:r>
      <w:r w:rsidR="00C31553">
        <w:rPr>
          <w:noProof/>
        </w:rPr>
        <w:pict w14:anchorId="4EEFF16D">
          <v:shape id="_x0000_s1587" type="#_x0000_t202" style="position:absolute;margin-left:485.45pt;margin-top:304.6pt;width:142.8pt;height:65.1pt;z-index:25180825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587">
              <w:txbxContent>
                <w:p w14:paraId="5A500648" w14:textId="3A948BB8" w:rsidR="00C31553" w:rsidRPr="00240837" w:rsidRDefault="00C31553" w:rsidP="00C31553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Penyediaan Bahan Bacaan dan Peraturan Perundang-Undangan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c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C31553">
                    <w:rPr>
                      <w:rFonts w:cstheme="minorHAnsi"/>
                      <w:b/>
                      <w:sz w:val="16"/>
                      <w:szCs w:val="16"/>
                    </w:rPr>
                    <w:t>Jumlah Dokumen Bahan Bacaan dan Peraturan Perundang-Undangan yang Disediakan</w:t>
                  </w:r>
                </w:p>
              </w:txbxContent>
            </v:textbox>
          </v:shape>
        </w:pict>
      </w:r>
      <w:r w:rsidR="00C31553">
        <w:rPr>
          <w:noProof/>
        </w:rPr>
        <w:pict w14:anchorId="4EEFF16D">
          <v:shape id="_x0000_s1394" type="#_x0000_t202" style="position:absolute;margin-left:488.7pt;margin-top:225pt;width:142.8pt;height:65.1pt;z-index:25164748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394">
              <w:txbxContent>
                <w:p w14:paraId="689DD710" w14:textId="77777777" w:rsidR="009856AB" w:rsidRPr="00240837" w:rsidRDefault="009856AB" w:rsidP="00240837">
                  <w:pPr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Penyediaan Barang Cetakan dan Penggandaan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br/>
                  </w:r>
                  <w:proofErr w:type="gramStart"/>
                  <w:r>
                    <w:rPr>
                      <w:rFonts w:cstheme="minorHAnsi"/>
                      <w:b/>
                      <w:sz w:val="16"/>
                      <w:szCs w:val="16"/>
                    </w:rPr>
                    <w:t>IK :</w:t>
                  </w:r>
                  <w:proofErr w:type="gramEnd"/>
                  <w:r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 w:rsidRPr="009E4288">
                    <w:rPr>
                      <w:rFonts w:cstheme="minorHAnsi"/>
                      <w:b/>
                      <w:sz w:val="16"/>
                      <w:szCs w:val="16"/>
                    </w:rPr>
                    <w:t>Jumlah Paket Barang Cetakan dan Penggandaan yang Disediakan</w:t>
                  </w:r>
                </w:p>
              </w:txbxContent>
            </v:textbox>
          </v:shape>
        </w:pict>
      </w:r>
      <w:r w:rsidR="00D140FC">
        <w:rPr>
          <w:rFonts w:ascii="Times New Roman" w:hAnsi="Times New Roman" w:cs="Times New Roman"/>
          <w:noProof/>
          <w:sz w:val="24"/>
          <w:szCs w:val="24"/>
        </w:rPr>
        <w:pict w14:anchorId="4F9E7BEA">
          <v:shape id="_x0000_s1491" type="#_x0000_t32" style="position:absolute;margin-left:395.25pt;margin-top:50.3pt;width:0;height:235.95pt;z-index:251506172" o:connectortype="straight"/>
        </w:pict>
      </w:r>
      <w:r w:rsidR="00103A14">
        <w:rPr>
          <w:rFonts w:ascii="Times New Roman" w:hAnsi="Times New Roman" w:cs="Times New Roman"/>
          <w:noProof/>
          <w:sz w:val="24"/>
          <w:szCs w:val="24"/>
        </w:rPr>
        <w:pict w14:anchorId="5B1152AB">
          <v:shape id="_x0000_s1489" type="#_x0000_t32" style="position:absolute;margin-left:17.25pt;margin-top:50.25pt;width:1017pt;height:.05pt;z-index:251723264" o:connectortype="straight"/>
        </w:pict>
      </w:r>
      <w:r w:rsidR="00103A14">
        <w:rPr>
          <w:rFonts w:ascii="Times New Roman" w:hAnsi="Times New Roman" w:cs="Times New Roman"/>
          <w:noProof/>
          <w:sz w:val="24"/>
          <w:szCs w:val="24"/>
        </w:rPr>
        <w:pict w14:anchorId="08EB4369">
          <v:shape id="_x0000_s1488" type="#_x0000_t32" style="position:absolute;margin-left:582.7pt;margin-top:32.7pt;width:0;height:17.55pt;z-index:251722240" o:connectortype="straight"/>
        </w:pict>
      </w:r>
      <w:r w:rsidR="00103A14">
        <w:rPr>
          <w:rFonts w:ascii="Times New Roman" w:hAnsi="Times New Roman" w:cs="Times New Roman"/>
          <w:noProof/>
          <w:sz w:val="24"/>
          <w:szCs w:val="24"/>
        </w:rPr>
        <w:pict w14:anchorId="63706E27">
          <v:shape id="_x0000_s1487" type="#_x0000_t202" style="position:absolute;margin-left:957.75pt;margin-top:68.25pt;width:144.55pt;height:76.15pt;z-index:251721216" fillcolor="#eaf1dd [662]" strokecolor="#9bbb59 [3206]" strokeweight="5pt">
            <v:stroke linestyle="thickThin"/>
            <v:shadow color="#868686"/>
            <v:textbox style="mso-next-textbox:#_x0000_s1487">
              <w:txbxContent>
                <w:p w14:paraId="131AE2C6" w14:textId="77777777" w:rsidR="006F1127" w:rsidRDefault="006F1127" w:rsidP="006F112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Pemeliharaan Barang Milik Daerah Penunjang Urusan Pemerintahan Daerah</w:t>
                  </w:r>
                  <w:r>
                    <w:rPr>
                      <w:b/>
                      <w:sz w:val="16"/>
                      <w:szCs w:val="16"/>
                    </w:rPr>
                    <w:br/>
                    <w:t>IK : Jumlah Dokumen Pemeliharaan Barang Milik Daerah Penunjang Urusan Pemerintahan Daerah</w:t>
                  </w:r>
                </w:p>
                <w:p w14:paraId="097A9176" w14:textId="77777777" w:rsidR="006F1127" w:rsidRDefault="006F1127" w:rsidP="006F1127">
                  <w:pPr>
                    <w:rPr>
                      <w:b/>
                      <w:sz w:val="16"/>
                      <w:szCs w:val="16"/>
                    </w:rPr>
                  </w:pPr>
                </w:p>
                <w:p w14:paraId="3E2B12F1" w14:textId="77777777" w:rsidR="006F1127" w:rsidRDefault="006F1127" w:rsidP="006F112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103A14">
        <w:rPr>
          <w:rFonts w:ascii="Times New Roman" w:hAnsi="Times New Roman" w:cs="Times New Roman"/>
          <w:sz w:val="24"/>
          <w:szCs w:val="24"/>
        </w:rPr>
        <w:pict w14:anchorId="63706E27">
          <v:shape id="_x0000_s1486" type="#_x0000_t202" style="position:absolute;margin-left:806.25pt;margin-top:68.25pt;width:141pt;height:68.25pt;z-index:251720192" fillcolor="#eaf1dd [662]" strokecolor="#9bbb59 [3206]" strokeweight="5pt">
            <v:stroke linestyle="thickThin"/>
            <v:shadow color="#868686"/>
            <v:textbox style="mso-next-textbox:#_x0000_s1486">
              <w:txbxContent>
                <w:p w14:paraId="09D688EB" w14:textId="77777777" w:rsidR="00753137" w:rsidRDefault="00753137" w:rsidP="0075313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Penyediaan Jasa Penunjang Urusan Pemerintahan Daerah</w:t>
                  </w:r>
                  <w:r>
                    <w:rPr>
                      <w:b/>
                      <w:sz w:val="16"/>
                      <w:szCs w:val="16"/>
                    </w:rPr>
                    <w:br/>
                    <w:t>IK : Jumlah Dokumen Penyediaan Jasa Penunjang Urusan Pemerintahan Daerah</w:t>
                  </w:r>
                </w:p>
                <w:p w14:paraId="68B75AFE" w14:textId="77777777" w:rsidR="00753137" w:rsidRDefault="00753137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103A14">
        <w:rPr>
          <w:noProof/>
        </w:rPr>
        <w:pict w14:anchorId="27256668">
          <v:shape id="_x0000_s1485" type="#_x0000_t202" style="position:absolute;margin-left:635.65pt;margin-top:68.25pt;width:157.5pt;height:68.25pt;z-index:251719168" fillcolor="#eaf1dd [662]" strokecolor="#9bbb59 [3206]" strokeweight="5pt">
            <v:stroke linestyle="thickThin"/>
            <v:shadow color="#868686"/>
            <v:textbox style="mso-next-textbox:#_x0000_s1485">
              <w:txbxContent>
                <w:p w14:paraId="524A5467" w14:textId="77777777" w:rsidR="00753137" w:rsidRDefault="00753137" w:rsidP="0075313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Pengadaan Barang Milik Daerah Penunjang Urusan Pemerintah Daerah</w:t>
                  </w:r>
                  <w:r>
                    <w:rPr>
                      <w:b/>
                      <w:sz w:val="16"/>
                      <w:szCs w:val="16"/>
                    </w:rPr>
                    <w:br/>
                    <w:t>IK : Jumlah Dokumen Pengadaan Barang Milik Daerah Penunjang Urusan Pemerintah Daerah</w:t>
                  </w:r>
                </w:p>
                <w:p w14:paraId="4C9EBDA6" w14:textId="77777777" w:rsidR="00753137" w:rsidRDefault="00753137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103A14">
        <w:rPr>
          <w:rFonts w:ascii="Times New Roman" w:hAnsi="Times New Roman" w:cs="Times New Roman"/>
          <w:sz w:val="24"/>
          <w:szCs w:val="24"/>
        </w:rPr>
        <w:pict w14:anchorId="27256668">
          <v:shape id="_x0000_s1483" type="#_x0000_t202" style="position:absolute;margin-left:487.25pt;margin-top:68.25pt;width:133.95pt;height:68.25pt;z-index:251717120" fillcolor="#eaf1dd [662]" strokecolor="#9bbb59 [3206]" strokeweight="5pt">
            <v:stroke linestyle="thickThin"/>
            <v:shadow color="#868686"/>
            <v:textbox style="mso-next-textbox:#_x0000_s1483">
              <w:txbxContent>
                <w:p w14:paraId="7FB18F83" w14:textId="77777777" w:rsidR="00753137" w:rsidRDefault="00753137" w:rsidP="00753137">
                  <w:pPr>
                    <w:pStyle w:val="ListParagraph"/>
                    <w:numPr>
                      <w:ilvl w:val="0"/>
                      <w:numId w:val="10"/>
                    </w:numPr>
                    <w:ind w:left="142" w:hanging="142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Administrasi Umum Perangkat Daerah</w:t>
                  </w:r>
                  <w:r>
                    <w:rPr>
                      <w:b/>
                      <w:sz w:val="16"/>
                      <w:szCs w:val="16"/>
                    </w:rPr>
                    <w:br/>
                    <w:t>IK : jumlah Dokumen Administrasi Umum Perangkat Daerah</w:t>
                  </w:r>
                </w:p>
                <w:p w14:paraId="7DC44924" w14:textId="77777777" w:rsidR="00753137" w:rsidRDefault="00753137" w:rsidP="00753137">
                  <w:pPr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103A14">
        <w:rPr>
          <w:noProof/>
        </w:rPr>
        <w:pict w14:anchorId="668B1147">
          <v:shape id="_x0000_s1358" type="#_x0000_t202" style="position:absolute;margin-left:504.8pt;margin-top:-50.55pt;width:149.65pt;height:83.25pt;z-index:251637248" fillcolor="#4bacc6 [3208]" strokecolor="#f2f2f2 [3041]" strokeweight="3pt">
            <v:shadow on="t" type="perspective" color="#205867 [1608]" opacity=".5" offset="1pt" offset2="-1pt"/>
            <v:textbox style="mso-next-textbox:#_x0000_s1358">
              <w:txbxContent>
                <w:p w14:paraId="517B8485" w14:textId="77777777" w:rsidR="009856AB" w:rsidRPr="0004377F" w:rsidRDefault="009856AB" w:rsidP="00961E9A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0A97D45C" w14:textId="77777777" w:rsidR="009856AB" w:rsidRDefault="009856AB" w:rsidP="00961E9A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sz w:val="16"/>
                    </w:rPr>
                  </w:pPr>
                  <w:r>
                    <w:rPr>
                      <w:rFonts w:cstheme="minorHAnsi"/>
                      <w:b/>
                      <w:sz w:val="16"/>
                    </w:rPr>
                    <w:t>Meningkatnya Pelayanan Kepada Masyarakat</w:t>
                  </w:r>
                </w:p>
                <w:p w14:paraId="7DBA926D" w14:textId="758B8768" w:rsidR="009856AB" w:rsidRPr="00E7400F" w:rsidRDefault="009856AB" w:rsidP="00961E9A">
                  <w:pPr>
                    <w:spacing w:after="0" w:line="240" w:lineRule="auto"/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82DA3">
                    <w:rPr>
                      <w:rFonts w:eastAsia="Times New Roman" w:cstheme="minorHAnsi"/>
                      <w:b/>
                      <w:sz w:val="16"/>
                      <w:szCs w:val="16"/>
                    </w:rPr>
                    <w:t xml:space="preserve">IK: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Indeks</w:t>
                  </w:r>
                  <w:r w:rsidR="00D140FC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Kepuasan</w:t>
                  </w:r>
                  <w:r w:rsidR="00D140FC">
                    <w:rPr>
                      <w:rFonts w:cstheme="minorHAnsi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Masyarakat</w:t>
                  </w:r>
                </w:p>
                <w:p w14:paraId="79906AF6" w14:textId="77777777" w:rsidR="009856AB" w:rsidRPr="0004377F" w:rsidRDefault="009856AB" w:rsidP="00961E9A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103A14">
        <w:rPr>
          <w:noProof/>
          <w:lang w:val="en-ID" w:eastAsia="en-ID"/>
        </w:rPr>
        <w:pict w14:anchorId="2BD69F4D">
          <v:shape id="_x0000_s1431" type="#_x0000_t32" style="position:absolute;margin-left:37.35pt;margin-top:625.4pt;width:1.05pt;height:19.6pt;z-index:251679232" o:connectortype="straight"/>
        </w:pict>
      </w:r>
    </w:p>
    <w:sectPr w:rsidR="00963C58" w:rsidRPr="00961E9A" w:rsidSect="000D13D1">
      <w:pgSz w:w="23811" w:h="16838" w:orient="landscape" w:code="8"/>
      <w:pgMar w:top="1440" w:right="1440" w:bottom="2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A997C6" w14:textId="77777777" w:rsidR="00103A14" w:rsidRDefault="00103A14" w:rsidP="00BB1ECC">
      <w:pPr>
        <w:spacing w:after="0" w:line="240" w:lineRule="auto"/>
      </w:pPr>
      <w:r>
        <w:separator/>
      </w:r>
    </w:p>
  </w:endnote>
  <w:endnote w:type="continuationSeparator" w:id="0">
    <w:p w14:paraId="58E53349" w14:textId="77777777" w:rsidR="00103A14" w:rsidRDefault="00103A14" w:rsidP="00BB1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2F8D6C" w14:textId="77777777" w:rsidR="00103A14" w:rsidRDefault="00103A14" w:rsidP="00BB1ECC">
      <w:pPr>
        <w:spacing w:after="0" w:line="240" w:lineRule="auto"/>
      </w:pPr>
      <w:r>
        <w:separator/>
      </w:r>
    </w:p>
  </w:footnote>
  <w:footnote w:type="continuationSeparator" w:id="0">
    <w:p w14:paraId="61ED7E3C" w14:textId="77777777" w:rsidR="00103A14" w:rsidRDefault="00103A14" w:rsidP="00BB1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86197"/>
    <w:multiLevelType w:val="hybridMultilevel"/>
    <w:tmpl w:val="73D8C782"/>
    <w:lvl w:ilvl="0" w:tplc="77FC96C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87B87"/>
    <w:multiLevelType w:val="hybridMultilevel"/>
    <w:tmpl w:val="7452C976"/>
    <w:lvl w:ilvl="0" w:tplc="05FE2854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0C141A64"/>
    <w:multiLevelType w:val="hybridMultilevel"/>
    <w:tmpl w:val="99D03676"/>
    <w:lvl w:ilvl="0" w:tplc="F8522D78">
      <w:numFmt w:val="bullet"/>
      <w:lvlText w:val=""/>
      <w:lvlJc w:val="left"/>
      <w:pPr>
        <w:ind w:left="360" w:hanging="360"/>
      </w:pPr>
      <w:rPr>
        <w:rFonts w:ascii="Wingdings" w:eastAsia="Times New Roman" w:hAnsi="Wingdings" w:cstheme="minorHAns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0EF3371E"/>
    <w:multiLevelType w:val="hybridMultilevel"/>
    <w:tmpl w:val="581A3F66"/>
    <w:lvl w:ilvl="0" w:tplc="168431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D59FE"/>
    <w:multiLevelType w:val="hybridMultilevel"/>
    <w:tmpl w:val="CF9E56F2"/>
    <w:lvl w:ilvl="0" w:tplc="624C80AC">
      <w:numFmt w:val="bullet"/>
      <w:lvlText w:val="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DE7DAF"/>
    <w:multiLevelType w:val="hybridMultilevel"/>
    <w:tmpl w:val="C04EFAF4"/>
    <w:lvl w:ilvl="0" w:tplc="B76408D2">
      <w:start w:val="5"/>
      <w:numFmt w:val="bullet"/>
      <w:lvlText w:val=""/>
      <w:lvlJc w:val="left"/>
      <w:pPr>
        <w:ind w:left="502" w:hanging="360"/>
      </w:pPr>
      <w:rPr>
        <w:rFonts w:ascii="Wingdings" w:eastAsia="Times New Roman" w:hAnsi="Wingdings" w:cstheme="minorHAns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296C50E3"/>
    <w:multiLevelType w:val="hybridMultilevel"/>
    <w:tmpl w:val="53682D4C"/>
    <w:lvl w:ilvl="0" w:tplc="FF0C0B78">
      <w:start w:val="5"/>
      <w:numFmt w:val="bullet"/>
      <w:lvlText w:val=""/>
      <w:lvlJc w:val="left"/>
      <w:pPr>
        <w:ind w:left="502" w:hanging="360"/>
      </w:pPr>
      <w:rPr>
        <w:rFonts w:ascii="Wingdings" w:eastAsia="Times New Roman" w:hAnsi="Wingdings" w:cstheme="minorHAns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3A2842F3"/>
    <w:multiLevelType w:val="hybridMultilevel"/>
    <w:tmpl w:val="37B0AEAC"/>
    <w:lvl w:ilvl="0" w:tplc="BD12D6BA">
      <w:start w:val="5"/>
      <w:numFmt w:val="bullet"/>
      <w:lvlText w:val=""/>
      <w:lvlJc w:val="left"/>
      <w:pPr>
        <w:ind w:left="1495" w:hanging="360"/>
      </w:pPr>
      <w:rPr>
        <w:rFonts w:ascii="Wingdings" w:eastAsiaTheme="minorHAnsi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4461072A"/>
    <w:multiLevelType w:val="hybridMultilevel"/>
    <w:tmpl w:val="DB3E7EFA"/>
    <w:lvl w:ilvl="0" w:tplc="83DE6310">
      <w:numFmt w:val="bullet"/>
      <w:lvlText w:val=""/>
      <w:lvlJc w:val="left"/>
      <w:pPr>
        <w:ind w:left="20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C00436"/>
    <w:multiLevelType w:val="hybridMultilevel"/>
    <w:tmpl w:val="E348DDFE"/>
    <w:lvl w:ilvl="0" w:tplc="A1DC0812">
      <w:start w:val="5"/>
      <w:numFmt w:val="bullet"/>
      <w:lvlText w:val=""/>
      <w:lvlJc w:val="left"/>
      <w:pPr>
        <w:ind w:left="786" w:hanging="360"/>
      </w:pPr>
      <w:rPr>
        <w:rFonts w:ascii="Wingdings" w:eastAsia="Times New Roman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2D62052"/>
    <w:multiLevelType w:val="hybridMultilevel"/>
    <w:tmpl w:val="D6FC334E"/>
    <w:lvl w:ilvl="0" w:tplc="B896DBE0">
      <w:numFmt w:val="bullet"/>
      <w:lvlText w:val=""/>
      <w:lvlJc w:val="left"/>
      <w:pPr>
        <w:ind w:left="643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</w:abstractNum>
  <w:abstractNum w:abstractNumId="11">
    <w:nsid w:val="58835533"/>
    <w:multiLevelType w:val="hybridMultilevel"/>
    <w:tmpl w:val="8062AA52"/>
    <w:lvl w:ilvl="0" w:tplc="77FC96CC">
      <w:numFmt w:val="bullet"/>
      <w:lvlText w:val=""/>
      <w:lvlJc w:val="left"/>
      <w:pPr>
        <w:ind w:left="8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62A94B21"/>
    <w:multiLevelType w:val="hybridMultilevel"/>
    <w:tmpl w:val="E5C2EBCE"/>
    <w:lvl w:ilvl="0" w:tplc="7A26768A">
      <w:numFmt w:val="bullet"/>
      <w:lvlText w:val="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0702DB"/>
    <w:multiLevelType w:val="hybridMultilevel"/>
    <w:tmpl w:val="53600838"/>
    <w:lvl w:ilvl="0" w:tplc="3022D77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12"/>
  </w:num>
  <w:num w:numId="7">
    <w:abstractNumId w:val="1"/>
  </w:num>
  <w:num w:numId="8">
    <w:abstractNumId w:val="3"/>
  </w:num>
  <w:num w:numId="9">
    <w:abstractNumId w:val="2"/>
  </w:num>
  <w:num w:numId="10">
    <w:abstractNumId w:val="2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7215"/>
    <w:rsid w:val="00000BDC"/>
    <w:rsid w:val="00011E61"/>
    <w:rsid w:val="00026181"/>
    <w:rsid w:val="00034F34"/>
    <w:rsid w:val="00042BF8"/>
    <w:rsid w:val="0004377F"/>
    <w:rsid w:val="000659F8"/>
    <w:rsid w:val="000748BA"/>
    <w:rsid w:val="00084EB4"/>
    <w:rsid w:val="00096F89"/>
    <w:rsid w:val="000C5E0B"/>
    <w:rsid w:val="000D13D1"/>
    <w:rsid w:val="000D2534"/>
    <w:rsid w:val="000F3C0D"/>
    <w:rsid w:val="000F5AD1"/>
    <w:rsid w:val="00103A14"/>
    <w:rsid w:val="00105E5E"/>
    <w:rsid w:val="0010740C"/>
    <w:rsid w:val="0011793A"/>
    <w:rsid w:val="001325C5"/>
    <w:rsid w:val="001373B9"/>
    <w:rsid w:val="00142907"/>
    <w:rsid w:val="0014643D"/>
    <w:rsid w:val="00173855"/>
    <w:rsid w:val="00184FDB"/>
    <w:rsid w:val="00187058"/>
    <w:rsid w:val="00192F8C"/>
    <w:rsid w:val="001951BD"/>
    <w:rsid w:val="00196835"/>
    <w:rsid w:val="00197E6F"/>
    <w:rsid w:val="001A5AF5"/>
    <w:rsid w:val="001B08F9"/>
    <w:rsid w:val="001D4FED"/>
    <w:rsid w:val="001D550C"/>
    <w:rsid w:val="001D720E"/>
    <w:rsid w:val="001E6E67"/>
    <w:rsid w:val="001F12DF"/>
    <w:rsid w:val="001F1638"/>
    <w:rsid w:val="0023206E"/>
    <w:rsid w:val="00240837"/>
    <w:rsid w:val="0025277D"/>
    <w:rsid w:val="002701EA"/>
    <w:rsid w:val="002752E3"/>
    <w:rsid w:val="00280F6B"/>
    <w:rsid w:val="0028612B"/>
    <w:rsid w:val="0029019D"/>
    <w:rsid w:val="00297215"/>
    <w:rsid w:val="002A186D"/>
    <w:rsid w:val="002A342B"/>
    <w:rsid w:val="002A3C96"/>
    <w:rsid w:val="002A5D32"/>
    <w:rsid w:val="002D2BE1"/>
    <w:rsid w:val="002D2EFB"/>
    <w:rsid w:val="002F128B"/>
    <w:rsid w:val="00317770"/>
    <w:rsid w:val="00317A7B"/>
    <w:rsid w:val="0032096D"/>
    <w:rsid w:val="00321A91"/>
    <w:rsid w:val="00326675"/>
    <w:rsid w:val="00330DAD"/>
    <w:rsid w:val="003332BA"/>
    <w:rsid w:val="00337F58"/>
    <w:rsid w:val="00342438"/>
    <w:rsid w:val="00346A7B"/>
    <w:rsid w:val="00352109"/>
    <w:rsid w:val="00354A04"/>
    <w:rsid w:val="00354BC8"/>
    <w:rsid w:val="0036050E"/>
    <w:rsid w:val="00364AC1"/>
    <w:rsid w:val="0036598C"/>
    <w:rsid w:val="00371F50"/>
    <w:rsid w:val="003927F6"/>
    <w:rsid w:val="00393823"/>
    <w:rsid w:val="0039593A"/>
    <w:rsid w:val="003962AB"/>
    <w:rsid w:val="003B3612"/>
    <w:rsid w:val="003B4387"/>
    <w:rsid w:val="003C1A3C"/>
    <w:rsid w:val="003C3731"/>
    <w:rsid w:val="003E3F72"/>
    <w:rsid w:val="003F36FA"/>
    <w:rsid w:val="003F3908"/>
    <w:rsid w:val="00425123"/>
    <w:rsid w:val="004264F0"/>
    <w:rsid w:val="00427A6C"/>
    <w:rsid w:val="0043161E"/>
    <w:rsid w:val="00443049"/>
    <w:rsid w:val="004470E0"/>
    <w:rsid w:val="00491C0B"/>
    <w:rsid w:val="00493903"/>
    <w:rsid w:val="00497DC4"/>
    <w:rsid w:val="004A2048"/>
    <w:rsid w:val="004B2802"/>
    <w:rsid w:val="004B451E"/>
    <w:rsid w:val="004B49B4"/>
    <w:rsid w:val="004C089A"/>
    <w:rsid w:val="004E75F0"/>
    <w:rsid w:val="004F14C5"/>
    <w:rsid w:val="004F441D"/>
    <w:rsid w:val="004F44CE"/>
    <w:rsid w:val="00551E94"/>
    <w:rsid w:val="00566A47"/>
    <w:rsid w:val="00596119"/>
    <w:rsid w:val="005A691B"/>
    <w:rsid w:val="005C3F20"/>
    <w:rsid w:val="005D26FB"/>
    <w:rsid w:val="005D67CC"/>
    <w:rsid w:val="005E6DBD"/>
    <w:rsid w:val="005F31AB"/>
    <w:rsid w:val="005F4196"/>
    <w:rsid w:val="005F626A"/>
    <w:rsid w:val="00611729"/>
    <w:rsid w:val="00613E36"/>
    <w:rsid w:val="00635850"/>
    <w:rsid w:val="00642D99"/>
    <w:rsid w:val="00645A24"/>
    <w:rsid w:val="00646439"/>
    <w:rsid w:val="00647341"/>
    <w:rsid w:val="00650AD0"/>
    <w:rsid w:val="006716C0"/>
    <w:rsid w:val="0068406E"/>
    <w:rsid w:val="006A49CF"/>
    <w:rsid w:val="006A5206"/>
    <w:rsid w:val="006A527E"/>
    <w:rsid w:val="006D1838"/>
    <w:rsid w:val="006D1D66"/>
    <w:rsid w:val="006D6E46"/>
    <w:rsid w:val="006E3C82"/>
    <w:rsid w:val="006F1127"/>
    <w:rsid w:val="00706B84"/>
    <w:rsid w:val="00707605"/>
    <w:rsid w:val="0070799A"/>
    <w:rsid w:val="00711B16"/>
    <w:rsid w:val="0075024D"/>
    <w:rsid w:val="00752FBA"/>
    <w:rsid w:val="00753137"/>
    <w:rsid w:val="0075314A"/>
    <w:rsid w:val="00784485"/>
    <w:rsid w:val="007A5EA8"/>
    <w:rsid w:val="007B0D85"/>
    <w:rsid w:val="007D0537"/>
    <w:rsid w:val="00801EDD"/>
    <w:rsid w:val="00820300"/>
    <w:rsid w:val="008335C9"/>
    <w:rsid w:val="0086681B"/>
    <w:rsid w:val="008929F5"/>
    <w:rsid w:val="008A2D19"/>
    <w:rsid w:val="008A47F4"/>
    <w:rsid w:val="008A56AB"/>
    <w:rsid w:val="008A7EA1"/>
    <w:rsid w:val="008B42F7"/>
    <w:rsid w:val="008E01CA"/>
    <w:rsid w:val="008E727A"/>
    <w:rsid w:val="008F09E0"/>
    <w:rsid w:val="008F7698"/>
    <w:rsid w:val="00935F7C"/>
    <w:rsid w:val="00942C6D"/>
    <w:rsid w:val="0095549A"/>
    <w:rsid w:val="00961E9A"/>
    <w:rsid w:val="009629F8"/>
    <w:rsid w:val="00963C58"/>
    <w:rsid w:val="00985231"/>
    <w:rsid w:val="009856AB"/>
    <w:rsid w:val="009A50F0"/>
    <w:rsid w:val="009A566D"/>
    <w:rsid w:val="009A598F"/>
    <w:rsid w:val="009B3BBE"/>
    <w:rsid w:val="009C2F8A"/>
    <w:rsid w:val="009C5616"/>
    <w:rsid w:val="009E4288"/>
    <w:rsid w:val="009F6804"/>
    <w:rsid w:val="00A0290A"/>
    <w:rsid w:val="00A31A7F"/>
    <w:rsid w:val="00A334F5"/>
    <w:rsid w:val="00A36912"/>
    <w:rsid w:val="00A37D98"/>
    <w:rsid w:val="00A43978"/>
    <w:rsid w:val="00A501B0"/>
    <w:rsid w:val="00A533F6"/>
    <w:rsid w:val="00A628B5"/>
    <w:rsid w:val="00A82087"/>
    <w:rsid w:val="00AA1C2A"/>
    <w:rsid w:val="00AB638F"/>
    <w:rsid w:val="00AC70E7"/>
    <w:rsid w:val="00AE3170"/>
    <w:rsid w:val="00AF545F"/>
    <w:rsid w:val="00B03B4E"/>
    <w:rsid w:val="00B159F4"/>
    <w:rsid w:val="00B41EDF"/>
    <w:rsid w:val="00B43632"/>
    <w:rsid w:val="00B526C0"/>
    <w:rsid w:val="00B65928"/>
    <w:rsid w:val="00B74AB0"/>
    <w:rsid w:val="00B76F3B"/>
    <w:rsid w:val="00B811B4"/>
    <w:rsid w:val="00B86DA6"/>
    <w:rsid w:val="00B95680"/>
    <w:rsid w:val="00B97DF9"/>
    <w:rsid w:val="00BA776E"/>
    <w:rsid w:val="00BA7FB5"/>
    <w:rsid w:val="00BB1ECC"/>
    <w:rsid w:val="00BB3503"/>
    <w:rsid w:val="00BC7AF7"/>
    <w:rsid w:val="00BF36CE"/>
    <w:rsid w:val="00C032C2"/>
    <w:rsid w:val="00C22842"/>
    <w:rsid w:val="00C31553"/>
    <w:rsid w:val="00C32A19"/>
    <w:rsid w:val="00C575A5"/>
    <w:rsid w:val="00C7450B"/>
    <w:rsid w:val="00C805CC"/>
    <w:rsid w:val="00C830C9"/>
    <w:rsid w:val="00C940A1"/>
    <w:rsid w:val="00CA23BB"/>
    <w:rsid w:val="00CB3B6A"/>
    <w:rsid w:val="00CB772A"/>
    <w:rsid w:val="00CC17E0"/>
    <w:rsid w:val="00CE1FC6"/>
    <w:rsid w:val="00CF423D"/>
    <w:rsid w:val="00D017E8"/>
    <w:rsid w:val="00D140FC"/>
    <w:rsid w:val="00D15342"/>
    <w:rsid w:val="00D16981"/>
    <w:rsid w:val="00D26D41"/>
    <w:rsid w:val="00D320E2"/>
    <w:rsid w:val="00D415AB"/>
    <w:rsid w:val="00D541C7"/>
    <w:rsid w:val="00D62BC6"/>
    <w:rsid w:val="00D63514"/>
    <w:rsid w:val="00D70861"/>
    <w:rsid w:val="00D82DA3"/>
    <w:rsid w:val="00DB786D"/>
    <w:rsid w:val="00DC09B7"/>
    <w:rsid w:val="00DD1BCF"/>
    <w:rsid w:val="00DE6149"/>
    <w:rsid w:val="00DF02D7"/>
    <w:rsid w:val="00DF20B0"/>
    <w:rsid w:val="00E035E8"/>
    <w:rsid w:val="00E262A0"/>
    <w:rsid w:val="00E27ED0"/>
    <w:rsid w:val="00E54C5A"/>
    <w:rsid w:val="00E66731"/>
    <w:rsid w:val="00E75B0D"/>
    <w:rsid w:val="00E75B70"/>
    <w:rsid w:val="00E85634"/>
    <w:rsid w:val="00E91C15"/>
    <w:rsid w:val="00EA0AEA"/>
    <w:rsid w:val="00EA0BEB"/>
    <w:rsid w:val="00EA5E96"/>
    <w:rsid w:val="00EB350C"/>
    <w:rsid w:val="00EC544F"/>
    <w:rsid w:val="00EC6878"/>
    <w:rsid w:val="00ED13EB"/>
    <w:rsid w:val="00EF0456"/>
    <w:rsid w:val="00F20135"/>
    <w:rsid w:val="00F25783"/>
    <w:rsid w:val="00F372C9"/>
    <w:rsid w:val="00F4247C"/>
    <w:rsid w:val="00F715AF"/>
    <w:rsid w:val="00F75FE2"/>
    <w:rsid w:val="00F949F5"/>
    <w:rsid w:val="00FA7F79"/>
    <w:rsid w:val="00FC1F4D"/>
    <w:rsid w:val="00FC68BE"/>
    <w:rsid w:val="00FD2164"/>
    <w:rsid w:val="00FD351D"/>
    <w:rsid w:val="00FD5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60"/>
    <o:shapelayout v:ext="edit">
      <o:idmap v:ext="edit" data="1"/>
      <o:rules v:ext="edit">
        <o:r id="V:Rule1" type="connector" idref="#_x0000_s1438"/>
        <o:r id="V:Rule2" type="connector" idref="#_x0000_s1299"/>
        <o:r id="V:Rule3" type="connector" idref="#_x0000_s1552"/>
        <o:r id="V:Rule4" type="connector" idref="#_x0000_s1565"/>
        <o:r id="V:Rule5" type="connector" idref="#_x0000_s1328"/>
        <o:r id="V:Rule6" type="connector" idref="#_x0000_s1507"/>
        <o:r id="V:Rule7" type="connector" idref="#_x0000_s1578"/>
        <o:r id="V:Rule8" type="connector" idref="#_x0000_s1564"/>
        <o:r id="V:Rule9" type="connector" idref="#_x0000_s1563"/>
        <o:r id="V:Rule10" type="connector" idref="#_x0000_s1495"/>
        <o:r id="V:Rule11" type="connector" idref="#_x0000_s1547"/>
        <o:r id="V:Rule12" type="connector" idref="#_x0000_s1294"/>
        <o:r id="V:Rule13" type="connector" idref="#_x0000_s1493"/>
        <o:r id="V:Rule14" type="connector" idref="#_x0000_s1566"/>
        <o:r id="V:Rule15" type="connector" idref="#_x0000_s1468"/>
        <o:r id="V:Rule16" type="connector" idref="#_x0000_s1556"/>
        <o:r id="V:Rule17" type="connector" idref="#_x0000_s1278"/>
        <o:r id="V:Rule18" type="connector" idref="#_x0000_s1237"/>
        <o:r id="V:Rule19" type="connector" idref="#_x0000_s1554"/>
        <o:r id="V:Rule20" type="connector" idref="#_x0000_s1283"/>
        <o:r id="V:Rule21" type="connector" idref="#_x0000_s1453"/>
        <o:r id="V:Rule22" type="connector" idref="#_x0000_s1460"/>
        <o:r id="V:Rule23" type="connector" idref="#_x0000_s1576"/>
        <o:r id="V:Rule24" type="connector" idref="#_x0000_s1282"/>
        <o:r id="V:Rule25" type="connector" idref="#_x0000_s1292"/>
        <o:r id="V:Rule26" type="connector" idref="#_x0000_s1446"/>
        <o:r id="V:Rule27" type="connector" idref="#_x0000_s1295"/>
        <o:r id="V:Rule28" type="connector" idref="#_x0000_s1569"/>
        <o:r id="V:Rule29" type="connector" idref="#_x0000_s1489"/>
        <o:r id="V:Rule30" type="connector" idref="#_x0000_s1356"/>
        <o:r id="V:Rule31" type="connector" idref="#_x0000_s1550"/>
        <o:r id="V:Rule32" type="connector" idref="#_x0000_s1431"/>
        <o:r id="V:Rule33" type="connector" idref="#_x0000_s1551"/>
        <o:r id="V:Rule34" type="connector" idref="#_x0000_s1570"/>
        <o:r id="V:Rule35" type="connector" idref="#_x0000_s1558"/>
        <o:r id="V:Rule36" type="connector" idref="#_x0000_s1490"/>
        <o:r id="V:Rule37" type="connector" idref="#_x0000_s1297"/>
        <o:r id="V:Rule38" type="connector" idref="#_x0000_s1496"/>
        <o:r id="V:Rule39" type="connector" idref="#_x0000_s1559"/>
        <o:r id="V:Rule40" type="connector" idref="#_x0000_s1456"/>
        <o:r id="V:Rule41" type="connector" idref="#_x0000_s1449"/>
        <o:r id="V:Rule42" type="connector" idref="#_x0000_s1488"/>
        <o:r id="V:Rule43" type="connector" idref="#_x0000_s1296"/>
        <o:r id="V:Rule44" type="connector" idref="#_x0000_s1562"/>
        <o:r id="V:Rule45" type="connector" idref="#_x0000_s1581"/>
        <o:r id="V:Rule46" type="connector" idref="#_x0000_s1557"/>
        <o:r id="V:Rule47" type="connector" idref="#_x0000_s1508"/>
        <o:r id="V:Rule48" type="connector" idref="#_x0000_s1577"/>
        <o:r id="V:Rule49" type="connector" idref="#_x0000_s1543"/>
        <o:r id="V:Rule50" type="connector" idref="#_x0000_s1530"/>
        <o:r id="V:Rule51" type="connector" idref="#_x0000_s1536"/>
        <o:r id="V:Rule52" type="connector" idref="#_x0000_s1497"/>
        <o:r id="V:Rule53" type="connector" idref="#_x0000_s1583"/>
        <o:r id="V:Rule54" type="connector" idref="#_x0000_s1471"/>
        <o:r id="V:Rule55" type="connector" idref="#_x0000_s1329"/>
        <o:r id="V:Rule56" type="connector" idref="#_x0000_s1571"/>
        <o:r id="V:Rule57" type="connector" idref="#_x0000_s1439"/>
        <o:r id="V:Rule58" type="connector" idref="#_x0000_s1491"/>
        <o:r id="V:Rule59" type="connector" idref="#_x0000_s1555"/>
        <o:r id="V:Rule60" type="connector" idref="#_x0000_s1293"/>
        <o:r id="V:Rule61" type="connector" idref="#_x0000_s1290"/>
        <o:r id="V:Rule62" type="connector" idref="#_x0000_s1239"/>
        <o:r id="V:Rule63" type="connector" idref="#_x0000_s1580"/>
        <o:r id="V:Rule64" type="connector" idref="#_x0000_s1444"/>
        <o:r id="V:Rule65" type="connector" idref="#_x0000_s1529"/>
        <o:r id="V:Rule66" type="connector" idref="#_x0000_s1579"/>
        <o:r id="V:Rule67" type="connector" idref="#_x0000_s1553"/>
        <o:r id="V:Rule68" type="connector" idref="#_x0000_s1442"/>
        <o:r id="V:Rule69" type="connector" idref="#_x0000_s1567"/>
        <o:r id="V:Rule70" type="connector" idref="#_x0000_s1355"/>
        <o:r id="V:Rule71" type="connector" idref="#_x0000_s1279"/>
        <o:r id="V:Rule72" type="connector" idref="#_x0000_s1494"/>
        <o:r id="V:Rule73" type="connector" idref="#_x0000_s1585"/>
        <o:r id="V:Rule74" type="connector" idref="#_x0000_s1592"/>
        <o:r id="V:Rule75" type="connector" idref="#_x0000_s1598"/>
        <o:r id="V:Rule76" type="connector" idref="#_x0000_s1599"/>
        <o:r id="V:Rule77" type="connector" idref="#_x0000_s1600"/>
        <o:r id="V:Rule78" type="connector" idref="#_x0000_s1602"/>
        <o:r id="V:Rule79" type="connector" idref="#_x0000_s1603"/>
        <o:r id="V:Rule80" type="connector" idref="#_x0000_s1604"/>
        <o:r id="V:Rule81" type="connector" idref="#_x0000_s1606"/>
        <o:r id="V:Rule82" type="connector" idref="#_x0000_s1607"/>
        <o:r id="V:Rule83" type="connector" idref="#_x0000_s1608"/>
        <o:r id="V:Rule84" type="connector" idref="#_x0000_s1609"/>
        <o:r id="V:Rule85" type="connector" idref="#_x0000_s1610"/>
        <o:r id="V:Rule86" type="connector" idref="#_x0000_s1611"/>
        <o:r id="V:Rule87" type="connector" idref="#_x0000_s1612"/>
        <o:r id="V:Rule88" type="connector" idref="#_x0000_s1613"/>
        <o:r id="V:Rule89" type="connector" idref="#_x0000_s1614"/>
        <o:r id="V:Rule90" type="connector" idref="#_x0000_s1615"/>
        <o:r id="V:Rule91" type="connector" idref="#_x0000_s1616"/>
        <o:r id="V:Rule92" type="connector" idref="#_x0000_s1627"/>
        <o:r id="V:Rule93" type="connector" idref="#_x0000_s1628"/>
        <o:r id="V:Rule94" type="connector" idref="#_x0000_s1629"/>
        <o:r id="V:Rule95" type="connector" idref="#_x0000_s1630"/>
        <o:r id="V:Rule96" type="connector" idref="#_x0000_s1631"/>
        <o:r id="V:Rule97" type="connector" idref="#_x0000_s1632"/>
        <o:r id="V:Rule98" type="connector" idref="#_x0000_s1633"/>
        <o:r id="V:Rule99" type="connector" idref="#_x0000_s1634"/>
        <o:r id="V:Rule100" type="connector" idref="#_x0000_s1635"/>
        <o:r id="V:Rule101" type="connector" idref="#_x0000_s1636"/>
        <o:r id="V:Rule102" type="connector" idref="#_x0000_s1637"/>
        <o:r id="V:Rule103" type="connector" idref="#_x0000_s1638"/>
        <o:r id="V:Rule104" type="connector" idref="#_x0000_s1639"/>
        <o:r id="V:Rule105" type="connector" idref="#_x0000_s1640"/>
        <o:r id="V:Rule106" type="connector" idref="#_x0000_s1641"/>
        <o:r id="V:Rule107" type="connector" idref="#_x0000_s1642"/>
        <o:r id="V:Rule108" type="connector" idref="#_x0000_s1643"/>
        <o:r id="V:Rule109" type="connector" idref="#_x0000_s1644"/>
        <o:r id="V:Rule110" type="connector" idref="#_x0000_s1645"/>
        <o:r id="V:Rule111" type="connector" idref="#_x0000_s1646"/>
        <o:r id="V:Rule112" type="connector" idref="#_x0000_s1647"/>
        <o:r id="V:Rule113" type="connector" idref="#_x0000_s1648"/>
        <o:r id="V:Rule114" type="connector" idref="#_x0000_s1649"/>
        <o:r id="V:Rule115" type="connector" idref="#_x0000_s1650"/>
        <o:r id="V:Rule116" type="connector" idref="#_x0000_s1651"/>
        <o:r id="V:Rule117" type="connector" idref="#_x0000_s1652"/>
        <o:r id="V:Rule118" type="connector" idref="#_x0000_s1653"/>
        <o:r id="V:Rule119" type="connector" idref="#_x0000_s1654"/>
        <o:r id="V:Rule120" type="connector" idref="#_x0000_s1655"/>
        <o:r id="V:Rule121" type="connector" idref="#_x0000_s1656"/>
        <o:r id="V:Rule122" type="connector" idref="#_x0000_s1657"/>
        <o:r id="V:Rule123" type="connector" idref="#_x0000_s1658"/>
        <o:r id="V:Rule124" type="connector" idref="#_x0000_s1659"/>
      </o:rules>
    </o:shapelayout>
  </w:shapeDefaults>
  <w:decimalSymbol w:val=","/>
  <w:listSeparator w:val=";"/>
  <w14:docId w14:val="57C1C3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2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DA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B1E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B1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1ECC"/>
  </w:style>
  <w:style w:type="paragraph" w:styleId="Footer">
    <w:name w:val="footer"/>
    <w:basedOn w:val="Normal"/>
    <w:link w:val="FooterChar"/>
    <w:uiPriority w:val="99"/>
    <w:semiHidden/>
    <w:unhideWhenUsed/>
    <w:rsid w:val="00BB1E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1ECC"/>
  </w:style>
  <w:style w:type="paragraph" w:styleId="Subtitle">
    <w:name w:val="Subtitle"/>
    <w:basedOn w:val="Normal"/>
    <w:next w:val="Normal"/>
    <w:link w:val="SubtitleChar"/>
    <w:uiPriority w:val="11"/>
    <w:qFormat/>
    <w:rsid w:val="00C575A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575A5"/>
    <w:rPr>
      <w:rFonts w:eastAsiaTheme="minorEastAsia"/>
      <w:color w:val="5A5A5A" w:themeColor="text1" w:themeTint="A5"/>
      <w:spacing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3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98719E-4099-4DCF-B090-13C06E9B6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1721</TotalTime>
  <Pages>8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Windows User</cp:lastModifiedBy>
  <cp:revision>132</cp:revision>
  <cp:lastPrinted>2023-01-19T08:15:00Z</cp:lastPrinted>
  <dcterms:created xsi:type="dcterms:W3CDTF">2022-01-12T05:58:00Z</dcterms:created>
  <dcterms:modified xsi:type="dcterms:W3CDTF">2023-03-07T08:31:00Z</dcterms:modified>
</cp:coreProperties>
</file>